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海南省人民代表大会常务委员会关于废止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《海南经济特区商品交易市场管理</w:t>
      </w:r>
    </w:p>
    <w:p>
      <w:pPr>
        <w:jc w:val="center"/>
      </w:pPr>
      <w:r>
        <w:rPr>
          <w:rFonts w:ascii="宋体" w:hAnsi="宋体" w:eastAsia="宋体"/>
          <w:sz w:val="44"/>
        </w:rPr>
        <w:t>条例》的决定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宋体" w:hAnsi="宋体" w:eastAsia="宋体"/>
          <w:sz w:val="32"/>
        </w:rPr>
        <w:t>​</w:t>
      </w:r>
      <w:r>
        <w:rPr>
          <w:rFonts w:ascii="Times New Roman" w:hAnsi="Times New Roman" w:eastAsia="楷体_GB2312"/>
          <w:sz w:val="32"/>
        </w:rPr>
        <w:t>（2024年3月20日海南省第七届人民代表大会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常务委员会第十次会议通过）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海南省第七届人民代表大会常务委员会第十次会议决定废止《海南经济特区商品交易市场管理条例》（1995年4月21日海南省第一届人民代表大会常务委员会第十六次会议通过　根据2004年8月6日海南省第三届人民代表大会常务委员会第十一次会议《关于修改〈海南经济特区商品交易市场管理条例〉的决定》修正）。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20537E8"/>
    <w:rsid w:val="05EE09DC"/>
    <w:rsid w:val="0D9804AC"/>
    <w:rsid w:val="11E4354D"/>
    <w:rsid w:val="14CA0061"/>
    <w:rsid w:val="16DC7373"/>
    <w:rsid w:val="1DDB5334"/>
    <w:rsid w:val="247268A5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2024-05-07T05:50:03Z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