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bookmarkStart w:id="0" w:name="_GoBack"/>
      <w:bookmarkEnd w:id="0"/>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p>
    <w:p>
      <w:pPr>
        <w:pStyle w:val="2"/>
        <w:keepNext/>
        <w:keepLines/>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center"/>
        <w:textAlignment w:val="auto"/>
        <w:outlineLvl w:val="1"/>
        <w:rPr>
          <w:rFonts w:hint="eastAsia"/>
          <w:b w:val="0"/>
          <w:bCs w:val="0"/>
          <w:sz w:val="44"/>
          <w:szCs w:val="44"/>
        </w:rPr>
      </w:pPr>
      <w:r>
        <w:rPr>
          <w:rFonts w:hint="eastAsia"/>
          <w:b w:val="0"/>
          <w:bCs w:val="0"/>
          <w:sz w:val="44"/>
          <w:szCs w:val="44"/>
        </w:rPr>
        <w:t>海南省消防条例</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Verdana" w:eastAsia="楷体_GB2312" w:cs="宋体"/>
          <w:color w:val="000000"/>
          <w:kern w:val="0"/>
          <w:sz w:val="32"/>
          <w:szCs w:val="32"/>
        </w:rPr>
      </w:pPr>
      <w:r>
        <w:rPr>
          <w:rFonts w:hint="eastAsia" w:ascii="楷体_GB2312" w:hAnsi="Verdana" w:eastAsia="楷体_GB2312" w:cs="宋体"/>
          <w:color w:val="000000"/>
          <w:kern w:val="0"/>
          <w:sz w:val="32"/>
          <w:szCs w:val="32"/>
        </w:rPr>
        <w:t>（1998年11月20日海南省第二届人民代表大会常务委员会第四次会议通过  2010年11月25日海南省第四届人民代表大会常务委员会第十八次会议修订）</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center"/>
        <w:textAlignment w:val="auto"/>
        <w:outlineLvl w:val="9"/>
        <w:rPr>
          <w:rFonts w:hint="eastAsia" w:ascii="楷体" w:hAnsi="楷体" w:eastAsia="楷体" w:cs="楷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 w:hAnsi="楷体" w:eastAsia="楷体" w:cs="楷体"/>
          <w:color w:val="000000"/>
          <w:kern w:val="0"/>
          <w:sz w:val="32"/>
          <w:szCs w:val="32"/>
        </w:rPr>
      </w:pPr>
      <w:r>
        <w:rPr>
          <w:rFonts w:hint="eastAsia" w:ascii="楷体" w:hAnsi="楷体" w:eastAsia="楷体" w:cs="楷体"/>
          <w:color w:val="000000"/>
          <w:kern w:val="0"/>
          <w:sz w:val="32"/>
          <w:szCs w:val="32"/>
        </w:rPr>
        <w:t>第一章  总</w:t>
      </w:r>
      <w:r>
        <w:rPr>
          <w:rFonts w:hint="eastAsia" w:ascii="楷体" w:hAnsi="楷体" w:eastAsia="楷体" w:cs="楷体"/>
          <w:color w:val="000000"/>
          <w:kern w:val="0"/>
          <w:sz w:val="32"/>
          <w:szCs w:val="32"/>
          <w:lang w:val="en-US" w:eastAsia="zh-CN"/>
        </w:rPr>
        <w:t xml:space="preserve">  </w:t>
      </w:r>
      <w:r>
        <w:rPr>
          <w:rFonts w:hint="eastAsia" w:ascii="楷体" w:hAnsi="楷体" w:eastAsia="楷体" w:cs="楷体"/>
          <w:color w:val="000000"/>
          <w:kern w:val="0"/>
          <w:sz w:val="32"/>
          <w:szCs w:val="32"/>
        </w:rPr>
        <w:t>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 w:hAnsi="楷体" w:eastAsia="楷体" w:cs="楷体"/>
          <w:color w:val="000000"/>
          <w:kern w:val="0"/>
          <w:sz w:val="32"/>
          <w:szCs w:val="32"/>
        </w:rPr>
      </w:pPr>
      <w:r>
        <w:rPr>
          <w:rFonts w:hint="eastAsia" w:ascii="楷体" w:hAnsi="楷体" w:eastAsia="楷体" w:cs="楷体"/>
          <w:color w:val="000000"/>
          <w:kern w:val="0"/>
          <w:sz w:val="32"/>
          <w:szCs w:val="32"/>
        </w:rPr>
        <w:t>第二章  消防安全职责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 w:hAnsi="楷体" w:eastAsia="楷体" w:cs="楷体"/>
          <w:color w:val="000000"/>
          <w:kern w:val="0"/>
          <w:sz w:val="32"/>
          <w:szCs w:val="32"/>
        </w:rPr>
      </w:pPr>
      <w:r>
        <w:rPr>
          <w:rFonts w:hint="eastAsia" w:ascii="楷体" w:hAnsi="楷体" w:eastAsia="楷体" w:cs="楷体"/>
          <w:color w:val="000000"/>
          <w:kern w:val="0"/>
          <w:sz w:val="32"/>
          <w:szCs w:val="32"/>
        </w:rPr>
        <w:t>第三章</w:t>
      </w:r>
      <w:r>
        <w:rPr>
          <w:rFonts w:hint="eastAsia" w:ascii="楷体" w:hAnsi="楷体" w:eastAsia="楷体" w:cs="楷体"/>
          <w:color w:val="000000"/>
          <w:kern w:val="0"/>
          <w:sz w:val="32"/>
          <w:szCs w:val="32"/>
          <w:lang w:val="en-US" w:eastAsia="zh-CN"/>
        </w:rPr>
        <w:t xml:space="preserve">  </w:t>
      </w:r>
      <w:r>
        <w:rPr>
          <w:rFonts w:hint="eastAsia" w:ascii="楷体" w:hAnsi="楷体" w:eastAsia="楷体" w:cs="楷体"/>
          <w:color w:val="000000"/>
          <w:kern w:val="0"/>
          <w:sz w:val="32"/>
          <w:szCs w:val="32"/>
        </w:rPr>
        <w:t>消防组织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 w:hAnsi="楷体" w:eastAsia="楷体" w:cs="楷体"/>
          <w:color w:val="000000"/>
          <w:kern w:val="0"/>
          <w:sz w:val="32"/>
          <w:szCs w:val="32"/>
        </w:rPr>
      </w:pPr>
      <w:r>
        <w:rPr>
          <w:rFonts w:hint="eastAsia" w:ascii="楷体" w:hAnsi="楷体" w:eastAsia="楷体" w:cs="楷体"/>
          <w:color w:val="000000"/>
          <w:kern w:val="0"/>
          <w:sz w:val="32"/>
          <w:szCs w:val="32"/>
        </w:rPr>
        <w:t>第四章  火灾预防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 w:hAnsi="楷体" w:eastAsia="楷体" w:cs="楷体"/>
          <w:color w:val="000000"/>
          <w:kern w:val="0"/>
          <w:sz w:val="32"/>
          <w:szCs w:val="32"/>
        </w:rPr>
      </w:pPr>
      <w:r>
        <w:rPr>
          <w:rFonts w:hint="eastAsia" w:ascii="楷体" w:hAnsi="楷体" w:eastAsia="楷体" w:cs="楷体"/>
          <w:color w:val="000000"/>
          <w:kern w:val="0"/>
          <w:sz w:val="32"/>
          <w:szCs w:val="32"/>
        </w:rPr>
        <w:t>第五章  灭火和应急救援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 w:hAnsi="楷体" w:eastAsia="楷体" w:cs="楷体"/>
          <w:color w:val="000000"/>
          <w:kern w:val="0"/>
          <w:sz w:val="32"/>
          <w:szCs w:val="32"/>
        </w:rPr>
      </w:pPr>
      <w:r>
        <w:rPr>
          <w:rFonts w:hint="eastAsia" w:ascii="楷体" w:hAnsi="楷体" w:eastAsia="楷体" w:cs="楷体"/>
          <w:color w:val="000000"/>
          <w:kern w:val="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 w:hAnsi="楷体" w:eastAsia="楷体" w:cs="楷体"/>
          <w:color w:val="000000"/>
          <w:kern w:val="0"/>
          <w:sz w:val="32"/>
          <w:szCs w:val="32"/>
        </w:rPr>
      </w:pPr>
      <w:r>
        <w:rPr>
          <w:rFonts w:hint="eastAsia" w:ascii="楷体" w:hAnsi="楷体" w:eastAsia="楷体" w:cs="楷体"/>
          <w:color w:val="000000"/>
          <w:kern w:val="0"/>
          <w:sz w:val="32"/>
          <w:szCs w:val="32"/>
        </w:rPr>
        <w:t>第七章</w:t>
      </w:r>
      <w:r>
        <w:rPr>
          <w:rFonts w:hint="eastAsia" w:ascii="楷体" w:hAnsi="楷体" w:eastAsia="楷体" w:cs="楷体"/>
          <w:color w:val="000000"/>
          <w:kern w:val="0"/>
          <w:sz w:val="32"/>
          <w:szCs w:val="32"/>
          <w:lang w:val="en-US" w:eastAsia="zh-CN"/>
        </w:rPr>
        <w:t xml:space="preserve">  </w:t>
      </w:r>
      <w:r>
        <w:rPr>
          <w:rFonts w:hint="eastAsia" w:ascii="楷体" w:hAnsi="楷体" w:eastAsia="楷体" w:cs="楷体"/>
          <w:color w:val="000000"/>
          <w:kern w:val="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420" w:rightChars="200"/>
        <w:jc w:val="both"/>
        <w:textAlignment w:val="auto"/>
        <w:outlineLvl w:val="9"/>
        <w:rPr>
          <w:rFonts w:hint="eastAsia" w:ascii="楷体_GB2312" w:hAnsi="Verdana" w:eastAsia="楷体_GB2312" w:cs="宋体"/>
          <w:color w:val="000000"/>
          <w:ker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第一条</w:t>
      </w:r>
      <w:r>
        <w:rPr>
          <w:rFonts w:hint="eastAsia" w:ascii="仿宋_GB2312" w:hAnsi="Verdana" w:eastAsia="仿宋_GB2312" w:cs="宋体"/>
          <w:color w:val="000000"/>
          <w:kern w:val="0"/>
          <w:sz w:val="32"/>
          <w:szCs w:val="32"/>
        </w:rPr>
        <w:t xml:space="preserve">  为了预防火灾和减少火灾危害，加强应急救援工作，保护人身、财产安全，维护公共安全，根据《中华人民共和国消防法》等有关法律、法规的规定，结合本省实际，制定本条例。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第二条 </w:t>
      </w:r>
      <w:r>
        <w:rPr>
          <w:rFonts w:hint="eastAsia" w:ascii="仿宋_GB2312" w:hAnsi="Verdana" w:eastAsia="仿宋_GB2312" w:cs="宋体"/>
          <w:color w:val="000000"/>
          <w:kern w:val="0"/>
          <w:sz w:val="32"/>
          <w:szCs w:val="32"/>
        </w:rPr>
        <w:t xml:space="preserve"> 各级人民政府负责本行政区域内的消防工作，将消防工作纳入国民经济和社会发展计划，保障消防工作与经济社会发展相适应。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县级以上人民政府应当将消防和应急救援经费纳入同级财政年度预算，并随着经济和社会的发展逐年增加投入，保障火灾预防、消防宣传教育培训、灭火和应急救援的实际需要。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第三条</w:t>
      </w:r>
      <w:r>
        <w:rPr>
          <w:rFonts w:hint="eastAsia" w:ascii="仿宋_GB2312" w:hAnsi="Verdana" w:eastAsia="仿宋_GB2312" w:cs="宋体"/>
          <w:color w:val="000000"/>
          <w:kern w:val="0"/>
          <w:sz w:val="32"/>
          <w:szCs w:val="32"/>
        </w:rPr>
        <w:t xml:space="preserve">  县级以上人民政府公安机关对本行政区域内的消防工作实施监督管理，并由本级人民政府公安机关消防机构负责实施。公安派出所按照有关规定履行消防监督管理职责。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军事设施的消防工作，由其主管单位监督管理，公安机关消防机构协助。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矿井地下部分、核电厂、海上石油天然气设施的消防工作，由其主管单位监督管理。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铁路、港口、民航、森林、水上的消防工作按照国家规定执行。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第四条</w:t>
      </w:r>
      <w:r>
        <w:rPr>
          <w:rFonts w:hint="eastAsia" w:ascii="仿宋_GB2312" w:hAnsi="Verdana" w:eastAsia="仿宋_GB2312" w:cs="宋体"/>
          <w:color w:val="000000"/>
          <w:kern w:val="0"/>
          <w:sz w:val="32"/>
          <w:szCs w:val="32"/>
        </w:rPr>
        <w:t xml:space="preserve">  维护消防安全是全社会的共同责任。单位和个人应当遵守消防法律法规，履行消防安全责任。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鼓励金融系统、各类行业组织将单位消防安全信息纳入社会信用体系，推动建立行业消防安全自律机制。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鼓励、支持社会力量开展消防公益活动。鼓励单位和个人参与公共消防设施建设，捐赠消防公益事业。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第五条</w:t>
      </w:r>
      <w:r>
        <w:rPr>
          <w:rFonts w:hint="eastAsia" w:ascii="仿宋_GB2312" w:hAnsi="Verdana" w:eastAsia="仿宋_GB2312" w:cs="宋体"/>
          <w:color w:val="000000"/>
          <w:kern w:val="0"/>
          <w:sz w:val="32"/>
          <w:szCs w:val="32"/>
        </w:rPr>
        <w:t xml:space="preserve">  每年的11月9日为本省消防活动日。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第二章  消防安全职责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第六条</w:t>
      </w:r>
      <w:r>
        <w:rPr>
          <w:rFonts w:hint="eastAsia" w:ascii="仿宋_GB2312" w:hAnsi="Verdana" w:eastAsia="仿宋_GB2312" w:cs="宋体"/>
          <w:color w:val="000000"/>
          <w:kern w:val="0"/>
          <w:sz w:val="32"/>
          <w:szCs w:val="32"/>
        </w:rPr>
        <w:t xml:space="preserve">  各级人民政府应当落实消防安全责任制，确定消防工作责任目标，督促本级人民政府有关部门和下级人民政府履行消防工作职责。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各级人民政府应当把消防工作作为政府目标责任考核和领导干部政绩考评的重要内容，纳入社会治安综合治理等考评范围。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市、县、自治县人民政府应当每年向省人民政府专题报告消防工作。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第七条</w:t>
      </w:r>
      <w:r>
        <w:rPr>
          <w:rFonts w:hint="eastAsia" w:ascii="仿宋_GB2312" w:hAnsi="Verdana" w:eastAsia="仿宋_GB2312" w:cs="宋体"/>
          <w:color w:val="000000"/>
          <w:kern w:val="0"/>
          <w:sz w:val="32"/>
          <w:szCs w:val="32"/>
        </w:rPr>
        <w:t xml:space="preserve">  县级以上人民政府应当履行下列消防工作职责：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（一）组织编制消防专项规划，将其纳入城乡规划，并负责组织实施；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（二）保障公共消防设施用地，负责公共消防设施、消防装备建设；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（三）建立多种形式的消防队伍和综合性应急救援队伍；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（四）组织开展消防宣传教育、消防安全检查和专项治理；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（五）协调解决本行政区域的重大消防安全问题；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（六）法律、法规规定的其他消防工作职责。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县级以上人民政府成立的消防安全委员会，负责研究、统筹、协调、指导本行政区域内的消防工作。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乡镇人民政府、街道办事处依法履行相应的消防工作职责。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第八条</w:t>
      </w:r>
      <w:r>
        <w:rPr>
          <w:rFonts w:hint="eastAsia" w:ascii="仿宋_GB2312" w:hAnsi="Verdana" w:eastAsia="仿宋_GB2312" w:cs="宋体"/>
          <w:color w:val="000000"/>
          <w:kern w:val="0"/>
          <w:sz w:val="32"/>
          <w:szCs w:val="32"/>
        </w:rPr>
        <w:t xml:space="preserve">  发展和改革、财政、国土环境资源、住房和城乡建设、旅游、规划等部门在规划制定、调整和实施中，应当做好消防站、市政消火栓等公共消防设施及消防装备的规划、立项和建设等工作。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市政、供水、供电、通信、交通等负责公共消防设施管理维护的部门和单位，应当保持消防供水、消防通信、消防车通道等公共消防设施的完好有效。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第九条</w:t>
      </w:r>
      <w:r>
        <w:rPr>
          <w:rFonts w:hint="eastAsia" w:ascii="仿宋_GB2312" w:hAnsi="Verdana" w:eastAsia="仿宋_GB2312" w:cs="宋体"/>
          <w:color w:val="000000"/>
          <w:kern w:val="0"/>
          <w:sz w:val="32"/>
          <w:szCs w:val="32"/>
        </w:rPr>
        <w:t xml:space="preserve">  县级以上人民政府有关部门以及行业协会应当根据本系统、本行业的特点，有针对性地开展消防安全宣传和检查，及时督促整改火灾隐患。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质量技术监督部门、工商行政管理部门应当按照各自职责加强对生产、销售的消防产品质量的监督检查。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安全监管部门依法负责易燃易爆危险化学品相关的安全监督管理工作，组织编制和协调相关部门实施易燃易爆危险化学品事故应急救援预案。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第十条</w:t>
      </w:r>
      <w:r>
        <w:rPr>
          <w:rFonts w:hint="eastAsia" w:ascii="仿宋_GB2312" w:hAnsi="Verdana" w:eastAsia="仿宋_GB2312" w:cs="宋体"/>
          <w:color w:val="000000"/>
          <w:kern w:val="0"/>
          <w:sz w:val="32"/>
          <w:szCs w:val="32"/>
        </w:rPr>
        <w:t xml:space="preserve">  教育行政主管部门应当指导、监督学校做好消防安全教育工作，将消防安全教育列入教学内容。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学校应当选聘专兼职消防辅导员，每学年至少组织一次专题消防安全教育和消防演练。学前教育机构应当采取适合幼儿特点的方式，对幼儿开展消防安全常识教育。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Verdana" w:eastAsia="仿宋_GB2312" w:cs="宋体"/>
          <w:color w:val="000000"/>
          <w:kern w:val="0"/>
          <w:sz w:val="32"/>
          <w:szCs w:val="32"/>
        </w:rPr>
        <w:t xml:space="preserve">  旅游行政主管部门应当指导和监督旅游经营单位开展消防宣传培训工作，将消防安全知识纳入旅游从业人员的岗位培训及考核内容。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第十二条</w:t>
      </w:r>
      <w:r>
        <w:rPr>
          <w:rFonts w:hint="eastAsia" w:ascii="仿宋_GB2312" w:hAnsi="Verdana" w:eastAsia="仿宋_GB2312" w:cs="宋体"/>
          <w:color w:val="000000"/>
          <w:kern w:val="0"/>
          <w:sz w:val="32"/>
          <w:szCs w:val="32"/>
        </w:rPr>
        <w:t xml:space="preserve">  新闻媒体、政府网站等有关单位，应当定期安排时段或者版面无偿发布公益消防安全信息，宣传消防法律、法规和消防常识。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公共场所应当利用场所内的广播、视频设备、宣传栏等宣传消防安全知识。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Verdana" w:eastAsia="仿宋_GB2312" w:cs="宋体"/>
          <w:color w:val="000000"/>
          <w:kern w:val="0"/>
          <w:sz w:val="32"/>
          <w:szCs w:val="32"/>
        </w:rPr>
        <w:t xml:space="preserve">  县级以上人民政府公安机关消防机构依法履行下列职责：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（一）贯彻执行消防法律、法规和技术标准；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（二）依法实施建设工程消防设计审核、消防验收和备案、抽查；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（三）负责公众聚集场所投入使用、营业前的消防安全检查；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（四）开展消防监督检查，督促整改火灾隐患，依法查处消防安全违法行为；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（五）组织、指导开展消防宣传教育培训和消防演练；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（六）承担火灾扑救，参加应急救援，调查火灾原因，统计火灾损失；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（七）对其他消防队伍及公安派出所进行业务指导；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（八）法律、法规规定的其他职责。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第十四条 </w:t>
      </w:r>
      <w:r>
        <w:rPr>
          <w:rFonts w:hint="eastAsia" w:ascii="仿宋_GB2312" w:hAnsi="Verdana" w:eastAsia="仿宋_GB2312" w:cs="宋体"/>
          <w:color w:val="000000"/>
          <w:kern w:val="0"/>
          <w:sz w:val="32"/>
          <w:szCs w:val="32"/>
        </w:rPr>
        <w:t xml:space="preserve"> 公安派出所依法履行下列职责：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（一）对居民住宅区的物业服务企业、居民委员会、村民委员会履行消防安全职责的情况实施日常消防监督检查；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（二）对上级公安机关确定的单位实施日常消防监督检查；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（三）开展消防安全宣传教育；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（四）协助公安机关消防机构或者按照规定组织火灾扑救和火灾事故调查；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（五）法律、法规、规章规定的其他职责。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第十五条</w:t>
      </w:r>
      <w:r>
        <w:rPr>
          <w:rFonts w:hint="eastAsia" w:ascii="仿宋_GB2312" w:hAnsi="Verdana" w:eastAsia="仿宋_GB2312" w:cs="宋体"/>
          <w:color w:val="000000"/>
          <w:kern w:val="0"/>
          <w:sz w:val="32"/>
          <w:szCs w:val="32"/>
        </w:rPr>
        <w:t xml:space="preserve">  村民委员会、居民委员会应当确定消防安全管理人，制定消防安全公约，开展经常性防火检查和消防安全区域联防，配备必要的消防器材，组织志愿消防队、成年村民、居民扑救火灾。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村民委员会、居民委虽会应当设置消防宣传栏，利用文化活动站、学习室等场所，开展经常性的消防宣传教育；利用广播、视频设备定时播放消防安全常识；在火灾多发季节、农业收获季节、重大节日和乡村民俗活动期间，有针对性地开展消防宣传教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Verdana" w:eastAsia="仿宋_GB2312" w:cs="宋体"/>
          <w:color w:val="000000"/>
          <w:kern w:val="0"/>
          <w:sz w:val="32"/>
          <w:szCs w:val="32"/>
        </w:rPr>
        <w:t xml:space="preserve">  机关、团体、企业、事业单位和有固定生产经营场所且具有一定规模的个体工商户（以下统称单位）应当履行下列消防安全职责：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（一）落实消防安全责任制，制定本单位的消防安全制度、消防安全操作规程，制定灭火和应急疏散预案；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（二）按照国家标准、行业标准配置消防设施、器材，设置消防安全标志，并定期组织检验、维修，确保完好有效；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（三）对建筑消防设施每年至少进行一次全面检测，确保完好有效，检测记录应当完整准确，并存档两年以上备查；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（四）保障疏散通道、安全出口、消防车通道畅通，保证防火防烟分区、防火间距符合消防技术标准；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（五）组织防火检查，及时消除火灾隐患，防火检查及火灾隐患整改记录应当存档两年以上备查；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（六）每年至少组织一次消防演练，演练记录应当存档两年以上备查；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（七）设有消防控制室的，应当保障24小时值班；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（八）法律、法规规定的其他消防安全职责。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单位的法定代表人或者主要负责人，是本单位或者场所的消防安全责任人。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第十七条</w:t>
      </w:r>
      <w:r>
        <w:rPr>
          <w:rFonts w:hint="eastAsia" w:ascii="仿宋_GB2312" w:hAnsi="Verdana" w:eastAsia="仿宋_GB2312" w:cs="宋体"/>
          <w:color w:val="000000"/>
          <w:kern w:val="0"/>
          <w:sz w:val="32"/>
          <w:szCs w:val="32"/>
        </w:rPr>
        <w:t xml:space="preserve">  消防安全重点单位除应当履行本条例第十六条规定的消防安全职责外，还应当履行下列消防安全职责：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（一）确定消防安全管理人，组织实施本单位的消防安全管理工作；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（二）建立消防档案，确定消防安全重点部位，设置防火标志，实行严格管理；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（三）实行每日防火巡查，并建立巡查记录；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（四）对职工进行岗前消防安全培训，每年对职工至少进行一次消防安全培训，每半年至少组织一次消防演练，消防安全培训和演练记录应当存档两年以上备查；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（五）每年将本单位消防安全管理人的基本情况，消防设施配备、维护情况报公安机关消防机构备案。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消防安全重点单位由县级以上人民政府公安机关消防机构确定，并由公安机关报本级人民政府备案。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Verdana" w:eastAsia="仿宋_GB2312" w:cs="宋体"/>
          <w:color w:val="000000"/>
          <w:kern w:val="0"/>
          <w:sz w:val="32"/>
          <w:szCs w:val="32"/>
        </w:rPr>
        <w:t xml:space="preserve">  实行承包、租赁、委托经营的，业主应当提供符合消防安全的建筑物、场所，并由承包者、租赁者、受委托者履行消防安全管理职责。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同一建筑物由两个以上单位管理或者使用的，应当明确各方的消防安全责任，并确定责任人对共用的疏散通道、安全出口、建筑消防设施和消防车通道进行统一管理；消防安全责任没有约定或者约定不明确的，由各方共同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同一建筑物有多个产权人的，公共消防安全管理所需经费和公共消防设施设备维护、维修和改造所需经费由产权人按照约定承担；没有约定或者约定不明确的，由各产权人共同承担。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Verdana" w:eastAsia="仿宋_GB2312" w:cs="宋体"/>
          <w:color w:val="000000"/>
          <w:kern w:val="0"/>
          <w:sz w:val="32"/>
          <w:szCs w:val="32"/>
        </w:rPr>
        <w:t xml:space="preserve">  物业服务企业对物业服务区域内的消防安全管理工作负责，履行下列消防安全职责：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（一）在承接物业服务项目时，应当查验消防设施状况，并告知业主委员会或者全体业主；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（二）确定消防安全管理人；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（三）开展防火检查，消除火灾隐患，发现重大火灾隐患，需要政府协调处理的，应当报告公安机关消防机构；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（四）定期组织开展应急疏散消防演练；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（五）保障消防设施、器材及消防安全标志完好有效；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（六）保障疏散通道、安全出口、消防车通道畅通。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消防组织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Verdana" w:eastAsia="仿宋_GB2312" w:cs="宋体"/>
          <w:color w:val="000000"/>
          <w:kern w:val="0"/>
          <w:sz w:val="32"/>
          <w:szCs w:val="32"/>
        </w:rPr>
        <w:t xml:space="preserve">  公安消防队、专职消防队和志愿消防队等多种形式的消防队伍建设，应当统筹规划、合理布局、因地制宜、配套建设。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县级以上人民政府根据本行政区域经济社会发展和消防工作需要，可以采取聘用合同制消防员或者消防文职人员等形式补充消防力量。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Verdana" w:eastAsia="仿宋_GB2312" w:cs="宋体"/>
          <w:color w:val="000000"/>
          <w:kern w:val="0"/>
          <w:sz w:val="32"/>
          <w:szCs w:val="32"/>
        </w:rPr>
        <w:t xml:space="preserve">  县级以上人民政府应当按照国家规定建立公安消防队、政府专职消防队。沿海市、县、自治县应当根据消防规划，建立水上或者水陆消防站。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距离公安消防队较远的全国重点乡镇应当逐步建立政府专职消防队；其他乡镇、街道办事处应当根据当地经济发展和消防工作的需要，建立政府专职消防队或者志愿消防队。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距离公安消防队较远的经国务院或者省人民政府批准的各类开发区、工矿区、中心渔港、风景名胜区、旅游度假区应当建立专职消防队。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第二十二条</w:t>
      </w:r>
      <w:r>
        <w:rPr>
          <w:rFonts w:hint="eastAsia" w:ascii="仿宋_GB2312" w:hAnsi="Verdana" w:eastAsia="仿宋_GB2312" w:cs="宋体"/>
          <w:color w:val="000000"/>
          <w:kern w:val="0"/>
          <w:sz w:val="32"/>
          <w:szCs w:val="32"/>
        </w:rPr>
        <w:t xml:space="preserve">  下列单位应当建立单位专职消防队：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（一）大型核设施单位、大型发电厂、民用机场、主要港口；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（二）生产、储存易燃易爆危险品的大型企业；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（三）储备可燃的重要物资的大型仓库、基地；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（四）第一项、第二项、第三项规定以外的火灾危险性较大、距离公安消防队较远的其他大型企业。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公安机关消防机构可以组织、指导前款规定的相邻或者相近的单位联合建立单位专职消防队。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Verdana" w:eastAsia="仿宋_GB2312" w:cs="宋体"/>
          <w:color w:val="000000"/>
          <w:kern w:val="0"/>
          <w:sz w:val="32"/>
          <w:szCs w:val="32"/>
        </w:rPr>
        <w:t xml:space="preserve">  市、县、自治县人民政府应当鼓励、扶持单位以及村民委员会、居民委员会建立志愿消防队等多种形式的消防组织，开展群众性自防自救工作。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Verdana" w:eastAsia="仿宋_GB2312" w:cs="宋体"/>
          <w:color w:val="000000"/>
          <w:kern w:val="0"/>
          <w:sz w:val="32"/>
          <w:szCs w:val="32"/>
        </w:rPr>
        <w:t xml:space="preserve">  公安消防队、专职消防队应当按照国家和本省的有关标准建设。组建单位应当保障消防队的建设经费和业务经费。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专职消防队应当报当地公安机关消防机构验收，未经公安机关消防机构同意，不得随意撤销。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公安消防队、专职消防队和志愿消防队等开展灭火救援演练时，相关部门和单位应当予以配合。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Verdana" w:eastAsia="仿宋_GB2312" w:cs="宋体"/>
          <w:color w:val="000000"/>
          <w:kern w:val="0"/>
          <w:sz w:val="32"/>
          <w:szCs w:val="32"/>
        </w:rPr>
        <w:t xml:space="preserve">  公安消防队和政府专职消防队应当为其队员购买人身意外伤害保险，所需费用由同级财政承担。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鼓励单位专职消防队、志愿消防队的组建单位为消防队员购买因执行职务发生的人身意外伤害保险。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对因参加火灾扑救或者应急救援受伤、致残或者死亡的人员，人民政府、用人单位和保险机构应当按照有关规定给予医疗、工伤待遇、抚恤和保险金；符合烈士条件的，按有关规定办理。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火灾预防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Verdana" w:eastAsia="仿宋_GB2312" w:cs="宋体"/>
          <w:color w:val="000000"/>
          <w:kern w:val="0"/>
          <w:sz w:val="32"/>
          <w:szCs w:val="32"/>
        </w:rPr>
        <w:t xml:space="preserve">  消防队站、消防供水、消防通信、消防车通道等公共消防设施和消防装备应当纳入基本建设计划。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公共消防设施应当与其他市政设施统一规划、统一设计、同步建设。新建、扩建、改建城区、开发区及重大建设项目，应当配套建设公共消防设施。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纳入规划的公共消防设施建设用地，禁止擅自改变用途。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城市基础设施配套费应当统筹安排一定比例，专项用于公共消防设施和消防装备建设及其维护保养。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Verdana" w:eastAsia="仿宋_GB2312" w:cs="宋体"/>
          <w:color w:val="000000"/>
          <w:kern w:val="0"/>
          <w:sz w:val="32"/>
          <w:szCs w:val="32"/>
        </w:rPr>
        <w:t xml:space="preserve">  农村主要道路应当满足消防车通行需要。统一规划建设的农村住宅应当符合防火间距要求。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农村设有生产生活供水管网的，应当设置室外消火栓。利用河流、池塘等天然水源作为消防水源的，应当设置灭火取水设施。取水困难的应当建设消防水池等储水设施。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Verdana" w:eastAsia="仿宋_GB2312" w:cs="宋体"/>
          <w:color w:val="000000"/>
          <w:kern w:val="0"/>
          <w:sz w:val="32"/>
          <w:szCs w:val="32"/>
        </w:rPr>
        <w:t xml:space="preserve">  公安机关消防机构应当协助有关部门做好渔港、渔排、渔船的消防安全、火灾扑救、海上救援等工作。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渔港码头应当设置室外消火栓；渔排、渔船应当配备消防器材。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Verdana" w:eastAsia="仿宋_GB2312" w:cs="宋体"/>
          <w:color w:val="000000"/>
          <w:kern w:val="0"/>
          <w:sz w:val="32"/>
          <w:szCs w:val="32"/>
        </w:rPr>
        <w:t xml:space="preserve">  按照国家工程建设消防技术标准需要进行消防设计的下列建设工程，建设单位或者个人应当将消防设计文件报送公安机关消防机构审核，未经审核合格，不得擅自施工；建设工程竣工后，应当向公安机关消防机构申请消防验收，未经验收合格，不得投入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（一）国家规定的大型人员密集场所和特殊建设工程；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（二）1000平方米以上的地下建筑；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（三）建筑高度超过100米的居住建筑建设工程；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（四）1万平方米以上的丙类火灾危险性厂房、仓库；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（五）国家级、省级重点建设工程。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省公安机关消防机构统筹安排国家级、省级重点建设工程和跨市、县、自治县的国家规定的大型人员密集场所和特殊建设工程等的消防设计审核、消防验收和其他建设工程的备案、抽查工作。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第三十条 </w:t>
      </w:r>
      <w:r>
        <w:rPr>
          <w:rFonts w:hint="eastAsia" w:ascii="仿宋_GB2312" w:hAnsi="Verdana" w:eastAsia="仿宋_GB2312" w:cs="宋体"/>
          <w:color w:val="000000"/>
          <w:kern w:val="0"/>
          <w:sz w:val="32"/>
          <w:szCs w:val="32"/>
        </w:rPr>
        <w:t xml:space="preserve"> 公众聚集场所在投入使用、营业前，建设单位或者使用单位应当向公安机关消防机构申请消防安全检查。公安机关消防机构应当自受理之日起10个工作日内，根据消防技术标准和管理规定对该场所进行消防安全检查。符合消防安全条件的，公安机关消防机构应当核发消防安全检查合格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公众聚集场所发生改建、扩建、内部装修、改变使用性质、更换经营者等重大变更的，应当重新申请消防安全检查。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公众聚集场所投入使用、营业前消防安全检查可以与建设工程消防验收、备案抽查合并办理。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hAnsi="Verdana" w:eastAsia="仿宋_GB2312" w:cs="宋体"/>
          <w:color w:val="000000"/>
          <w:kern w:val="0"/>
          <w:sz w:val="32"/>
          <w:szCs w:val="32"/>
        </w:rPr>
        <w:t xml:space="preserve">  各级人民政府有关部门在实施行政许可时，法律、法规规定许可条件包括消防安全内容的，应当严格审查消防安全条件，对不符合条件的，不得批准。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对不符合城乡消防安全布局要求的建设项目，城乡规划主管部门不得核发建设用地规划许可证和建设工程规划许可证；依法应当进行消防设计审核的建设工程，未经依法审核或者审核不合格的，建设主管部门不得核发施工许可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hAnsi="Verdana" w:eastAsia="仿宋_GB2312" w:cs="宋体"/>
          <w:color w:val="000000"/>
          <w:kern w:val="0"/>
          <w:sz w:val="32"/>
          <w:szCs w:val="32"/>
        </w:rPr>
        <w:t xml:space="preserve">  建筑消防设施工程专业资质承包企业应当按照建设行政主管部门核准的资质等级承接消防设施工程，并接受公安机关消防机构的监督管理。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实行工程监理的建设工程，建设单位应当将消防设施施工质量纳入委托监理范围。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消防设施工程施工现场，施工单位应当按照规定配备注册建造师和工程技术人员。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hAnsi="Verdana" w:eastAsia="仿宋_GB2312" w:cs="宋体"/>
          <w:color w:val="000000"/>
          <w:kern w:val="0"/>
          <w:sz w:val="32"/>
          <w:szCs w:val="32"/>
        </w:rPr>
        <w:t xml:space="preserve">  建设工程施工现场的消防安全由施工单位负责；实行总承包的，由总承包单位负责。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施工现场应当符合下列规定：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（一）施工现场应当设置消防车通道并确保畅通；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（二）施工现场应当按照规定设置消防水源，配备必要的消防设施和灭火器材；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（三）高层建筑应当根据施工进度，同步安装室内消火栓系统或者设置临时消火栓、水泵接合器等，满足施工现场火灾扑救的消防供水要求；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（四）施工现场的电气工程和装置应当符合有关安全规定；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（五）办公、生活区与作业区分开设置，厨房与宿舍保持安全距离；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（六）不得在尚未竣工的建筑物内设置员工集体宿舍。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建设单位、监理单位应当监督施工单位严格按照有关施工规程操作，杜绝火灾隐患。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临时建筑应当符合消防安全要求，不得占用消防车通道。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Verdana" w:eastAsia="仿宋_GB2312" w:cs="宋体"/>
          <w:color w:val="000000"/>
          <w:kern w:val="0"/>
          <w:sz w:val="32"/>
          <w:szCs w:val="32"/>
        </w:rPr>
        <w:t xml:space="preserve">  消防产品应当符合质量要求，禁止安装、使用不合格的消防产品以及国家明令淘汰的消防产品。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建筑构件、建筑材料和室内装修、装饰材料的防火性能必须符合国家标准；没有国家标准的，必须符合行业标准。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人员密集场所装修装饰工程，应当按照消防技术标准的要求，使用不燃、难燃材料。建设单位、施工单位、监理单位应当依照国家规定对使用的装修、装饰材料进行查验。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第三十五条</w:t>
      </w:r>
      <w:r>
        <w:rPr>
          <w:rFonts w:hint="eastAsia" w:ascii="仿宋_GB2312" w:hAnsi="Verdana" w:eastAsia="仿宋_GB2312" w:cs="宋体"/>
          <w:color w:val="000000"/>
          <w:kern w:val="0"/>
          <w:sz w:val="32"/>
          <w:szCs w:val="32"/>
        </w:rPr>
        <w:t xml:space="preserve">  飞机、船舶、火车、汽车等交通运输工具应当按照规定配置消防器材，标明紧急疏散标识。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第三十六条</w:t>
      </w:r>
      <w:r>
        <w:rPr>
          <w:rFonts w:hint="eastAsia" w:ascii="仿宋_GB2312" w:hAnsi="Verdana" w:eastAsia="仿宋_GB2312" w:cs="宋体"/>
          <w:color w:val="000000"/>
          <w:kern w:val="0"/>
          <w:sz w:val="32"/>
          <w:szCs w:val="32"/>
        </w:rPr>
        <w:t xml:space="preserve">  人员密集场所在营业期间禁止进行电焊、气焊、油漆粉刷等具有火灾危险的施工、维修作业。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禁止在加油站、加气站等具有火灾、爆炸危险的场所吸烟和使用明火；公交车等公共交通车辆禁止载客进入加油站、加气站。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禁止在公共娱乐场所燃放烟花爆竹，禁止在建筑密集区和林区放飞孔明灯。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禁止在住宅、地下建筑、集贸市场、商场内生产、储存、销售、销毁易燃易爆危险品。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第三十七条</w:t>
      </w:r>
      <w:r>
        <w:rPr>
          <w:rFonts w:hint="eastAsia" w:ascii="仿宋_GB2312" w:hAnsi="Verdana" w:eastAsia="仿宋_GB2312" w:cs="宋体"/>
          <w:color w:val="000000"/>
          <w:kern w:val="0"/>
          <w:sz w:val="32"/>
          <w:szCs w:val="32"/>
        </w:rPr>
        <w:t xml:space="preserve">  单位应当定期对消防设施、设备实施维修保养，确保完好有效。自动消防设施的维修保养，应当委托具备相应资质的消防技术服务机构或者消防设施施工企业实施。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设有自动消防设施的人员密集场所和生产、储存、经营易燃易爆危险品场所应当和城市消防安全远程监控系统联网。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第三十八条</w:t>
      </w:r>
      <w:r>
        <w:rPr>
          <w:rFonts w:hint="eastAsia" w:ascii="仿宋_GB2312" w:hAnsi="Verdana" w:eastAsia="仿宋_GB2312" w:cs="宋体"/>
          <w:color w:val="000000"/>
          <w:kern w:val="0"/>
          <w:sz w:val="32"/>
          <w:szCs w:val="32"/>
        </w:rPr>
        <w:t xml:space="preserve">  鼓励、引导公众聚集场所和生产、储存、运输、销售易燃易爆危险品的企业投保火灾公众责任保险。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鼓励保险公司承保火灾公众责任保险，建立火灾风险评价机制，促进投保单位提高消防安全管理水平。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第三十九条</w:t>
      </w:r>
      <w:r>
        <w:rPr>
          <w:rFonts w:hint="eastAsia" w:ascii="仿宋_GB2312" w:hAnsi="Verdana" w:eastAsia="仿宋_GB2312" w:cs="宋体"/>
          <w:color w:val="000000"/>
          <w:kern w:val="0"/>
          <w:sz w:val="32"/>
          <w:szCs w:val="32"/>
        </w:rPr>
        <w:t xml:space="preserve">  从事建筑消防设施检测维修保养、消防安全监测等消防技术服务机构，应当经省公安机关消防机构审核取得相应的资质。法律、行政法规另有规定的，从其规定。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第四十条</w:t>
      </w:r>
      <w:r>
        <w:rPr>
          <w:rFonts w:hint="eastAsia" w:ascii="仿宋_GB2312" w:hAnsi="Verdana" w:eastAsia="仿宋_GB2312" w:cs="宋体"/>
          <w:color w:val="000000"/>
          <w:kern w:val="0"/>
          <w:sz w:val="32"/>
          <w:szCs w:val="32"/>
        </w:rPr>
        <w:t xml:space="preserve">  下列人员应当参加消防安全培训：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（一）单位的消防安全管理人员；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（二）消防中控室监管员、防火巡逻员、火灾报警系统操作员、固定灭火系统操作员；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（三）消防技术服务机构的从业人员；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（四）专职消防队、志愿消防队队员；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（五）从事易燃易爆危险物品运输、管理、操作的人员；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（六）人员密集场所的有关从业人员；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消防行业特有职业（工种）的从业人员应当依法取得职业资格证书，持证上岗。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第四十一条</w:t>
      </w:r>
      <w:r>
        <w:rPr>
          <w:rFonts w:hint="eastAsia" w:ascii="仿宋_GB2312" w:hAnsi="Verdana" w:eastAsia="仿宋_GB2312" w:cs="宋体"/>
          <w:color w:val="000000"/>
          <w:kern w:val="0"/>
          <w:sz w:val="32"/>
          <w:szCs w:val="32"/>
        </w:rPr>
        <w:t xml:space="preserve">  举办每场预计参加人数在1000人以上大型群众性活动的，承办人应当按照国家有关规定向公安机关申请安全许可。公安机关消防机构进行消防安全检查，发现火灾隐患的，应当及时指导承办人整改。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大型群众性活动的承办人对其举办活动的消防安全负责，应当制定消防安全工作方案，落实消防安全措施，确保参加活动的人数在消防安全条件允许的范围内。需要临时搭建舞台、看台等建筑物、设施的，应当符合国家有关消防安全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为大型群众性活动提供场所的单位，应当在活动举办前对其消防设施、设备进行检查，确保正常使用。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第四十二条</w:t>
      </w:r>
      <w:r>
        <w:rPr>
          <w:rFonts w:hint="eastAsia" w:ascii="仿宋_GB2312" w:hAnsi="Verdana" w:eastAsia="仿宋_GB2312" w:cs="宋体"/>
          <w:color w:val="000000"/>
          <w:kern w:val="0"/>
          <w:sz w:val="32"/>
          <w:szCs w:val="32"/>
          <w:lang w:val="en-US" w:eastAsia="zh-CN"/>
        </w:rPr>
        <w:t xml:space="preserve">  </w:t>
      </w:r>
      <w:r>
        <w:rPr>
          <w:rFonts w:hint="eastAsia" w:ascii="仿宋_GB2312" w:hAnsi="Verdana" w:eastAsia="仿宋_GB2312" w:cs="宋体"/>
          <w:color w:val="000000"/>
          <w:kern w:val="0"/>
          <w:sz w:val="32"/>
          <w:szCs w:val="32"/>
        </w:rPr>
        <w:t>公安机关消防机构和公安派出所发现火灾隐患，应当及时通知有关单位和个人采取措施消除隐患。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有关单位和个人应当按照公安机关消防机构和公安派出所的整改意见，在规定期限内整改。公安机关消防机构和公安派出所应当对整改情况进行检查。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第四十三条</w:t>
      </w:r>
      <w:r>
        <w:rPr>
          <w:rFonts w:hint="eastAsia" w:ascii="仿宋_GB2312" w:hAnsi="Verdana" w:eastAsia="仿宋_GB2312" w:cs="宋体"/>
          <w:color w:val="000000"/>
          <w:kern w:val="0"/>
          <w:sz w:val="32"/>
          <w:szCs w:val="32"/>
          <w:lang w:val="en-US" w:eastAsia="zh-CN"/>
        </w:rPr>
        <w:t xml:space="preserve">  </w:t>
      </w:r>
      <w:r>
        <w:rPr>
          <w:rFonts w:hint="eastAsia" w:ascii="仿宋_GB2312" w:hAnsi="Verdana" w:eastAsia="仿宋_GB2312" w:cs="宋体"/>
          <w:color w:val="000000"/>
          <w:kern w:val="0"/>
          <w:sz w:val="32"/>
          <w:szCs w:val="32"/>
        </w:rPr>
        <w:t>不及时消除火灾隐患可能严重威胁公共安全的，公安机关消防机构应当依照规定对危险部位或者场所采取临时查封措施。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实施临时查封后，当事人请求进入被查封的危险部位或者场所整改火灾隐患的，应当允许。但不得在被查封的危险部位或者场所生产、经营或者使用。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火灾隐患消除后，当事人向作出临时查封决定的公安机关消防机构申请解除查封的，公安机关消防机构应当自收到申请之日起3个工作日内进行检查，自检查之日起3个工作日内作出是否同意解除临时查封的决定，并送达当事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第四十四条</w:t>
      </w:r>
      <w:r>
        <w:rPr>
          <w:rFonts w:hint="eastAsia" w:ascii="仿宋_GB2312" w:hAnsi="Verdana" w:eastAsia="仿宋_GB2312" w:cs="宋体"/>
          <w:color w:val="000000"/>
          <w:kern w:val="0"/>
          <w:sz w:val="32"/>
          <w:szCs w:val="32"/>
          <w:lang w:val="en-US" w:eastAsia="zh-CN"/>
        </w:rPr>
        <w:t xml:space="preserve">  </w:t>
      </w:r>
      <w:r>
        <w:rPr>
          <w:rFonts w:hint="eastAsia" w:ascii="仿宋_GB2312" w:hAnsi="Verdana" w:eastAsia="仿宋_GB2312" w:cs="宋体"/>
          <w:color w:val="000000"/>
          <w:kern w:val="0"/>
          <w:sz w:val="32"/>
          <w:szCs w:val="32"/>
        </w:rPr>
        <w:t>公安机关消防机构发现存在下列重大消防安全问题的，应当由公安机关书面报告本级人民政府：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（一）不符合城乡消防安全布局的重大火灾危险源；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（二）耐火等级低的建筑密集区；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（三）公共消防设施不符合消防安全要求的；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（四）影响公共安全的重大火灾隐患。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接到报告的人民政府应当及时核实情况，组织或者责成有关部门、单位采取措施整改。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对重大火灾隐患单位，人民政府应当列入挂牌督办事项，督促整改。必要时，可以采取责令暂时停产、停业等紧急措施。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第四十五条</w:t>
      </w:r>
      <w:r>
        <w:rPr>
          <w:rFonts w:hint="eastAsia" w:ascii="仿宋_GB2312" w:hAnsi="Verdana" w:eastAsia="仿宋_GB2312" w:cs="宋体"/>
          <w:color w:val="000000"/>
          <w:kern w:val="0"/>
          <w:sz w:val="32"/>
          <w:szCs w:val="32"/>
        </w:rPr>
        <w:t xml:space="preserve">  聘用的消防文职人员受公安机关消防机构委托，协助公安机关消防机构工作人员开展消防安全宣传、消防安全检查等工作。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第四十六条</w:t>
      </w:r>
      <w:r>
        <w:rPr>
          <w:rFonts w:hint="eastAsia" w:ascii="仿宋_GB2312" w:hAnsi="Verdana" w:eastAsia="仿宋_GB2312" w:cs="宋体"/>
          <w:color w:val="000000"/>
          <w:kern w:val="0"/>
          <w:sz w:val="32"/>
          <w:szCs w:val="32"/>
        </w:rPr>
        <w:t xml:space="preserve">  公安机关消防机构及其工作人员在消防监督管理工作中，不得有下列行为：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（一）利用消防设计审核、消防验收和消防安全检查收取费用或者谋取单位、个人利益；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（二）利用职务便利为用户、建设单位指定或者变相指定消防产品、装修装饰材料的品牌、销售单位，或者消防技术服务机构、消防设施施工单位；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（三）组织消防安全教育培训时，向单位和个人收取费用。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任何单位和个人有权对公安机关消防机构及其工作人员违反前款规定的行为和其他违法行为进行检举、控告。受理检举、控告的机关和部门应当按照职责及时查处，并应当为举报人保密。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灭火和应急救援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第四十七条</w:t>
      </w:r>
      <w:r>
        <w:rPr>
          <w:rFonts w:hint="eastAsia" w:ascii="仿宋_GB2312" w:hAnsi="Verdana" w:eastAsia="仿宋_GB2312" w:cs="宋体"/>
          <w:color w:val="000000"/>
          <w:kern w:val="0"/>
          <w:sz w:val="32"/>
          <w:szCs w:val="32"/>
        </w:rPr>
        <w:t xml:space="preserve">  任何人发现火灾及其他灾害事故应当立即报警。任何单位、个人应当无偿为报警提供便利，不得阻拦报警。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严禁谎报火灾、险情。公安机关消防机构核查、处理谎报火灾、险情的行为时，通信企业应当协助。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第四十八条</w:t>
      </w:r>
      <w:r>
        <w:rPr>
          <w:rFonts w:hint="eastAsia" w:ascii="仿宋_GB2312" w:hAnsi="Verdana" w:eastAsia="仿宋_GB2312" w:cs="宋体"/>
          <w:color w:val="000000"/>
          <w:kern w:val="0"/>
          <w:sz w:val="32"/>
          <w:szCs w:val="32"/>
        </w:rPr>
        <w:t xml:space="preserve">  公安消防队、专职消防队应当24小时值班备勤，接到报警或者命令立即出动，救助遇险人员，排除险情，扑灭火灾。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专职消防队应当接受公安机关消防机构的统一调动，参加火灾扑救、应急救援。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公安派出所接到火灾或者其他灾害事故报警，应当及时向公安机关消防机构报告，并先行组织群众扑救初起火灾或者实施救援；消防队到达后，公安派出所应当配合消防队做好警戒等工作。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第四十九条</w:t>
      </w:r>
      <w:r>
        <w:rPr>
          <w:rFonts w:hint="eastAsia" w:ascii="仿宋_GB2312" w:hAnsi="Verdana" w:eastAsia="仿宋_GB2312" w:cs="宋体"/>
          <w:color w:val="000000"/>
          <w:kern w:val="0"/>
          <w:sz w:val="32"/>
          <w:szCs w:val="32"/>
        </w:rPr>
        <w:t xml:space="preserve">  消防车、消防艇等消防交通工具赶赴火场或者灾害事故现场时，可以使用警笛、警灯，其他交通工具和行人应当避让；必要时可以启用平时禁止通行的道路、地段和水域；紧急情况时，对于阻碍消防交通工具通行的其他交通工具和障碍物，可以强制让道和实施破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消防车、消防艇等消防交通工具使用的警灯、警笛为专用警报设备，禁止其他交通工具使用。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第五十条</w:t>
      </w:r>
      <w:r>
        <w:rPr>
          <w:rFonts w:hint="eastAsia" w:ascii="仿宋_GB2312" w:hAnsi="Verdana" w:eastAsia="仿宋_GB2312" w:cs="宋体"/>
          <w:color w:val="000000"/>
          <w:kern w:val="0"/>
          <w:sz w:val="32"/>
          <w:szCs w:val="32"/>
        </w:rPr>
        <w:t xml:space="preserve">  公安消防队、政府专职消防队扑救火灾、实施应急救援，不收取任何费用。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单位专职消防队、志愿消防队参加本单位以外的火灾扑救或者应急救援的，可以将燃料、灭火剂和器材、装备等的损耗情况，报告火灾或者灾害事故发生地的公安机关消防机构，经公安机关消防机构审核后，向市、县、自治县人民政府申请给予补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第五十一条</w:t>
      </w:r>
      <w:r>
        <w:rPr>
          <w:rFonts w:hint="eastAsia" w:ascii="仿宋_GB2312" w:hAnsi="Verdana" w:eastAsia="仿宋_GB2312" w:cs="宋体"/>
          <w:color w:val="000000"/>
          <w:kern w:val="0"/>
          <w:sz w:val="32"/>
          <w:szCs w:val="32"/>
        </w:rPr>
        <w:t xml:space="preserve">  县级以上人民政府统一领导公安消防队、专职消防队参加火灾以外的其他重大灾害事故的应急救援工作。公安机关消防机构统一组织和指挥火灾现场扑救。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第五十二条</w:t>
      </w:r>
      <w:r>
        <w:rPr>
          <w:rFonts w:hint="eastAsia" w:ascii="仿宋_GB2312" w:hAnsi="Verdana" w:eastAsia="仿宋_GB2312" w:cs="宋体"/>
          <w:color w:val="000000"/>
          <w:kern w:val="0"/>
          <w:sz w:val="32"/>
          <w:szCs w:val="32"/>
        </w:rPr>
        <w:t xml:space="preserve">  县级以上人民政府应当建立综合性应急救援队伍，为综合性应急救援队伍配备应急救援装备，建设应急救援指挥中心、物资储备和训练基地。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综合性应急救援队伍应当针对本地区灾害事故类型和特点开展专业化训练和实战演练。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第五十三条</w:t>
      </w:r>
      <w:r>
        <w:rPr>
          <w:rFonts w:hint="eastAsia" w:ascii="仿宋_GB2312" w:hAnsi="Verdana" w:eastAsia="仿宋_GB2312" w:cs="宋体"/>
          <w:color w:val="000000"/>
          <w:kern w:val="0"/>
          <w:sz w:val="32"/>
          <w:szCs w:val="32"/>
        </w:rPr>
        <w:t xml:space="preserve">  根据火灾扑救、应急救援的实际需要，相关部门和单位应当及时、无偿向公安机关消防机构提供有关数据、资料。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在修建道路以及停电、停水、截断通信线路时有可能影响灭火救援的，有关单位必须事先通知当地公安机关消防机构。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第五十四条</w:t>
      </w:r>
      <w:r>
        <w:rPr>
          <w:rFonts w:hint="eastAsia" w:ascii="仿宋_GB2312" w:hAnsi="Verdana" w:eastAsia="仿宋_GB2312" w:cs="宋体"/>
          <w:color w:val="000000"/>
          <w:kern w:val="0"/>
          <w:sz w:val="32"/>
          <w:szCs w:val="32"/>
        </w:rPr>
        <w:t xml:space="preserve">  驻琼部队、武警、供水、供电、燃气、通信、医疗救护、环卫、环境保护、气象、民航、铁路、港口等相关部门和单位应当参加政府统一领导的火灾扑救、应急救援工作。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第五十五条</w:t>
      </w:r>
      <w:r>
        <w:rPr>
          <w:rFonts w:hint="eastAsia" w:ascii="仿宋_GB2312" w:hAnsi="Verdana" w:eastAsia="仿宋_GB2312" w:cs="宋体"/>
          <w:color w:val="000000"/>
          <w:kern w:val="0"/>
          <w:sz w:val="32"/>
          <w:szCs w:val="32"/>
        </w:rPr>
        <w:t xml:space="preserve">  单位有下列行为之一的，责令限期改正；逾期不改正的，对单位处以1000元以上5000元以下罚款，并对其直接负责的主管人员和其他直接责任人员依法给予警告：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（一）未制定本单位的消防安全制度、消防安全操作规程、灭火和应急疏散预案的；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（二）未按照规定组织防火检查的；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（三）未按照规定对建筑消防设施每年至少进行一次全面检测的；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（四）未按照规定组织消防演练的。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设有消防控制室的场所未保证24小时值班的，责令改正，对单位处以1000元以上5000元以下罚款。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第五十六条 </w:t>
      </w:r>
      <w:r>
        <w:rPr>
          <w:rFonts w:hint="eastAsia" w:ascii="仿宋_GB2312" w:hAnsi="Verdana" w:eastAsia="仿宋_GB2312" w:cs="宋体"/>
          <w:color w:val="000000"/>
          <w:kern w:val="0"/>
          <w:sz w:val="32"/>
          <w:szCs w:val="32"/>
        </w:rPr>
        <w:t xml:space="preserve"> 消防安全重点单位有下列行为之一的，责令限期改正；逾期不改正的，处以1000元以上5000元以下罚款，并对其直接负责的主管人员和其他直接责任人员依法给予警告：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（一）未确定消防安全管理人的；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（二）未建立消防档案的；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（三）未确定消防安全重点部位，设置防火标志的；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（四）未按照规定开展防火巡查，并建立巡查记录的；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（五）未按照规定开展消防安全培训的；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（六）未按照规定将消防安全管理人员的基本情况、本单位消防设施配备、维护情况报公安机关消防机构备案的。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第五十七条</w:t>
      </w:r>
      <w:r>
        <w:rPr>
          <w:rFonts w:hint="eastAsia" w:ascii="仿宋_GB2312" w:hAnsi="Verdana" w:eastAsia="仿宋_GB2312" w:cs="宋体"/>
          <w:color w:val="000000"/>
          <w:kern w:val="0"/>
          <w:sz w:val="32"/>
          <w:szCs w:val="32"/>
        </w:rPr>
        <w:t xml:space="preserve">  单位有下列行为之一的，责令改正，处以5000元以上5万元以下罚款：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（一）消防设施、器材或者消防安全标志的配置、设置不符合国家标准、行业标准，或者未保持完好有效的；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（二）损坏、挪用或者擅自拆除、停用消防设施、器材的；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（三）占用、堵塞、封闭疏散通道、安全出口或者有其他妨碍安全疏散行为的；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（四）埋压、圈占、遮挡消火栓或者占用防火间距的；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（五）占用、堵塞、封闭消防车通道，妨碍消防车通行的；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（六）人员密集场所在门窗上设置影响逃生和灭火救援的障碍物的；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（七）对火灾隐患经公安机关消防机构通知后不及时采取措施消除的。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个人有前款第二项、第三项、第四项、第五项行为之一的，处以警告或者500元以下罚款。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有本条第一款第三项、第四项、第五项、第六项行为，经责令改正拒不改正的，强制执行，所需费用由违法行为人承担。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第五十八条</w:t>
      </w:r>
      <w:r>
        <w:rPr>
          <w:rFonts w:hint="eastAsia" w:ascii="仿宋_GB2312" w:hAnsi="Verdana" w:eastAsia="仿宋_GB2312" w:cs="宋体"/>
          <w:color w:val="000000"/>
          <w:kern w:val="0"/>
          <w:sz w:val="32"/>
          <w:szCs w:val="32"/>
        </w:rPr>
        <w:t xml:space="preserve">  违反本条例第十九条规定，物业服务企业未落实消防安全责任的，责令限期改正；逾期不改正的，处以3000元以上3万元以下罚款。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第五十九条</w:t>
      </w:r>
      <w:r>
        <w:rPr>
          <w:rFonts w:hint="eastAsia" w:ascii="仿宋_GB2312" w:hAnsi="Verdana" w:eastAsia="仿宋_GB2312" w:cs="宋体"/>
          <w:color w:val="000000"/>
          <w:kern w:val="0"/>
          <w:sz w:val="32"/>
          <w:szCs w:val="32"/>
        </w:rPr>
        <w:t xml:space="preserve">  违反本条例第二十九条第一款规定，责令停止施工、停止使用或者停产停业，并处以3万元以上30万元以下罚款。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第六十条</w:t>
      </w:r>
      <w:r>
        <w:rPr>
          <w:rFonts w:hint="eastAsia" w:ascii="仿宋_GB2312" w:hAnsi="Verdana" w:eastAsia="仿宋_GB2312" w:cs="宋体"/>
          <w:color w:val="000000"/>
          <w:kern w:val="0"/>
          <w:sz w:val="32"/>
          <w:szCs w:val="32"/>
        </w:rPr>
        <w:t xml:space="preserve">  违反本条例第三十二条规定，责令停止违法行为，对单位处以3000元以上3万元以下罚款，有违法所得的，没收违法所得。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第六十一条</w:t>
      </w:r>
      <w:r>
        <w:rPr>
          <w:rFonts w:hint="eastAsia" w:ascii="仿宋_GB2312" w:hAnsi="Verdana" w:eastAsia="仿宋_GB2312" w:cs="宋体"/>
          <w:color w:val="000000"/>
          <w:kern w:val="0"/>
          <w:sz w:val="32"/>
          <w:szCs w:val="32"/>
        </w:rPr>
        <w:t xml:space="preserve">  违反本条例第三十三条规定，建设工程施工现场不符合消防安全规定的，责令限期改正；逾期不改正的，责令停止施工，处以3000元以上3万元以下罚款，并对其直接负责的主管人员和其他直接责任人员处以1000元以上3000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第六十二条</w:t>
      </w:r>
      <w:r>
        <w:rPr>
          <w:rFonts w:hint="eastAsia" w:ascii="仿宋_GB2312" w:hAnsi="Verdana" w:eastAsia="仿宋_GB2312" w:cs="宋体"/>
          <w:color w:val="000000"/>
          <w:kern w:val="0"/>
          <w:sz w:val="32"/>
          <w:szCs w:val="32"/>
          <w:lang w:val="en-US" w:eastAsia="zh-CN"/>
        </w:rPr>
        <w:t xml:space="preserve">  </w:t>
      </w:r>
      <w:r>
        <w:rPr>
          <w:rFonts w:hint="eastAsia" w:ascii="仿宋_GB2312" w:hAnsi="Verdana" w:eastAsia="仿宋_GB2312" w:cs="宋体"/>
          <w:color w:val="000000"/>
          <w:kern w:val="0"/>
          <w:sz w:val="32"/>
          <w:szCs w:val="32"/>
        </w:rPr>
        <w:t>违反本条例第三十四条规定，安装、使用不合格的消防产品、国家明令淘汰的消防产品，或者安装、使用不符合消防技术标准的室内装修、装饰材料的，责令限期改正，逾期不改正的，处以5000元以上5万元以下罚款；情节严重的，责令停止施工、停止使用或者停产停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第六十三条</w:t>
      </w:r>
      <w:r>
        <w:rPr>
          <w:rFonts w:hint="eastAsia" w:ascii="仿宋_GB2312" w:hAnsi="Verdana" w:eastAsia="仿宋_GB2312" w:cs="宋体"/>
          <w:color w:val="000000"/>
          <w:kern w:val="0"/>
          <w:sz w:val="32"/>
          <w:szCs w:val="32"/>
        </w:rPr>
        <w:t xml:space="preserve">  违反本条例第三十六条规定的，责令停止违法行为，处以500元以下罚款；应当给予治安管理处罚的，依照《中华人民共和国治安管理处罚法》处罚。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第六十四条</w:t>
      </w:r>
      <w:r>
        <w:rPr>
          <w:rFonts w:hint="eastAsia" w:ascii="仿宋_GB2312" w:hAnsi="Verdana" w:eastAsia="仿宋_GB2312" w:cs="宋体"/>
          <w:color w:val="000000"/>
          <w:kern w:val="0"/>
          <w:sz w:val="32"/>
          <w:szCs w:val="32"/>
        </w:rPr>
        <w:t xml:space="preserve">  违反本条例第三十九条规定，未取得相应的资质，擅自从事消防技术服务的，处以1万元以上5万元以下罚款，有违法所得的，没收违法所得。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第六十五条</w:t>
      </w:r>
      <w:r>
        <w:rPr>
          <w:rFonts w:hint="eastAsia" w:ascii="仿宋_GB2312" w:hAnsi="Verdana" w:eastAsia="仿宋_GB2312" w:cs="宋体"/>
          <w:color w:val="000000"/>
          <w:kern w:val="0"/>
          <w:sz w:val="32"/>
          <w:szCs w:val="32"/>
        </w:rPr>
        <w:t xml:space="preserve">  违反本条例第四十条第二款规定，未取得职业资格证书人员上岗作业的，责令改正，对单位处以1000元以上1万元以下罚款。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第六十六条</w:t>
      </w:r>
      <w:r>
        <w:rPr>
          <w:rFonts w:hint="eastAsia" w:ascii="仿宋_GB2312" w:hAnsi="Verdana" w:eastAsia="仿宋_GB2312" w:cs="宋体"/>
          <w:color w:val="000000"/>
          <w:kern w:val="0"/>
          <w:sz w:val="32"/>
          <w:szCs w:val="32"/>
        </w:rPr>
        <w:t xml:space="preserve">  本条例规定的行政处罚，除本条例另有规定外，由公安机关消防机构决定。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责令停产停业，对经济和社会生活影响较大的，由公安机关消防机构提出意见，并由公安机关报请本级人民政府依法决定。人民政府应当在接到报告10个工作日内决定。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第六十七条</w:t>
      </w:r>
      <w:r>
        <w:rPr>
          <w:rFonts w:hint="eastAsia" w:ascii="仿宋_GB2312" w:hAnsi="Verdana" w:eastAsia="仿宋_GB2312" w:cs="宋体"/>
          <w:color w:val="000000"/>
          <w:kern w:val="0"/>
          <w:sz w:val="32"/>
          <w:szCs w:val="32"/>
        </w:rPr>
        <w:t xml:space="preserve">  公安机关消防机构及其工作人员有下列行为之一的，由其所在单位或者上级主管部门对直接负责的主管人员和其他直接责任人员依法给予行政处分；构成犯罪的，依法追究刑事责任：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（一）对不符合消防安全要求的消防设计文件、建设工程、场所准予审核合格、消防验收合格、消防安全检查合格的；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（二）无故拖延消防设计审核、消防验收、消防安全检查，不在法定期限内履行职责的；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（三）在消防设计审核、消防验收、消防安全检查，以及消防安全教育培训等工作中收取费用的；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（四）利用消防设计审核、消防验收和消防安全检查职务便利谋取单位和个人利益的；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（五）发现火灾隐患不及时通知有关单位或者个人整改的；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（六）利用职务为用户、建设单位指定或者变相指定消防产品、装修装饰材料的品牌、销售单位，或者消防技术服务机构、消防设施施工单位的；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（七）将消防车、消防艇以及消防器材、装备和设施用于与消防和应急救援无关的事项的；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（八）其他滥用职权、玩忽职守、徇私舞弊的行为。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第六十八条</w:t>
      </w:r>
      <w:r>
        <w:rPr>
          <w:rFonts w:hint="eastAsia" w:ascii="仿宋_GB2312" w:hAnsi="Verdana" w:eastAsia="仿宋_GB2312" w:cs="宋体"/>
          <w:color w:val="000000"/>
          <w:kern w:val="0"/>
          <w:sz w:val="32"/>
          <w:szCs w:val="32"/>
        </w:rPr>
        <w:t xml:space="preserve">  各级人民政府及其有关部门和工作人员有下列情形之一的，由其上级人民政府、上级行政机关或者监察机关责令改正，并根据情节轻重对主要负责人、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（一）未落实消防安全责任制的；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（二）未向上一级人民政府专题报告消防工作的；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（三）未组织编制消防专项规划，并组织实施的；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（四）未及时协调解决本行政区域内重大消防安全问题的；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（五）发现本行业、本系统单位存在火灾隐患不采取措施整改的；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未依法履行消防工作职责，致使本地发生重、特大火灾的，对相关市、县、自治县人民政府主要负责人和分管领导依照国家和本省有关规定进行问责。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第七章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第六十九条</w:t>
      </w:r>
      <w:r>
        <w:rPr>
          <w:rFonts w:hint="eastAsia" w:ascii="仿宋_GB2312" w:hAnsi="Verdana" w:eastAsia="仿宋_GB2312" w:cs="宋体"/>
          <w:color w:val="000000"/>
          <w:kern w:val="0"/>
          <w:sz w:val="32"/>
          <w:szCs w:val="32"/>
        </w:rPr>
        <w:t xml:space="preserve"> </w:t>
      </w:r>
      <w:r>
        <w:rPr>
          <w:rFonts w:hint="eastAsia" w:ascii="仿宋_GB2312" w:hAnsi="Verdana" w:eastAsia="仿宋_GB2312" w:cs="宋体"/>
          <w:color w:val="000000"/>
          <w:kern w:val="0"/>
          <w:sz w:val="32"/>
          <w:szCs w:val="32"/>
          <w:lang w:val="en-US" w:eastAsia="zh-CN"/>
        </w:rPr>
        <w:t xml:space="preserve"> </w:t>
      </w:r>
      <w:r>
        <w:rPr>
          <w:rFonts w:hint="eastAsia" w:ascii="仿宋_GB2312" w:hAnsi="Verdana" w:eastAsia="仿宋_GB2312" w:cs="宋体"/>
          <w:color w:val="000000"/>
          <w:kern w:val="0"/>
          <w:sz w:val="32"/>
          <w:szCs w:val="32"/>
        </w:rPr>
        <w:t>本条例具体应用问题由省人民政府负责解释。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第七十条</w:t>
      </w:r>
      <w:r>
        <w:rPr>
          <w:rFonts w:hint="eastAsia" w:ascii="仿宋_GB2312" w:hAnsi="Verdana" w:eastAsia="仿宋_GB2312" w:cs="宋体"/>
          <w:color w:val="000000"/>
          <w:kern w:val="0"/>
          <w:sz w:val="32"/>
          <w:szCs w:val="32"/>
        </w:rPr>
        <w:t xml:space="preserve">  本条例自2011年2月1日起施行。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sectPr>
      <w:footerReference r:id="rId3" w:type="default"/>
      <w:footerReference r:id="rId4"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sz w:val="1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sz w:val="18"/>
                        <w:lang w:val="en-US" w:eastAsia="zh-CN"/>
                      </w:rPr>
                      <w:t>/</w:t>
                    </w:r>
                  </w:p>
                </w:txbxContent>
              </v:textbox>
            </v:shape>
          </w:pict>
        </mc:Fallback>
      </mc:AlternateContent>
    </w:r>
    <w:r>
      <w:rPr>
        <w:rFonts w:hint="eastAsia"/>
        <w:lang w:val="en-US" w:eastAsia="zh-CN"/>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7198D"/>
    <w:rsid w:val="06953C4B"/>
    <w:rsid w:val="185D0EE8"/>
    <w:rsid w:val="4AF11EAF"/>
    <w:rsid w:val="5D691EAD"/>
    <w:rsid w:val="6817198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2017-01-21T16:37:00Z</dcterms:created>
  <dc:creator>Administrator</dc:creator>
  <cp:lastModifiedBy>Administrator</cp:lastModifiedBy>
  <dcterms:modified xsi:type="dcterms:W3CDTF">2017-02-10T17:13:16Z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