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B16" w:rsidRDefault="00352B16" w:rsidP="00352B16">
      <w:pPr>
        <w:widowControl w:val="0"/>
        <w:ind w:firstLineChars="200" w:firstLine="632"/>
        <w:rPr>
          <w:rFonts w:hint="eastAsia"/>
          <w:szCs w:val="32"/>
        </w:rPr>
      </w:pPr>
    </w:p>
    <w:p w:rsidR="00352B16" w:rsidRDefault="00352B16" w:rsidP="00352B16">
      <w:pPr>
        <w:widowControl w:val="0"/>
        <w:rPr>
          <w:szCs w:val="32"/>
        </w:rPr>
      </w:pPr>
    </w:p>
    <w:p w:rsidR="00352B16" w:rsidRPr="00352B16" w:rsidRDefault="00352B16" w:rsidP="00352B16">
      <w:pPr>
        <w:widowControl w:val="0"/>
        <w:rPr>
          <w:rFonts w:ascii="宋体" w:eastAsia="宋体" w:hAnsi="宋体"/>
          <w:sz w:val="44"/>
          <w:szCs w:val="44"/>
        </w:rPr>
      </w:pPr>
      <w:r w:rsidRPr="00352B16">
        <w:rPr>
          <w:rFonts w:ascii="宋体" w:eastAsia="宋体" w:hAnsi="宋体" w:hint="eastAsia"/>
          <w:sz w:val="44"/>
          <w:szCs w:val="44"/>
        </w:rPr>
        <w:t>湖北省安全生产条例</w:t>
      </w:r>
    </w:p>
    <w:p w:rsidR="00352B16" w:rsidRPr="00352B16" w:rsidRDefault="00352B16" w:rsidP="00352B16">
      <w:pPr>
        <w:widowControl w:val="0"/>
        <w:jc w:val="both"/>
        <w:rPr>
          <w:szCs w:val="32"/>
        </w:rPr>
      </w:pPr>
    </w:p>
    <w:p w:rsidR="00352B16" w:rsidRPr="00352B16" w:rsidRDefault="00352B16" w:rsidP="00352B16">
      <w:pPr>
        <w:widowControl w:val="0"/>
        <w:ind w:leftChars="200" w:left="632" w:rightChars="200" w:right="632"/>
        <w:jc w:val="both"/>
        <w:rPr>
          <w:rFonts w:ascii="楷体_GB2312" w:eastAsia="楷体_GB2312"/>
          <w:szCs w:val="32"/>
        </w:rPr>
      </w:pPr>
      <w:r w:rsidRPr="00352B16">
        <w:rPr>
          <w:rFonts w:ascii="楷体_GB2312" w:eastAsia="楷体_GB2312" w:hint="eastAsia"/>
          <w:szCs w:val="32"/>
        </w:rPr>
        <w:t>（2006年3月31日湖北省第十届人民代表大会常务委员会第二十次会议通过  根据2014年9月25日湖北省第十二届人民代表大会常务委员会第十一次会议《关于集中修改、废止部分省本级地方性法规的决定》修正  2017年5月24日湖北省第十二届人民代表大会常务委员会第二十八次会议修订）</w:t>
      </w:r>
    </w:p>
    <w:p w:rsidR="00352B16" w:rsidRPr="00352B16" w:rsidRDefault="00352B16" w:rsidP="00352B16">
      <w:pPr>
        <w:widowControl w:val="0"/>
        <w:ind w:rightChars="200" w:right="632" w:firstLineChars="200" w:firstLine="632"/>
        <w:jc w:val="both"/>
        <w:rPr>
          <w:rFonts w:ascii="楷体_GB2312" w:eastAsia="楷体_GB2312"/>
          <w:szCs w:val="32"/>
        </w:rPr>
      </w:pPr>
    </w:p>
    <w:p w:rsidR="00352B16" w:rsidRPr="00352B16" w:rsidRDefault="00352B16" w:rsidP="004546F3">
      <w:pPr>
        <w:widowControl w:val="0"/>
        <w:ind w:firstLineChars="200" w:firstLine="632"/>
        <w:rPr>
          <w:rFonts w:ascii="楷体_GB2312" w:eastAsia="楷体_GB2312" w:hint="eastAsia"/>
          <w:szCs w:val="32"/>
        </w:rPr>
      </w:pPr>
      <w:r w:rsidRPr="00352B16">
        <w:rPr>
          <w:rFonts w:ascii="楷体_GB2312" w:eastAsia="楷体_GB2312" w:hint="eastAsia"/>
          <w:szCs w:val="32"/>
        </w:rPr>
        <w:t>目</w:t>
      </w:r>
      <w:r>
        <w:rPr>
          <w:rFonts w:ascii="楷体_GB2312" w:eastAsia="楷体_GB2312" w:hint="eastAsia"/>
          <w:szCs w:val="32"/>
        </w:rPr>
        <w:t xml:space="preserve">    </w:t>
      </w:r>
      <w:r w:rsidRPr="00352B16">
        <w:rPr>
          <w:rFonts w:ascii="楷体_GB2312" w:eastAsia="楷体_GB2312" w:hint="eastAsia"/>
          <w:szCs w:val="32"/>
        </w:rPr>
        <w:t>录</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第一章</w:t>
      </w:r>
      <w:r w:rsidR="00580E40">
        <w:rPr>
          <w:rFonts w:ascii="楷体_GB2312" w:eastAsia="楷体_GB2312" w:hint="eastAsia"/>
          <w:szCs w:val="32"/>
        </w:rPr>
        <w:t xml:space="preserve">  </w:t>
      </w:r>
      <w:r w:rsidRPr="00352B16">
        <w:rPr>
          <w:rFonts w:ascii="楷体_GB2312" w:eastAsia="楷体_GB2312" w:hint="eastAsia"/>
          <w:szCs w:val="32"/>
        </w:rPr>
        <w:t>总则</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第二章</w:t>
      </w:r>
      <w:r w:rsidR="00580E40">
        <w:rPr>
          <w:rFonts w:ascii="楷体_GB2312" w:eastAsia="楷体_GB2312" w:hint="eastAsia"/>
          <w:szCs w:val="32"/>
        </w:rPr>
        <w:t xml:space="preserve">  </w:t>
      </w:r>
      <w:r w:rsidRPr="00352B16">
        <w:rPr>
          <w:rFonts w:ascii="楷体_GB2312" w:eastAsia="楷体_GB2312" w:hint="eastAsia"/>
          <w:szCs w:val="32"/>
        </w:rPr>
        <w:t>生产经营单位的安全生产保障</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 xml:space="preserve">   </w:t>
      </w:r>
      <w:r w:rsidR="00B225CC">
        <w:rPr>
          <w:rFonts w:ascii="楷体_GB2312" w:eastAsia="楷体_GB2312"/>
          <w:szCs w:val="32"/>
        </w:rPr>
        <w:t xml:space="preserve"> </w:t>
      </w:r>
      <w:r w:rsidRPr="00352B16">
        <w:rPr>
          <w:rFonts w:ascii="楷体_GB2312" w:eastAsia="楷体_GB2312" w:hint="eastAsia"/>
          <w:szCs w:val="32"/>
        </w:rPr>
        <w:t>第一节  一般规定</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 xml:space="preserve">  </w:t>
      </w:r>
      <w:r w:rsidR="00B225CC">
        <w:rPr>
          <w:rFonts w:ascii="楷体_GB2312" w:eastAsia="楷体_GB2312"/>
          <w:szCs w:val="32"/>
        </w:rPr>
        <w:t xml:space="preserve"> </w:t>
      </w:r>
      <w:r w:rsidRPr="00352B16">
        <w:rPr>
          <w:rFonts w:ascii="楷体_GB2312" w:eastAsia="楷体_GB2312" w:hint="eastAsia"/>
          <w:szCs w:val="32"/>
        </w:rPr>
        <w:t xml:space="preserve"> 第二节  特别规定</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第三章</w:t>
      </w:r>
      <w:r w:rsidR="00580E40">
        <w:rPr>
          <w:rFonts w:ascii="楷体_GB2312" w:eastAsia="楷体_GB2312" w:hint="eastAsia"/>
          <w:szCs w:val="32"/>
        </w:rPr>
        <w:t xml:space="preserve">  </w:t>
      </w:r>
      <w:r w:rsidRPr="00352B16">
        <w:rPr>
          <w:rFonts w:ascii="楷体_GB2312" w:eastAsia="楷体_GB2312" w:hint="eastAsia"/>
          <w:szCs w:val="32"/>
        </w:rPr>
        <w:t>安全生产监督管理</w:t>
      </w:r>
      <w:bookmarkStart w:id="0" w:name="_GoBack"/>
      <w:bookmarkEnd w:id="0"/>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第四章</w:t>
      </w:r>
      <w:r w:rsidR="00580E40">
        <w:rPr>
          <w:rFonts w:ascii="楷体_GB2312" w:eastAsia="楷体_GB2312" w:hint="eastAsia"/>
          <w:szCs w:val="32"/>
        </w:rPr>
        <w:t xml:space="preserve">  </w:t>
      </w:r>
      <w:r w:rsidRPr="00352B16">
        <w:rPr>
          <w:rFonts w:ascii="楷体_GB2312" w:eastAsia="楷体_GB2312" w:hint="eastAsia"/>
          <w:szCs w:val="32"/>
        </w:rPr>
        <w:t>生产安全事故应急救援与调查处理</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第五章</w:t>
      </w:r>
      <w:r w:rsidR="00580E40">
        <w:rPr>
          <w:rFonts w:ascii="楷体_GB2312" w:eastAsia="楷体_GB2312" w:hint="eastAsia"/>
          <w:szCs w:val="32"/>
        </w:rPr>
        <w:t xml:space="preserve">  </w:t>
      </w:r>
      <w:r w:rsidRPr="00352B16">
        <w:rPr>
          <w:rFonts w:ascii="楷体_GB2312" w:eastAsia="楷体_GB2312" w:hint="eastAsia"/>
          <w:szCs w:val="32"/>
        </w:rPr>
        <w:t>法律责任</w:t>
      </w:r>
    </w:p>
    <w:p w:rsidR="00352B16" w:rsidRPr="00352B16" w:rsidRDefault="00352B16" w:rsidP="00352B16">
      <w:pPr>
        <w:widowControl w:val="0"/>
        <w:ind w:firstLineChars="200" w:firstLine="632"/>
        <w:jc w:val="both"/>
        <w:rPr>
          <w:rFonts w:ascii="楷体_GB2312" w:eastAsia="楷体_GB2312"/>
          <w:szCs w:val="32"/>
        </w:rPr>
      </w:pPr>
      <w:r w:rsidRPr="00352B16">
        <w:rPr>
          <w:rFonts w:ascii="楷体_GB2312" w:eastAsia="楷体_GB2312" w:hint="eastAsia"/>
          <w:szCs w:val="32"/>
        </w:rPr>
        <w:t>第六章</w:t>
      </w:r>
      <w:r w:rsidR="00580E40">
        <w:rPr>
          <w:rFonts w:ascii="楷体_GB2312" w:eastAsia="楷体_GB2312" w:hint="eastAsia"/>
          <w:szCs w:val="32"/>
        </w:rPr>
        <w:t xml:space="preserve">  </w:t>
      </w:r>
      <w:r w:rsidRPr="00352B16">
        <w:rPr>
          <w:rFonts w:ascii="楷体_GB2312" w:eastAsia="楷体_GB2312" w:hint="eastAsia"/>
          <w:szCs w:val="32"/>
        </w:rPr>
        <w:t>附则</w:t>
      </w:r>
    </w:p>
    <w:p w:rsidR="00352B16" w:rsidRDefault="00352B16" w:rsidP="00352B16">
      <w:pPr>
        <w:widowControl w:val="0"/>
        <w:ind w:firstLineChars="200" w:firstLine="632"/>
        <w:jc w:val="both"/>
        <w:rPr>
          <w:szCs w:val="32"/>
        </w:rPr>
      </w:pPr>
      <w:r w:rsidRPr="00352B16">
        <w:rPr>
          <w:rFonts w:hint="eastAsia"/>
          <w:szCs w:val="32"/>
        </w:rPr>
        <w:t xml:space="preserve"> </w:t>
      </w:r>
    </w:p>
    <w:p w:rsidR="00352B16" w:rsidRPr="00C010D5" w:rsidRDefault="00352B16" w:rsidP="00C010D5">
      <w:pPr>
        <w:pStyle w:val="a7"/>
        <w:widowControl w:val="0"/>
        <w:numPr>
          <w:ilvl w:val="0"/>
          <w:numId w:val="1"/>
        </w:numPr>
        <w:ind w:firstLineChars="0"/>
        <w:rPr>
          <w:rFonts w:ascii="黑体" w:eastAsia="黑体" w:hAnsi="黑体"/>
          <w:szCs w:val="32"/>
        </w:rPr>
      </w:pPr>
      <w:r w:rsidRPr="00C010D5">
        <w:rPr>
          <w:rFonts w:ascii="黑体" w:eastAsia="黑体" w:hAnsi="黑体" w:hint="eastAsia"/>
          <w:szCs w:val="32"/>
        </w:rPr>
        <w:lastRenderedPageBreak/>
        <w:t>总则</w:t>
      </w:r>
    </w:p>
    <w:p w:rsidR="00C010D5" w:rsidRPr="00C010D5" w:rsidRDefault="00C010D5" w:rsidP="00C010D5">
      <w:pPr>
        <w:pStyle w:val="a7"/>
        <w:widowControl w:val="0"/>
        <w:ind w:left="1892" w:firstLineChars="0" w:firstLine="0"/>
        <w:jc w:val="both"/>
        <w:rPr>
          <w:rFonts w:ascii="黑体" w:eastAsia="黑体" w:hAnsi="黑体"/>
          <w:szCs w:val="32"/>
        </w:rPr>
      </w:pPr>
    </w:p>
    <w:p w:rsidR="00352B16" w:rsidRDefault="00352B16" w:rsidP="00352B16">
      <w:pPr>
        <w:widowControl w:val="0"/>
        <w:ind w:firstLineChars="200" w:firstLine="632"/>
        <w:jc w:val="both"/>
        <w:rPr>
          <w:szCs w:val="32"/>
        </w:rPr>
      </w:pPr>
      <w:r w:rsidRPr="000E6FCB">
        <w:rPr>
          <w:rFonts w:eastAsia="黑体" w:hint="eastAsia"/>
          <w:szCs w:val="32"/>
        </w:rPr>
        <w:t>第一条</w:t>
      </w:r>
      <w:r w:rsidRPr="00352B16">
        <w:rPr>
          <w:rFonts w:hint="eastAsia"/>
          <w:szCs w:val="32"/>
        </w:rPr>
        <w:t xml:space="preserve">  为了加强安全生产工作，防止和减少生产安全事故，保障人民群众生命和财产安全，促进经济社会持续健康发展，根据《中华人民共和国安全生产法》和有关法律、行政法规，结合本省实际，制定本条例。</w:t>
      </w:r>
    </w:p>
    <w:p w:rsidR="00352B16" w:rsidRDefault="00352B16" w:rsidP="00352B16">
      <w:pPr>
        <w:widowControl w:val="0"/>
        <w:ind w:firstLineChars="200" w:firstLine="632"/>
        <w:jc w:val="both"/>
        <w:rPr>
          <w:szCs w:val="32"/>
        </w:rPr>
      </w:pPr>
      <w:r w:rsidRPr="000E6FCB">
        <w:rPr>
          <w:rFonts w:eastAsia="黑体" w:hint="eastAsia"/>
          <w:szCs w:val="32"/>
        </w:rPr>
        <w:t>第二条</w:t>
      </w:r>
      <w:r w:rsidRPr="00352B16">
        <w:rPr>
          <w:rFonts w:hint="eastAsia"/>
          <w:szCs w:val="32"/>
        </w:rPr>
        <w:t xml:space="preserve">  本条例适用于本省行政区域内生产经营单位的安全生产及其监督管理活动。</w:t>
      </w:r>
    </w:p>
    <w:p w:rsidR="00352B16" w:rsidRDefault="00352B16" w:rsidP="00352B16">
      <w:pPr>
        <w:widowControl w:val="0"/>
        <w:ind w:firstLineChars="200" w:firstLine="632"/>
        <w:jc w:val="both"/>
        <w:rPr>
          <w:szCs w:val="32"/>
        </w:rPr>
      </w:pPr>
      <w:r w:rsidRPr="00352B16">
        <w:rPr>
          <w:rFonts w:hint="eastAsia"/>
          <w:szCs w:val="32"/>
        </w:rPr>
        <w:t>本条例所称安全生产，是指在生产经营活动中，为避免发生人员伤亡和财产损失，采取预防和控制措施，保证生产经营正常进行的相关活动。</w:t>
      </w:r>
    </w:p>
    <w:p w:rsidR="00352B16" w:rsidRDefault="00352B16" w:rsidP="00352B16">
      <w:pPr>
        <w:widowControl w:val="0"/>
        <w:ind w:firstLineChars="200" w:firstLine="632"/>
        <w:jc w:val="both"/>
        <w:rPr>
          <w:szCs w:val="32"/>
        </w:rPr>
      </w:pPr>
      <w:r w:rsidRPr="000E6FCB">
        <w:rPr>
          <w:rFonts w:eastAsia="黑体" w:hint="eastAsia"/>
          <w:szCs w:val="32"/>
        </w:rPr>
        <w:t>第三条</w:t>
      </w:r>
      <w:r w:rsidRPr="00352B16">
        <w:rPr>
          <w:rFonts w:hint="eastAsia"/>
          <w:szCs w:val="32"/>
        </w:rPr>
        <w:t xml:space="preserve">  安全生产工作应当坚持以人为本、安全第一、预防为主、综合治理，按照管行业、管业务、管生产经营必须管安全生产和职业健康的要求，实行属地管理、分级负责、一岗双责，建立生产经营单位负责、职工参与、政府监管、行业自律和社会监督的机制，推动安全发展。</w:t>
      </w:r>
    </w:p>
    <w:p w:rsidR="00352B16" w:rsidRDefault="00352B16" w:rsidP="00352B16">
      <w:pPr>
        <w:widowControl w:val="0"/>
        <w:ind w:firstLineChars="200" w:firstLine="632"/>
        <w:jc w:val="both"/>
        <w:rPr>
          <w:szCs w:val="32"/>
        </w:rPr>
      </w:pPr>
      <w:r w:rsidRPr="000E6FCB">
        <w:rPr>
          <w:rFonts w:eastAsia="黑体" w:hint="eastAsia"/>
          <w:szCs w:val="32"/>
        </w:rPr>
        <w:t>第四条</w:t>
      </w:r>
      <w:r w:rsidRPr="00352B16">
        <w:rPr>
          <w:rFonts w:hint="eastAsia"/>
          <w:szCs w:val="32"/>
        </w:rPr>
        <w:t xml:space="preserve">  生产经营单位是安全生产的责任主体，应当遵守安全生产法律、法规和标准，保障安全生产投入，改善安全生产条件，推进安全生产标准化建设，加强生产安全事故隐患排查治理，强化安全生产基础建设，落实安全生产措施，提高安全生产水平，确保安全生产。</w:t>
      </w:r>
    </w:p>
    <w:p w:rsidR="00352B16" w:rsidRDefault="00352B16" w:rsidP="00352B16">
      <w:pPr>
        <w:widowControl w:val="0"/>
        <w:ind w:firstLineChars="200" w:firstLine="632"/>
        <w:jc w:val="both"/>
        <w:rPr>
          <w:szCs w:val="32"/>
        </w:rPr>
      </w:pPr>
      <w:r w:rsidRPr="000E6FCB">
        <w:rPr>
          <w:rFonts w:eastAsia="黑体" w:hint="eastAsia"/>
          <w:szCs w:val="32"/>
        </w:rPr>
        <w:lastRenderedPageBreak/>
        <w:t>第五条</w:t>
      </w:r>
      <w:r w:rsidRPr="00352B16">
        <w:rPr>
          <w:rFonts w:hint="eastAsia"/>
          <w:szCs w:val="32"/>
        </w:rPr>
        <w:t xml:space="preserve">  县级以上人民政府应当加强对安全生产工作的领导，将安全生产工作纳入国民经济和社会发展规划，制定并组织实施安全生产规划，建立安全生产巡查制度，实行安全生产目标责任制和责任追究制，完善安全生产监管保障体系，支持、督促有关部门依法履行安全生产监督管理职责。</w:t>
      </w:r>
    </w:p>
    <w:p w:rsidR="00352B16" w:rsidRDefault="00352B16" w:rsidP="00352B16">
      <w:pPr>
        <w:widowControl w:val="0"/>
        <w:ind w:firstLineChars="200" w:firstLine="632"/>
        <w:jc w:val="both"/>
        <w:rPr>
          <w:szCs w:val="32"/>
        </w:rPr>
      </w:pPr>
      <w:r w:rsidRPr="00352B16">
        <w:rPr>
          <w:rFonts w:hint="eastAsia"/>
          <w:szCs w:val="32"/>
        </w:rPr>
        <w:t>各级人民政府安全生产委员会负责研究部署、协调解决本行政区域内安全生产工作中的重大事项，安全生产委员会主任由同级人民政府主要负责人担任。</w:t>
      </w:r>
    </w:p>
    <w:p w:rsidR="00352B16" w:rsidRDefault="00352B16" w:rsidP="00352B16">
      <w:pPr>
        <w:widowControl w:val="0"/>
        <w:ind w:firstLineChars="200" w:firstLine="632"/>
        <w:jc w:val="both"/>
        <w:rPr>
          <w:szCs w:val="32"/>
        </w:rPr>
      </w:pPr>
      <w:r w:rsidRPr="00352B16">
        <w:rPr>
          <w:rFonts w:hint="eastAsia"/>
          <w:szCs w:val="32"/>
        </w:rPr>
        <w:t>乡镇人民政府及街道办事处、开发区（园区、港区）管理机构等人民政府的派出机关应当加强对本辖区内生产经营单位安全生产状况的监督检查，协助上级人民政府有关部门依法履行安全生产监督管理职责。</w:t>
      </w:r>
    </w:p>
    <w:p w:rsidR="00352B16" w:rsidRDefault="00352B16" w:rsidP="00352B16">
      <w:pPr>
        <w:widowControl w:val="0"/>
        <w:ind w:firstLineChars="200" w:firstLine="632"/>
        <w:jc w:val="both"/>
        <w:rPr>
          <w:szCs w:val="32"/>
        </w:rPr>
      </w:pPr>
      <w:r w:rsidRPr="00352B16">
        <w:rPr>
          <w:rFonts w:hint="eastAsia"/>
          <w:szCs w:val="32"/>
        </w:rPr>
        <w:t>村(居)民委员会应当协助人民政府及有关部门开展安全生产监督管理，做好安全生产宣传、信息报送等工作。</w:t>
      </w:r>
    </w:p>
    <w:p w:rsidR="00352B16" w:rsidRDefault="00352B16" w:rsidP="00352B16">
      <w:pPr>
        <w:widowControl w:val="0"/>
        <w:ind w:firstLineChars="200" w:firstLine="632"/>
        <w:jc w:val="both"/>
        <w:rPr>
          <w:szCs w:val="32"/>
        </w:rPr>
      </w:pPr>
      <w:r w:rsidRPr="000E6FCB">
        <w:rPr>
          <w:rFonts w:eastAsia="黑体" w:hint="eastAsia"/>
          <w:szCs w:val="32"/>
        </w:rPr>
        <w:t>第六条</w:t>
      </w:r>
      <w:r w:rsidRPr="00352B16">
        <w:rPr>
          <w:rFonts w:hint="eastAsia"/>
          <w:szCs w:val="32"/>
        </w:rPr>
        <w:t xml:space="preserve">  县级以上人民政府安全生产监督管理部门依法对本行政区域内安全生产工作实施综合监督管理，指导协调、监督考核本级人民政府有关部门和下级人民政府的安全生产工作。</w:t>
      </w:r>
    </w:p>
    <w:p w:rsidR="00352B16" w:rsidRDefault="00352B16" w:rsidP="00352B16">
      <w:pPr>
        <w:widowControl w:val="0"/>
        <w:ind w:firstLineChars="200" w:firstLine="632"/>
        <w:jc w:val="both"/>
        <w:rPr>
          <w:szCs w:val="32"/>
        </w:rPr>
      </w:pPr>
      <w:r w:rsidRPr="00352B16">
        <w:rPr>
          <w:rFonts w:hint="eastAsia"/>
          <w:szCs w:val="32"/>
        </w:rPr>
        <w:t>安全生产监督管理部门和其他负有安全生产监督管理职责的部门（以下统称负有安全生产监督管理职责的部门）在各自职责范围内，依法对相关行业和领域的安全生产工作实施监督管理，督促、检查生产经营单位落实安全生产主体责任。</w:t>
      </w:r>
    </w:p>
    <w:p w:rsidR="00352B16" w:rsidRDefault="00352B16" w:rsidP="00352B16">
      <w:pPr>
        <w:widowControl w:val="0"/>
        <w:ind w:firstLineChars="200" w:firstLine="632"/>
        <w:jc w:val="both"/>
        <w:rPr>
          <w:szCs w:val="32"/>
        </w:rPr>
      </w:pPr>
      <w:r w:rsidRPr="00352B16">
        <w:rPr>
          <w:rFonts w:hint="eastAsia"/>
          <w:szCs w:val="32"/>
        </w:rPr>
        <w:lastRenderedPageBreak/>
        <w:t>其他行业和领域主管部门依法履行本行业和领域的行业规划、行政许可等职责，从产业政策、法规标准等方面依法指导生产经营单位落实安全生产主体责任，加强本行业和领域的安全生产工作。</w:t>
      </w:r>
    </w:p>
    <w:p w:rsidR="00352B16" w:rsidRDefault="00352B16" w:rsidP="00352B16">
      <w:pPr>
        <w:widowControl w:val="0"/>
        <w:ind w:firstLineChars="200" w:firstLine="632"/>
        <w:jc w:val="both"/>
        <w:rPr>
          <w:szCs w:val="32"/>
        </w:rPr>
      </w:pPr>
      <w:r w:rsidRPr="000E6FCB">
        <w:rPr>
          <w:rFonts w:eastAsia="黑体" w:hint="eastAsia"/>
          <w:szCs w:val="32"/>
        </w:rPr>
        <w:t>第七条</w:t>
      </w:r>
      <w:r w:rsidRPr="00352B16">
        <w:rPr>
          <w:rFonts w:hint="eastAsia"/>
          <w:szCs w:val="32"/>
        </w:rPr>
        <w:t xml:space="preserve">  县级以上人民政府及有关部门应当推进安全生产社会化服务体系建设，培育和规范安全生产服务机构，健全安全生产服务机构信息公开、信用评定等制度。</w:t>
      </w:r>
    </w:p>
    <w:p w:rsidR="00352B16" w:rsidRDefault="00352B16" w:rsidP="00352B16">
      <w:pPr>
        <w:widowControl w:val="0"/>
        <w:ind w:firstLineChars="200" w:firstLine="632"/>
        <w:jc w:val="both"/>
        <w:rPr>
          <w:szCs w:val="32"/>
        </w:rPr>
      </w:pPr>
      <w:r w:rsidRPr="00352B16">
        <w:rPr>
          <w:rFonts w:hint="eastAsia"/>
          <w:szCs w:val="32"/>
        </w:rPr>
        <w:t>负有安全生产监督管理职责的部门可以采取政府购买服务方式，委托符合标准的安全生产服务机构参与安全生产工作。</w:t>
      </w:r>
    </w:p>
    <w:p w:rsidR="00352B16" w:rsidRDefault="00352B16" w:rsidP="00352B16">
      <w:pPr>
        <w:widowControl w:val="0"/>
        <w:ind w:firstLineChars="200" w:firstLine="632"/>
        <w:jc w:val="both"/>
        <w:rPr>
          <w:szCs w:val="32"/>
        </w:rPr>
      </w:pPr>
      <w:r w:rsidRPr="000E6FCB">
        <w:rPr>
          <w:rFonts w:eastAsia="黑体" w:hint="eastAsia"/>
          <w:szCs w:val="32"/>
        </w:rPr>
        <w:t>第八条</w:t>
      </w:r>
      <w:r w:rsidRPr="00352B16">
        <w:rPr>
          <w:rFonts w:hint="eastAsia"/>
          <w:szCs w:val="32"/>
        </w:rPr>
        <w:t xml:space="preserve">  各级人民政府及有关部门应当采取多种形式加强安全文化建设，将安全知识普及纳入国民教育，开展安全技能培训和事故警示教育等活动，增强全社会的安全生产意识和防范事故能力。</w:t>
      </w:r>
    </w:p>
    <w:p w:rsidR="00352B16" w:rsidRDefault="00352B16" w:rsidP="00352B16">
      <w:pPr>
        <w:widowControl w:val="0"/>
        <w:ind w:firstLineChars="200" w:firstLine="632"/>
        <w:jc w:val="both"/>
        <w:rPr>
          <w:szCs w:val="32"/>
        </w:rPr>
      </w:pPr>
      <w:r w:rsidRPr="00352B16">
        <w:rPr>
          <w:rFonts w:hint="eastAsia"/>
          <w:szCs w:val="32"/>
        </w:rPr>
        <w:t>广播、电视、报刊、网络等媒体应当开展安全生产公益宣传，加强对安全生产的舆论监督。</w:t>
      </w:r>
    </w:p>
    <w:p w:rsidR="00352B16" w:rsidRDefault="00352B16" w:rsidP="00352B16">
      <w:pPr>
        <w:widowControl w:val="0"/>
        <w:ind w:firstLineChars="200" w:firstLine="632"/>
        <w:jc w:val="both"/>
        <w:rPr>
          <w:szCs w:val="32"/>
        </w:rPr>
      </w:pPr>
      <w:r w:rsidRPr="000E6FCB">
        <w:rPr>
          <w:rFonts w:eastAsia="黑体" w:hint="eastAsia"/>
          <w:szCs w:val="32"/>
        </w:rPr>
        <w:t>第九条</w:t>
      </w:r>
      <w:r w:rsidRPr="00352B16">
        <w:rPr>
          <w:rFonts w:hint="eastAsia"/>
          <w:szCs w:val="32"/>
        </w:rPr>
        <w:t xml:space="preserve">  县级以上人民政府及有关部门对在改善安全生产条件、防止生产安全事故、参加抢险救护、研究和推广应用先进安全技术、推进安全文化建设以及职业健康工作等方面取得显著成绩的单位和个人，给予表彰和奖励。</w:t>
      </w:r>
    </w:p>
    <w:p w:rsidR="00C010D5" w:rsidRDefault="00C010D5" w:rsidP="00352B16">
      <w:pPr>
        <w:widowControl w:val="0"/>
        <w:ind w:firstLineChars="200" w:firstLine="632"/>
        <w:jc w:val="both"/>
        <w:rPr>
          <w:szCs w:val="32"/>
        </w:rPr>
      </w:pPr>
    </w:p>
    <w:p w:rsidR="00352B16" w:rsidRPr="00C010D5" w:rsidRDefault="00352B16" w:rsidP="00C010D5">
      <w:pPr>
        <w:pStyle w:val="a7"/>
        <w:widowControl w:val="0"/>
        <w:numPr>
          <w:ilvl w:val="0"/>
          <w:numId w:val="1"/>
        </w:numPr>
        <w:ind w:firstLineChars="0"/>
        <w:rPr>
          <w:rFonts w:ascii="黑体" w:eastAsia="黑体" w:hAnsi="黑体"/>
          <w:szCs w:val="32"/>
        </w:rPr>
      </w:pPr>
      <w:r w:rsidRPr="00C010D5">
        <w:rPr>
          <w:rFonts w:ascii="黑体" w:eastAsia="黑体" w:hAnsi="黑体" w:hint="eastAsia"/>
          <w:szCs w:val="32"/>
        </w:rPr>
        <w:t>生产经营单位的安全生产保障</w:t>
      </w:r>
    </w:p>
    <w:p w:rsidR="00C010D5" w:rsidRPr="00C010D5" w:rsidRDefault="00C010D5" w:rsidP="00C010D5">
      <w:pPr>
        <w:pStyle w:val="a7"/>
        <w:widowControl w:val="0"/>
        <w:ind w:left="1892" w:firstLineChars="0" w:firstLine="0"/>
        <w:jc w:val="both"/>
        <w:rPr>
          <w:szCs w:val="32"/>
        </w:rPr>
      </w:pPr>
    </w:p>
    <w:p w:rsidR="00352B16" w:rsidRPr="00C010D5" w:rsidRDefault="00352B16" w:rsidP="00C010D5">
      <w:pPr>
        <w:pStyle w:val="a7"/>
        <w:widowControl w:val="0"/>
        <w:numPr>
          <w:ilvl w:val="0"/>
          <w:numId w:val="2"/>
        </w:numPr>
        <w:ind w:firstLineChars="0"/>
        <w:rPr>
          <w:rFonts w:ascii="楷体_GB2312" w:eastAsia="楷体_GB2312"/>
          <w:szCs w:val="32"/>
        </w:rPr>
      </w:pPr>
      <w:r w:rsidRPr="00C010D5">
        <w:rPr>
          <w:rFonts w:ascii="楷体_GB2312" w:eastAsia="楷体_GB2312" w:hint="eastAsia"/>
          <w:szCs w:val="32"/>
        </w:rPr>
        <w:t>一般规定</w:t>
      </w:r>
    </w:p>
    <w:p w:rsidR="00C010D5" w:rsidRPr="00C010D5" w:rsidRDefault="00C010D5" w:rsidP="00C010D5">
      <w:pPr>
        <w:pStyle w:val="a7"/>
        <w:widowControl w:val="0"/>
        <w:ind w:left="1892" w:firstLineChars="0" w:firstLine="0"/>
        <w:jc w:val="both"/>
        <w:rPr>
          <w:szCs w:val="32"/>
        </w:rPr>
      </w:pPr>
    </w:p>
    <w:p w:rsidR="00352B16" w:rsidRDefault="00352B16" w:rsidP="00352B16">
      <w:pPr>
        <w:widowControl w:val="0"/>
        <w:ind w:firstLineChars="200" w:firstLine="632"/>
        <w:jc w:val="both"/>
        <w:rPr>
          <w:szCs w:val="32"/>
        </w:rPr>
      </w:pPr>
      <w:r w:rsidRPr="000E6FCB">
        <w:rPr>
          <w:rFonts w:eastAsia="黑体" w:hint="eastAsia"/>
          <w:szCs w:val="32"/>
        </w:rPr>
        <w:t>第十条</w:t>
      </w:r>
      <w:r w:rsidRPr="00352B16">
        <w:rPr>
          <w:rFonts w:hint="eastAsia"/>
          <w:szCs w:val="32"/>
        </w:rPr>
        <w:t xml:space="preserve">  生产经营单位从事生产经营活动应当具备下列安全生产条件：</w:t>
      </w:r>
    </w:p>
    <w:p w:rsidR="00352B16" w:rsidRDefault="00352B16" w:rsidP="00352B16">
      <w:pPr>
        <w:widowControl w:val="0"/>
        <w:ind w:firstLineChars="200" w:firstLine="632"/>
        <w:jc w:val="both"/>
        <w:rPr>
          <w:szCs w:val="32"/>
        </w:rPr>
      </w:pPr>
      <w:r w:rsidRPr="00352B16">
        <w:rPr>
          <w:rFonts w:hint="eastAsia"/>
          <w:szCs w:val="32"/>
        </w:rPr>
        <w:t>（一）有完备的安全生产规章制度和操作规程；</w:t>
      </w:r>
    </w:p>
    <w:p w:rsidR="00352B16" w:rsidRDefault="00352B16" w:rsidP="00352B16">
      <w:pPr>
        <w:widowControl w:val="0"/>
        <w:ind w:firstLineChars="200" w:firstLine="632"/>
        <w:jc w:val="both"/>
        <w:rPr>
          <w:szCs w:val="32"/>
        </w:rPr>
      </w:pPr>
      <w:r w:rsidRPr="00352B16">
        <w:rPr>
          <w:rFonts w:hint="eastAsia"/>
          <w:szCs w:val="32"/>
        </w:rPr>
        <w:t>（二）安全投入满足安全生产要求，生产经营场所、设施设备和生产工艺符合有关安全生产法律、法规、标准要求；</w:t>
      </w:r>
    </w:p>
    <w:p w:rsidR="00352B16" w:rsidRDefault="00352B16" w:rsidP="00352B16">
      <w:pPr>
        <w:widowControl w:val="0"/>
        <w:ind w:firstLineChars="200" w:firstLine="632"/>
        <w:jc w:val="both"/>
        <w:rPr>
          <w:szCs w:val="32"/>
        </w:rPr>
      </w:pPr>
      <w:r w:rsidRPr="00352B16">
        <w:rPr>
          <w:rFonts w:hint="eastAsia"/>
          <w:szCs w:val="32"/>
        </w:rPr>
        <w:t>（三）按照规定设置安全生产管理机构，配备安全生产管理人员；</w:t>
      </w:r>
    </w:p>
    <w:p w:rsidR="00352B16" w:rsidRDefault="00352B16" w:rsidP="00352B16">
      <w:pPr>
        <w:widowControl w:val="0"/>
        <w:ind w:firstLineChars="200" w:firstLine="632"/>
        <w:jc w:val="both"/>
        <w:rPr>
          <w:szCs w:val="32"/>
        </w:rPr>
      </w:pPr>
      <w:r w:rsidRPr="00352B16">
        <w:rPr>
          <w:rFonts w:hint="eastAsia"/>
          <w:szCs w:val="32"/>
        </w:rPr>
        <w:t>（四）主要负责人和安全生产管理人员具备相应的安全生产知识和管理能力，从业人员经安全生产教育培训合格，特种作业人员取得相关资格；</w:t>
      </w:r>
    </w:p>
    <w:p w:rsidR="00352B16" w:rsidRDefault="00352B16" w:rsidP="00352B16">
      <w:pPr>
        <w:widowControl w:val="0"/>
        <w:ind w:firstLineChars="200" w:firstLine="632"/>
        <w:jc w:val="both"/>
        <w:rPr>
          <w:szCs w:val="32"/>
        </w:rPr>
      </w:pPr>
      <w:r w:rsidRPr="00352B16">
        <w:rPr>
          <w:rFonts w:hint="eastAsia"/>
          <w:szCs w:val="32"/>
        </w:rPr>
        <w:t>（五）有生产安全事故应急救援预案，根据需要建立应急救援组织，配备应急救援人员和必要的器材、设备；</w:t>
      </w:r>
    </w:p>
    <w:p w:rsidR="00352B16" w:rsidRDefault="00352B16" w:rsidP="00352B16">
      <w:pPr>
        <w:widowControl w:val="0"/>
        <w:ind w:firstLineChars="200" w:firstLine="632"/>
        <w:jc w:val="both"/>
        <w:rPr>
          <w:szCs w:val="32"/>
        </w:rPr>
      </w:pPr>
      <w:r w:rsidRPr="00352B16">
        <w:rPr>
          <w:rFonts w:hint="eastAsia"/>
          <w:szCs w:val="32"/>
        </w:rPr>
        <w:t>（六）为从业人员提供符合标准的劳动防护用品，采取有效的职业病危害防护措施；</w:t>
      </w:r>
    </w:p>
    <w:p w:rsidR="00352B16" w:rsidRDefault="00352B16" w:rsidP="00352B16">
      <w:pPr>
        <w:widowControl w:val="0"/>
        <w:ind w:firstLineChars="200" w:firstLine="632"/>
        <w:jc w:val="both"/>
        <w:rPr>
          <w:szCs w:val="32"/>
        </w:rPr>
      </w:pPr>
      <w:r w:rsidRPr="00352B16">
        <w:rPr>
          <w:rFonts w:hint="eastAsia"/>
          <w:szCs w:val="32"/>
        </w:rPr>
        <w:t>（七）法律、法规、标准规定的其他安全生产条件。</w:t>
      </w:r>
    </w:p>
    <w:p w:rsidR="00352B16" w:rsidRDefault="00352B16" w:rsidP="00352B16">
      <w:pPr>
        <w:widowControl w:val="0"/>
        <w:ind w:firstLineChars="200" w:firstLine="632"/>
        <w:jc w:val="both"/>
        <w:rPr>
          <w:szCs w:val="32"/>
        </w:rPr>
      </w:pPr>
      <w:r w:rsidRPr="00352B16">
        <w:rPr>
          <w:rFonts w:hint="eastAsia"/>
          <w:szCs w:val="32"/>
        </w:rPr>
        <w:t>矿山、建筑施工、危险化学品、烟花爆竹、民用爆炸物品等生产单位应当依法取得安全生产许可；未取得安全生产许可的，不得从事相关生产活动。</w:t>
      </w:r>
    </w:p>
    <w:p w:rsidR="00352B16" w:rsidRDefault="00352B16" w:rsidP="00352B16">
      <w:pPr>
        <w:widowControl w:val="0"/>
        <w:ind w:firstLineChars="200" w:firstLine="632"/>
        <w:jc w:val="both"/>
        <w:rPr>
          <w:szCs w:val="32"/>
        </w:rPr>
      </w:pPr>
      <w:r w:rsidRPr="00352B16">
        <w:rPr>
          <w:rFonts w:hint="eastAsia"/>
          <w:szCs w:val="32"/>
        </w:rPr>
        <w:lastRenderedPageBreak/>
        <w:t>生产经营单位应当采用有利于改善安全生产条件的新工艺、新技术、新材料、新设备，运用现代科学技术提高安全生产水平和事故防范能力。</w:t>
      </w:r>
    </w:p>
    <w:p w:rsidR="00352B16" w:rsidRDefault="00352B16" w:rsidP="00352B16">
      <w:pPr>
        <w:widowControl w:val="0"/>
        <w:ind w:firstLineChars="200" w:firstLine="632"/>
        <w:jc w:val="both"/>
        <w:rPr>
          <w:szCs w:val="32"/>
        </w:rPr>
      </w:pPr>
      <w:r w:rsidRPr="000E6FCB">
        <w:rPr>
          <w:rFonts w:eastAsia="黑体" w:hint="eastAsia"/>
          <w:szCs w:val="32"/>
        </w:rPr>
        <w:t>第十一条</w:t>
      </w:r>
      <w:r w:rsidRPr="00352B16">
        <w:rPr>
          <w:rFonts w:hint="eastAsia"/>
          <w:szCs w:val="32"/>
        </w:rPr>
        <w:t xml:space="preserve">  生产经营单位应当严格执行保障安全生产的国家、行业和地方标准，并根据需要制定、执行严于国家、行业和地方标准的企业安全生产标准。</w:t>
      </w:r>
    </w:p>
    <w:p w:rsidR="00352B16" w:rsidRDefault="00352B16" w:rsidP="00352B16">
      <w:pPr>
        <w:widowControl w:val="0"/>
        <w:ind w:firstLineChars="200" w:firstLine="632"/>
        <w:jc w:val="both"/>
        <w:rPr>
          <w:szCs w:val="32"/>
        </w:rPr>
      </w:pPr>
      <w:r w:rsidRPr="00352B16">
        <w:rPr>
          <w:rFonts w:hint="eastAsia"/>
          <w:szCs w:val="32"/>
        </w:rPr>
        <w:t>生产经营单位应当按照规定推进安全生产标准化建设，实行安全管理、操作行为、设施设备、作业环境标准化，提高安全生产水平和事故防范能力。</w:t>
      </w:r>
    </w:p>
    <w:p w:rsidR="00352B16" w:rsidRDefault="00352B16" w:rsidP="00352B16">
      <w:pPr>
        <w:widowControl w:val="0"/>
        <w:ind w:firstLineChars="200" w:firstLine="632"/>
        <w:jc w:val="both"/>
        <w:rPr>
          <w:szCs w:val="32"/>
        </w:rPr>
      </w:pPr>
      <w:r w:rsidRPr="000E6FCB">
        <w:rPr>
          <w:rFonts w:eastAsia="黑体" w:hint="eastAsia"/>
          <w:szCs w:val="32"/>
        </w:rPr>
        <w:t>第十二条</w:t>
      </w:r>
      <w:r w:rsidRPr="00352B16">
        <w:rPr>
          <w:rFonts w:hint="eastAsia"/>
          <w:szCs w:val="32"/>
        </w:rPr>
        <w:t xml:space="preserve">  生产经营单位应当实行全员安全生产责任制，明确各岗位的责任人员、责任范围和考核标准等内容，并加强监督考核，把安全生产工作纳入生产经营全过程。</w:t>
      </w:r>
    </w:p>
    <w:p w:rsidR="00352B16" w:rsidRDefault="00352B16" w:rsidP="00352B16">
      <w:pPr>
        <w:widowControl w:val="0"/>
        <w:ind w:firstLineChars="200" w:firstLine="632"/>
        <w:jc w:val="both"/>
        <w:rPr>
          <w:szCs w:val="32"/>
        </w:rPr>
      </w:pPr>
      <w:r w:rsidRPr="00352B16">
        <w:rPr>
          <w:rFonts w:hint="eastAsia"/>
          <w:szCs w:val="32"/>
        </w:rPr>
        <w:t>生产经营单位的主要负责人是本单位安全生产工作的第一责任人，履行下列安全生产职责：</w:t>
      </w:r>
    </w:p>
    <w:p w:rsidR="00352B16" w:rsidRDefault="00352B16" w:rsidP="00352B16">
      <w:pPr>
        <w:widowControl w:val="0"/>
        <w:ind w:firstLineChars="200" w:firstLine="632"/>
        <w:jc w:val="both"/>
        <w:rPr>
          <w:szCs w:val="32"/>
        </w:rPr>
      </w:pPr>
      <w:r w:rsidRPr="00352B16">
        <w:rPr>
          <w:rFonts w:hint="eastAsia"/>
          <w:szCs w:val="32"/>
        </w:rPr>
        <w:t>（一）建立健全全员安全生产责任制，组织制定并督促落实安全生产和职业健康规章制度、操作规程；</w:t>
      </w:r>
    </w:p>
    <w:p w:rsidR="00352B16" w:rsidRDefault="00352B16" w:rsidP="00352B16">
      <w:pPr>
        <w:widowControl w:val="0"/>
        <w:ind w:firstLineChars="200" w:firstLine="632"/>
        <w:jc w:val="both"/>
        <w:rPr>
          <w:szCs w:val="32"/>
        </w:rPr>
      </w:pPr>
      <w:r w:rsidRPr="00352B16">
        <w:rPr>
          <w:rFonts w:hint="eastAsia"/>
          <w:szCs w:val="32"/>
        </w:rPr>
        <w:t>（二）定期研究安全生产工作，每年向职工大会或者职工代表大会、股东会或者股东大会报告安全生产情况，接受监督；</w:t>
      </w:r>
    </w:p>
    <w:p w:rsidR="00352B16" w:rsidRDefault="00352B16" w:rsidP="00352B16">
      <w:pPr>
        <w:widowControl w:val="0"/>
        <w:ind w:firstLineChars="200" w:firstLine="632"/>
        <w:jc w:val="both"/>
        <w:rPr>
          <w:szCs w:val="32"/>
        </w:rPr>
      </w:pPr>
      <w:r w:rsidRPr="00352B16">
        <w:rPr>
          <w:rFonts w:hint="eastAsia"/>
          <w:szCs w:val="32"/>
        </w:rPr>
        <w:t>（三）保证安全生产投入及有效实施；</w:t>
      </w:r>
    </w:p>
    <w:p w:rsidR="00352B16" w:rsidRDefault="00352B16" w:rsidP="00352B16">
      <w:pPr>
        <w:widowControl w:val="0"/>
        <w:ind w:firstLineChars="200" w:firstLine="632"/>
        <w:jc w:val="both"/>
        <w:rPr>
          <w:szCs w:val="32"/>
        </w:rPr>
      </w:pPr>
      <w:r w:rsidRPr="00352B16">
        <w:rPr>
          <w:rFonts w:hint="eastAsia"/>
          <w:szCs w:val="32"/>
        </w:rPr>
        <w:t>（四）督促生产安全事故隐患排查治理，及时消除事故隐患；</w:t>
      </w:r>
    </w:p>
    <w:p w:rsidR="00352B16" w:rsidRDefault="00352B16" w:rsidP="00352B16">
      <w:pPr>
        <w:widowControl w:val="0"/>
        <w:ind w:firstLineChars="200" w:firstLine="632"/>
        <w:jc w:val="both"/>
        <w:rPr>
          <w:szCs w:val="32"/>
        </w:rPr>
      </w:pPr>
      <w:r w:rsidRPr="00352B16">
        <w:rPr>
          <w:rFonts w:hint="eastAsia"/>
          <w:szCs w:val="32"/>
        </w:rPr>
        <w:t>（五）组织制定并实施安全生产教育培训计划；</w:t>
      </w:r>
    </w:p>
    <w:p w:rsidR="00352B16" w:rsidRDefault="00352B16" w:rsidP="00352B16">
      <w:pPr>
        <w:widowControl w:val="0"/>
        <w:ind w:firstLineChars="200" w:firstLine="632"/>
        <w:jc w:val="both"/>
        <w:rPr>
          <w:szCs w:val="32"/>
        </w:rPr>
      </w:pPr>
      <w:r w:rsidRPr="00352B16">
        <w:rPr>
          <w:rFonts w:hint="eastAsia"/>
          <w:szCs w:val="32"/>
        </w:rPr>
        <w:lastRenderedPageBreak/>
        <w:t>（六）组织制定并实施生产安全事故应急救援预案，及时报告和处理生产安全事故；</w:t>
      </w:r>
    </w:p>
    <w:p w:rsidR="00352B16" w:rsidRDefault="00352B16" w:rsidP="00352B16">
      <w:pPr>
        <w:widowControl w:val="0"/>
        <w:ind w:firstLineChars="200" w:firstLine="632"/>
        <w:jc w:val="both"/>
        <w:rPr>
          <w:szCs w:val="32"/>
        </w:rPr>
      </w:pPr>
      <w:r w:rsidRPr="00352B16">
        <w:rPr>
          <w:rFonts w:hint="eastAsia"/>
          <w:szCs w:val="32"/>
        </w:rPr>
        <w:t>（七）法律、法规、规章规定的其他安全生产职责。</w:t>
      </w:r>
    </w:p>
    <w:p w:rsidR="00352B16" w:rsidRDefault="00352B16" w:rsidP="00352B16">
      <w:pPr>
        <w:widowControl w:val="0"/>
        <w:ind w:firstLineChars="200" w:firstLine="632"/>
        <w:jc w:val="both"/>
        <w:rPr>
          <w:szCs w:val="32"/>
        </w:rPr>
      </w:pPr>
      <w:r w:rsidRPr="00352B16">
        <w:rPr>
          <w:rFonts w:hint="eastAsia"/>
          <w:szCs w:val="32"/>
        </w:rPr>
        <w:t>生产经营单位分管安全生产的负责人协助主要负责人履行安全生产管理职责，其他负责人对分管范围内的安全生产工作负责。</w:t>
      </w:r>
    </w:p>
    <w:p w:rsidR="00352B16" w:rsidRDefault="00352B16" w:rsidP="00352B16">
      <w:pPr>
        <w:widowControl w:val="0"/>
        <w:ind w:firstLineChars="200" w:firstLine="632"/>
        <w:jc w:val="both"/>
        <w:rPr>
          <w:szCs w:val="32"/>
        </w:rPr>
      </w:pPr>
      <w:r w:rsidRPr="000E6FCB">
        <w:rPr>
          <w:rFonts w:eastAsia="黑体" w:hint="eastAsia"/>
          <w:szCs w:val="32"/>
        </w:rPr>
        <w:t>第十三条</w:t>
      </w:r>
      <w:r w:rsidRPr="00352B16">
        <w:rPr>
          <w:rFonts w:hint="eastAsia"/>
          <w:szCs w:val="32"/>
        </w:rPr>
        <w:t xml:space="preserve">  生产经营单位应当配备安全生产管理人员。其中，从业人员一百人以上的，应当设置安全生产管理机构或者配备专职安全生产管理人员；从业人员三百人以上的，应当设置安全生产管理机构，并配备两名以上专职安全生产管理人员。</w:t>
      </w:r>
    </w:p>
    <w:p w:rsidR="00352B16" w:rsidRDefault="00352B16" w:rsidP="00352B16">
      <w:pPr>
        <w:widowControl w:val="0"/>
        <w:ind w:firstLineChars="200" w:firstLine="632"/>
        <w:jc w:val="both"/>
        <w:rPr>
          <w:szCs w:val="32"/>
        </w:rPr>
      </w:pPr>
      <w:r w:rsidRPr="00352B16">
        <w:rPr>
          <w:rFonts w:hint="eastAsia"/>
          <w:szCs w:val="32"/>
        </w:rPr>
        <w:t>矿山、金属冶炼、建筑施工、道路运输单位和危险物品的生产、经营、储存单位应当设置安全生产管理机构或者配备专职安全生产管理人员。其中，从业人员五十人以上的，应当设置安全生产管理机构，并配备两名以上且不低于从业人员百分之一比例的专职安全生产管理人员。</w:t>
      </w:r>
    </w:p>
    <w:p w:rsidR="00352B16" w:rsidRDefault="00352B16" w:rsidP="00352B16">
      <w:pPr>
        <w:widowControl w:val="0"/>
        <w:ind w:firstLineChars="200" w:firstLine="632"/>
        <w:jc w:val="both"/>
        <w:rPr>
          <w:szCs w:val="32"/>
        </w:rPr>
      </w:pPr>
      <w:r w:rsidRPr="00352B16">
        <w:rPr>
          <w:rFonts w:hint="eastAsia"/>
          <w:szCs w:val="32"/>
        </w:rPr>
        <w:t>矿山、金属冶炼单位和危险物品的生产、储存单位应当配备注册安全工程师，其安全生产管理人员的任免，应当在</w:t>
      </w:r>
      <w:proofErr w:type="gramStart"/>
      <w:r w:rsidRPr="00352B16">
        <w:rPr>
          <w:rFonts w:hint="eastAsia"/>
          <w:szCs w:val="32"/>
        </w:rPr>
        <w:t>作出</w:t>
      </w:r>
      <w:proofErr w:type="gramEnd"/>
      <w:r w:rsidRPr="00352B16">
        <w:rPr>
          <w:rFonts w:hint="eastAsia"/>
          <w:szCs w:val="32"/>
        </w:rPr>
        <w:t>任免决定后十五日内书面告知负有安全生产监督管理职责的部门。</w:t>
      </w:r>
    </w:p>
    <w:p w:rsidR="00352B16" w:rsidRDefault="00352B16" w:rsidP="00352B16">
      <w:pPr>
        <w:widowControl w:val="0"/>
        <w:ind w:firstLineChars="200" w:firstLine="632"/>
        <w:jc w:val="both"/>
        <w:rPr>
          <w:szCs w:val="32"/>
        </w:rPr>
      </w:pPr>
      <w:r w:rsidRPr="000E6FCB">
        <w:rPr>
          <w:rFonts w:eastAsia="黑体" w:hint="eastAsia"/>
          <w:szCs w:val="32"/>
        </w:rPr>
        <w:t>第十四条</w:t>
      </w:r>
      <w:r w:rsidRPr="00352B16">
        <w:rPr>
          <w:rFonts w:hint="eastAsia"/>
          <w:szCs w:val="32"/>
        </w:rPr>
        <w:t xml:space="preserve">  生产经营单位的安全生产管理机构和安全生产管理人员应当恪尽职守，依法履行职责。</w:t>
      </w:r>
    </w:p>
    <w:p w:rsidR="00352B16" w:rsidRDefault="00352B16" w:rsidP="00352B16">
      <w:pPr>
        <w:widowControl w:val="0"/>
        <w:ind w:firstLineChars="200" w:firstLine="632"/>
        <w:jc w:val="both"/>
        <w:rPr>
          <w:szCs w:val="32"/>
        </w:rPr>
      </w:pPr>
      <w:r w:rsidRPr="00352B16">
        <w:rPr>
          <w:rFonts w:hint="eastAsia"/>
          <w:szCs w:val="32"/>
        </w:rPr>
        <w:t>生产经营单位</w:t>
      </w:r>
      <w:proofErr w:type="gramStart"/>
      <w:r w:rsidRPr="00352B16">
        <w:rPr>
          <w:rFonts w:hint="eastAsia"/>
          <w:szCs w:val="32"/>
        </w:rPr>
        <w:t>作出</w:t>
      </w:r>
      <w:proofErr w:type="gramEnd"/>
      <w:r w:rsidRPr="00352B16">
        <w:rPr>
          <w:rFonts w:hint="eastAsia"/>
          <w:szCs w:val="32"/>
        </w:rPr>
        <w:t>涉及安全生产的经营决策，应当听取安全</w:t>
      </w:r>
      <w:r w:rsidRPr="00352B16">
        <w:rPr>
          <w:rFonts w:hint="eastAsia"/>
          <w:szCs w:val="32"/>
        </w:rPr>
        <w:lastRenderedPageBreak/>
        <w:t>生产管理机构以及安全生产管理人员的意见，不得因安全生产管理人员依法履行职责而降低其工资、福利等待遇或者解除与其订立的劳动合同。</w:t>
      </w:r>
    </w:p>
    <w:p w:rsidR="00352B16" w:rsidRDefault="00352B16" w:rsidP="00352B16">
      <w:pPr>
        <w:widowControl w:val="0"/>
        <w:ind w:firstLineChars="200" w:firstLine="632"/>
        <w:jc w:val="both"/>
        <w:rPr>
          <w:szCs w:val="32"/>
        </w:rPr>
      </w:pPr>
      <w:r w:rsidRPr="00352B16">
        <w:rPr>
          <w:rFonts w:hint="eastAsia"/>
          <w:szCs w:val="32"/>
        </w:rPr>
        <w:t>生产经营单位应当为安全生产管理机构和安全生产管理人员履行职责提供必要保障，可以根据需要设立安全生产岗位津贴、安全风险奖励。</w:t>
      </w:r>
    </w:p>
    <w:p w:rsidR="00352B16" w:rsidRDefault="00352B16" w:rsidP="00352B16">
      <w:pPr>
        <w:widowControl w:val="0"/>
        <w:ind w:firstLineChars="200" w:firstLine="632"/>
        <w:jc w:val="both"/>
        <w:rPr>
          <w:szCs w:val="32"/>
        </w:rPr>
      </w:pPr>
      <w:r w:rsidRPr="000E6FCB">
        <w:rPr>
          <w:rFonts w:eastAsia="黑体" w:hint="eastAsia"/>
          <w:szCs w:val="32"/>
        </w:rPr>
        <w:t>第十五条</w:t>
      </w:r>
      <w:r w:rsidRPr="00352B16">
        <w:rPr>
          <w:rFonts w:hint="eastAsia"/>
          <w:szCs w:val="32"/>
        </w:rPr>
        <w:t xml:space="preserve">  生产经营单位应当将安全生产工作与职业健康工作相结合，统筹安排，同步实施。</w:t>
      </w:r>
    </w:p>
    <w:p w:rsidR="00352B16" w:rsidRDefault="00352B16" w:rsidP="00352B16">
      <w:pPr>
        <w:widowControl w:val="0"/>
        <w:ind w:firstLineChars="200" w:firstLine="632"/>
        <w:jc w:val="both"/>
        <w:rPr>
          <w:szCs w:val="32"/>
        </w:rPr>
      </w:pPr>
      <w:r w:rsidRPr="00352B16">
        <w:rPr>
          <w:rFonts w:hint="eastAsia"/>
          <w:szCs w:val="32"/>
        </w:rPr>
        <w:t>生产经营单位应当严格执行国家职业病危害防治制度，落实各项防治措施。生产经营单位应当对从业人员进行岗前和定期职业卫生培训，对从事接触职业病危害因素作业的从业人员，应当如实告知职业健康风险，组织职业健康检查，并建立职业健康档案。</w:t>
      </w:r>
    </w:p>
    <w:p w:rsidR="00352B16" w:rsidRDefault="00352B16" w:rsidP="00352B16">
      <w:pPr>
        <w:widowControl w:val="0"/>
        <w:ind w:firstLineChars="200" w:firstLine="632"/>
        <w:jc w:val="both"/>
        <w:rPr>
          <w:szCs w:val="32"/>
        </w:rPr>
      </w:pPr>
      <w:r w:rsidRPr="000E6FCB">
        <w:rPr>
          <w:rFonts w:eastAsia="黑体" w:hint="eastAsia"/>
          <w:szCs w:val="32"/>
        </w:rPr>
        <w:t>第十六条</w:t>
      </w:r>
      <w:r w:rsidRPr="00352B16">
        <w:rPr>
          <w:rFonts w:hint="eastAsia"/>
          <w:szCs w:val="32"/>
        </w:rPr>
        <w:t xml:space="preserve">  生产经营单位应当制定安全生产教育培训计划，按照规定对从业人员、被派遣劳动者、实习人员进行教育培训，并建立教育培训档案，保证其掌握岗位所需安全知识、操作技能和职业健康防护措施。</w:t>
      </w:r>
    </w:p>
    <w:p w:rsidR="00352B16" w:rsidRDefault="00352B16" w:rsidP="00352B16">
      <w:pPr>
        <w:widowControl w:val="0"/>
        <w:ind w:firstLineChars="200" w:firstLine="632"/>
        <w:jc w:val="both"/>
        <w:rPr>
          <w:szCs w:val="32"/>
        </w:rPr>
      </w:pPr>
      <w:r w:rsidRPr="00352B16">
        <w:rPr>
          <w:rFonts w:hint="eastAsia"/>
          <w:szCs w:val="32"/>
        </w:rPr>
        <w:t>离岗六个月以上或者换岗的从业人员，上岗前应当重新进行安全生产教育培训。</w:t>
      </w:r>
    </w:p>
    <w:p w:rsidR="00352B16" w:rsidRDefault="00352B16" w:rsidP="00352B16">
      <w:pPr>
        <w:widowControl w:val="0"/>
        <w:ind w:firstLineChars="200" w:firstLine="632"/>
        <w:jc w:val="both"/>
        <w:rPr>
          <w:szCs w:val="32"/>
        </w:rPr>
      </w:pPr>
      <w:r w:rsidRPr="000E6FCB">
        <w:rPr>
          <w:rFonts w:eastAsia="黑体" w:hint="eastAsia"/>
          <w:szCs w:val="32"/>
        </w:rPr>
        <w:t>第十七条</w:t>
      </w:r>
      <w:r w:rsidRPr="00352B16">
        <w:rPr>
          <w:rFonts w:hint="eastAsia"/>
          <w:szCs w:val="32"/>
        </w:rPr>
        <w:t xml:space="preserve">  生产经营单位应当依据安全生产相关法律、法规、标准，建立本单位安全生产信息档案，完整、如实记载安全生产</w:t>
      </w:r>
      <w:r w:rsidRPr="00352B16">
        <w:rPr>
          <w:rFonts w:hint="eastAsia"/>
          <w:szCs w:val="32"/>
        </w:rPr>
        <w:lastRenderedPageBreak/>
        <w:t>管理机构或者安全生产管理人员配备、安全生产设施设备、特种作业人员资质、安全生产教育培训、职业健康管理、事故隐患排查和治理、重大危险源管理等信息，并依法向社会公布，接受公众监督。</w:t>
      </w:r>
    </w:p>
    <w:p w:rsidR="00352B16" w:rsidRDefault="00352B16" w:rsidP="00352B16">
      <w:pPr>
        <w:widowControl w:val="0"/>
        <w:ind w:firstLineChars="200" w:firstLine="632"/>
        <w:jc w:val="both"/>
        <w:rPr>
          <w:szCs w:val="32"/>
        </w:rPr>
      </w:pPr>
      <w:r w:rsidRPr="000E6FCB">
        <w:rPr>
          <w:rFonts w:eastAsia="黑体" w:hint="eastAsia"/>
          <w:szCs w:val="32"/>
        </w:rPr>
        <w:t>第十八条</w:t>
      </w:r>
      <w:r w:rsidRPr="00352B16">
        <w:rPr>
          <w:rFonts w:hint="eastAsia"/>
          <w:szCs w:val="32"/>
        </w:rPr>
        <w:t xml:space="preserve">  生产经营单位新建、改建、扩建工程项目（以下统称建设项目）的安全设施必须符合国家标准或者行业标准，与主体工程同时设计、同时施工、同时投入生产和使用。</w:t>
      </w:r>
    </w:p>
    <w:p w:rsidR="00352B16" w:rsidRDefault="00352B16" w:rsidP="00352B16">
      <w:pPr>
        <w:widowControl w:val="0"/>
        <w:ind w:firstLineChars="200" w:firstLine="632"/>
        <w:jc w:val="both"/>
        <w:rPr>
          <w:szCs w:val="32"/>
        </w:rPr>
      </w:pPr>
      <w:r w:rsidRPr="00352B16">
        <w:rPr>
          <w:rFonts w:hint="eastAsia"/>
          <w:szCs w:val="32"/>
        </w:rPr>
        <w:t>矿山、金属冶炼建设项目和用于生产、储存、装卸危险物品的建设项目，除符合前款规定外，还应当符合下列规定：</w:t>
      </w:r>
    </w:p>
    <w:p w:rsidR="00352B16" w:rsidRDefault="00352B16" w:rsidP="00352B16">
      <w:pPr>
        <w:widowControl w:val="0"/>
        <w:ind w:firstLineChars="200" w:firstLine="632"/>
        <w:jc w:val="both"/>
        <w:rPr>
          <w:szCs w:val="32"/>
        </w:rPr>
      </w:pPr>
      <w:r w:rsidRPr="00352B16">
        <w:rPr>
          <w:rFonts w:hint="eastAsia"/>
          <w:szCs w:val="32"/>
        </w:rPr>
        <w:t>（一）按照规定进行安全评价；</w:t>
      </w:r>
    </w:p>
    <w:p w:rsidR="00352B16" w:rsidRDefault="00352B16" w:rsidP="00352B16">
      <w:pPr>
        <w:widowControl w:val="0"/>
        <w:ind w:firstLineChars="200" w:firstLine="632"/>
        <w:jc w:val="both"/>
        <w:rPr>
          <w:szCs w:val="32"/>
        </w:rPr>
      </w:pPr>
      <w:r w:rsidRPr="00352B16">
        <w:rPr>
          <w:rFonts w:hint="eastAsia"/>
          <w:szCs w:val="32"/>
        </w:rPr>
        <w:t>（二）安全设施设计应当经负有安全生产监督管理职责的部门审查，审查部门及其审查人员对审查结果负责；</w:t>
      </w:r>
    </w:p>
    <w:p w:rsidR="00352B16" w:rsidRDefault="00352B16" w:rsidP="00352B16">
      <w:pPr>
        <w:widowControl w:val="0"/>
        <w:ind w:firstLineChars="200" w:firstLine="632"/>
        <w:jc w:val="both"/>
        <w:rPr>
          <w:szCs w:val="32"/>
        </w:rPr>
      </w:pPr>
      <w:r w:rsidRPr="00352B16">
        <w:rPr>
          <w:rFonts w:hint="eastAsia"/>
          <w:szCs w:val="32"/>
        </w:rPr>
        <w:t>（三）施工单位应当按照审查批准的安全设施设计施工，并对安全设施的工程质量负责；</w:t>
      </w:r>
    </w:p>
    <w:p w:rsidR="00352B16" w:rsidRDefault="00352B16" w:rsidP="00352B16">
      <w:pPr>
        <w:widowControl w:val="0"/>
        <w:ind w:firstLineChars="200" w:firstLine="632"/>
        <w:jc w:val="both"/>
        <w:rPr>
          <w:szCs w:val="32"/>
        </w:rPr>
      </w:pPr>
      <w:r w:rsidRPr="00352B16">
        <w:rPr>
          <w:rFonts w:hint="eastAsia"/>
          <w:szCs w:val="32"/>
        </w:rPr>
        <w:t>（四）建设项目竣工投入生产或者使用前，应当由建设单位负责组织对安全设施进行验收，验收合格后方可投入生产和使用。</w:t>
      </w:r>
    </w:p>
    <w:p w:rsidR="00352B16" w:rsidRDefault="00352B16" w:rsidP="00352B16">
      <w:pPr>
        <w:widowControl w:val="0"/>
        <w:ind w:firstLineChars="200" w:firstLine="632"/>
        <w:jc w:val="both"/>
        <w:rPr>
          <w:szCs w:val="32"/>
        </w:rPr>
      </w:pPr>
      <w:r w:rsidRPr="000E6FCB">
        <w:rPr>
          <w:rFonts w:eastAsia="黑体" w:hint="eastAsia"/>
          <w:szCs w:val="32"/>
        </w:rPr>
        <w:t>第十九条</w:t>
      </w:r>
      <w:r w:rsidRPr="00352B16">
        <w:rPr>
          <w:rFonts w:hint="eastAsia"/>
          <w:szCs w:val="32"/>
        </w:rPr>
        <w:t xml:space="preserve">  生产经营单位应当对重大危险</w:t>
      </w:r>
      <w:proofErr w:type="gramStart"/>
      <w:r w:rsidRPr="00352B16">
        <w:rPr>
          <w:rFonts w:hint="eastAsia"/>
          <w:szCs w:val="32"/>
        </w:rPr>
        <w:t>源采取</w:t>
      </w:r>
      <w:proofErr w:type="gramEnd"/>
      <w:r w:rsidRPr="00352B16">
        <w:rPr>
          <w:rFonts w:hint="eastAsia"/>
          <w:szCs w:val="32"/>
        </w:rPr>
        <w:t>下列措施：</w:t>
      </w:r>
    </w:p>
    <w:p w:rsidR="00352B16" w:rsidRDefault="00352B16" w:rsidP="00352B16">
      <w:pPr>
        <w:widowControl w:val="0"/>
        <w:ind w:firstLineChars="200" w:firstLine="632"/>
        <w:jc w:val="both"/>
        <w:rPr>
          <w:szCs w:val="32"/>
        </w:rPr>
      </w:pPr>
      <w:r w:rsidRPr="00352B16">
        <w:rPr>
          <w:rFonts w:hint="eastAsia"/>
          <w:szCs w:val="32"/>
        </w:rPr>
        <w:t>（一）建立重大危险源管理制度并登记建档；</w:t>
      </w:r>
    </w:p>
    <w:p w:rsidR="00352B16" w:rsidRDefault="00352B16" w:rsidP="00352B16">
      <w:pPr>
        <w:widowControl w:val="0"/>
        <w:ind w:firstLineChars="200" w:firstLine="632"/>
        <w:jc w:val="both"/>
        <w:rPr>
          <w:szCs w:val="32"/>
        </w:rPr>
      </w:pPr>
      <w:r w:rsidRPr="00352B16">
        <w:rPr>
          <w:rFonts w:hint="eastAsia"/>
          <w:szCs w:val="32"/>
        </w:rPr>
        <w:t>（二）建立预警预报机制，对重大危险源进行实时监测监控，确保监测监控系统正常运行；</w:t>
      </w:r>
    </w:p>
    <w:p w:rsidR="00352B16" w:rsidRDefault="00352B16" w:rsidP="00352B16">
      <w:pPr>
        <w:widowControl w:val="0"/>
        <w:ind w:firstLineChars="200" w:firstLine="632"/>
        <w:jc w:val="both"/>
        <w:rPr>
          <w:szCs w:val="32"/>
        </w:rPr>
      </w:pPr>
      <w:r w:rsidRPr="00352B16">
        <w:rPr>
          <w:rFonts w:hint="eastAsia"/>
          <w:szCs w:val="32"/>
        </w:rPr>
        <w:t>（三）定期对重大危险源安全状态进行评估；</w:t>
      </w:r>
    </w:p>
    <w:p w:rsidR="00352B16" w:rsidRDefault="00352B16" w:rsidP="00352B16">
      <w:pPr>
        <w:widowControl w:val="0"/>
        <w:ind w:firstLineChars="200" w:firstLine="632"/>
        <w:jc w:val="both"/>
        <w:rPr>
          <w:szCs w:val="32"/>
        </w:rPr>
      </w:pPr>
      <w:r w:rsidRPr="00352B16">
        <w:rPr>
          <w:rFonts w:hint="eastAsia"/>
          <w:szCs w:val="32"/>
        </w:rPr>
        <w:lastRenderedPageBreak/>
        <w:t>（四）在重大危险源所在场所明显位置设置安全警示标志和安全风险告知牌，标明应急措施等；</w:t>
      </w:r>
    </w:p>
    <w:p w:rsidR="00352B16" w:rsidRDefault="00352B16" w:rsidP="00352B16">
      <w:pPr>
        <w:widowControl w:val="0"/>
        <w:ind w:firstLineChars="200" w:firstLine="632"/>
        <w:jc w:val="both"/>
        <w:rPr>
          <w:szCs w:val="32"/>
        </w:rPr>
      </w:pPr>
      <w:r w:rsidRPr="00352B16">
        <w:rPr>
          <w:rFonts w:hint="eastAsia"/>
          <w:szCs w:val="32"/>
        </w:rPr>
        <w:t>（五）制定应急救援预案，定期组织应急救援演练。</w:t>
      </w:r>
    </w:p>
    <w:p w:rsidR="00352B16" w:rsidRDefault="00352B16" w:rsidP="00352B16">
      <w:pPr>
        <w:widowControl w:val="0"/>
        <w:ind w:firstLineChars="200" w:firstLine="632"/>
        <w:jc w:val="both"/>
        <w:rPr>
          <w:szCs w:val="32"/>
        </w:rPr>
      </w:pPr>
      <w:r w:rsidRPr="00352B16">
        <w:rPr>
          <w:rFonts w:hint="eastAsia"/>
          <w:szCs w:val="32"/>
        </w:rPr>
        <w:t>生产经营单位应当每年向所在地安全生产监督管理部门和有关部门报告本单位重大危险源及相应的安全措施、应急措施的实施情况，重大危险源发生变化时应当立即报告。</w:t>
      </w:r>
    </w:p>
    <w:p w:rsidR="00352B16" w:rsidRDefault="00352B16" w:rsidP="00352B16">
      <w:pPr>
        <w:widowControl w:val="0"/>
        <w:ind w:firstLineChars="200" w:firstLine="632"/>
        <w:jc w:val="both"/>
        <w:rPr>
          <w:szCs w:val="32"/>
        </w:rPr>
      </w:pPr>
      <w:r w:rsidRPr="000E6FCB">
        <w:rPr>
          <w:rFonts w:eastAsia="黑体" w:hint="eastAsia"/>
          <w:szCs w:val="32"/>
        </w:rPr>
        <w:t>第二十条</w:t>
      </w:r>
      <w:r w:rsidRPr="00352B16">
        <w:rPr>
          <w:rFonts w:hint="eastAsia"/>
          <w:szCs w:val="32"/>
        </w:rPr>
        <w:t xml:space="preserve">  生产经营单位应当建立健全事故隐患排查制度，完善事故隐患排查治理标准化、数字化体系，编制事故隐患排查清单，加强对高风险设备、工艺、场所、物品和岗位的风险辨识防控，定期组织事故隐患排查。</w:t>
      </w:r>
    </w:p>
    <w:p w:rsidR="00352B16" w:rsidRDefault="00352B16" w:rsidP="00352B16">
      <w:pPr>
        <w:widowControl w:val="0"/>
        <w:ind w:firstLineChars="200" w:firstLine="632"/>
        <w:jc w:val="both"/>
        <w:rPr>
          <w:szCs w:val="32"/>
        </w:rPr>
      </w:pPr>
      <w:r w:rsidRPr="00352B16">
        <w:rPr>
          <w:rFonts w:hint="eastAsia"/>
          <w:szCs w:val="32"/>
        </w:rPr>
        <w:t>对一般事故隐患，应当及时采取措施予以消除。对重大事故隐患，应当采取有效的安全防范和监控措施，制定治理方案，明确治理措施、责任、资金、时限和应急预案。重大事故隐患治理结束后，应当对治理效果进行评估，并向负有安全生产监督管理职责的部门报告。</w:t>
      </w:r>
    </w:p>
    <w:p w:rsidR="00352B16" w:rsidRDefault="00352B16" w:rsidP="00352B16">
      <w:pPr>
        <w:widowControl w:val="0"/>
        <w:ind w:firstLineChars="200" w:firstLine="632"/>
        <w:jc w:val="both"/>
        <w:rPr>
          <w:szCs w:val="32"/>
        </w:rPr>
      </w:pPr>
      <w:r w:rsidRPr="00352B16">
        <w:rPr>
          <w:rFonts w:hint="eastAsia"/>
          <w:szCs w:val="32"/>
        </w:rPr>
        <w:t>事故隐患排查治理记录保存期限不得少于三年；事故隐患排查治理情况应当向从业人员通报。</w:t>
      </w:r>
    </w:p>
    <w:p w:rsidR="00352B16" w:rsidRDefault="00352B16" w:rsidP="00352B16">
      <w:pPr>
        <w:widowControl w:val="0"/>
        <w:ind w:firstLineChars="200" w:firstLine="632"/>
        <w:jc w:val="both"/>
        <w:rPr>
          <w:szCs w:val="32"/>
        </w:rPr>
      </w:pPr>
      <w:r w:rsidRPr="000E6FCB">
        <w:rPr>
          <w:rFonts w:eastAsia="黑体" w:hint="eastAsia"/>
          <w:szCs w:val="32"/>
        </w:rPr>
        <w:t>第二十一条</w:t>
      </w:r>
      <w:r w:rsidRPr="00352B16">
        <w:rPr>
          <w:rFonts w:hint="eastAsia"/>
          <w:szCs w:val="32"/>
        </w:rPr>
        <w:t xml:space="preserve">  生产经营单位应当确保生产经营场所之间、场所内部区域之间以及与周边的距离符合安全标准。</w:t>
      </w:r>
    </w:p>
    <w:p w:rsidR="00352B16" w:rsidRDefault="00352B16" w:rsidP="00352B16">
      <w:pPr>
        <w:widowControl w:val="0"/>
        <w:ind w:firstLineChars="200" w:firstLine="632"/>
        <w:jc w:val="both"/>
        <w:rPr>
          <w:szCs w:val="32"/>
        </w:rPr>
      </w:pPr>
      <w:r w:rsidRPr="00352B16">
        <w:rPr>
          <w:rFonts w:hint="eastAsia"/>
          <w:szCs w:val="32"/>
        </w:rPr>
        <w:t>县级以上人民政府城乡规划主管部门制定、修改控制性详细规划，应当对安全距离标准予以明确，对不符合安全距离标准的</w:t>
      </w:r>
      <w:r w:rsidRPr="00352B16">
        <w:rPr>
          <w:rFonts w:hint="eastAsia"/>
          <w:szCs w:val="32"/>
        </w:rPr>
        <w:lastRenderedPageBreak/>
        <w:t>不得批准建设。</w:t>
      </w:r>
    </w:p>
    <w:p w:rsidR="00352B16" w:rsidRDefault="00352B16" w:rsidP="00352B16">
      <w:pPr>
        <w:widowControl w:val="0"/>
        <w:ind w:firstLineChars="200" w:firstLine="632"/>
        <w:jc w:val="both"/>
        <w:rPr>
          <w:szCs w:val="32"/>
        </w:rPr>
      </w:pPr>
      <w:r w:rsidRPr="00352B16">
        <w:rPr>
          <w:rFonts w:hint="eastAsia"/>
          <w:szCs w:val="32"/>
        </w:rPr>
        <w:t>两个以上生产经营单位管理和使用同一生产经营场所的，应当签订安全生产管理协议，明确各方的安全生产管理责任，并指定专人进行协调和安全检查。</w:t>
      </w:r>
    </w:p>
    <w:p w:rsidR="00352B16" w:rsidRDefault="00352B16" w:rsidP="00352B16">
      <w:pPr>
        <w:widowControl w:val="0"/>
        <w:ind w:firstLineChars="200" w:firstLine="632"/>
        <w:jc w:val="both"/>
        <w:rPr>
          <w:szCs w:val="32"/>
        </w:rPr>
      </w:pPr>
      <w:r w:rsidRPr="000E6FCB">
        <w:rPr>
          <w:rFonts w:eastAsia="黑体" w:hint="eastAsia"/>
          <w:szCs w:val="32"/>
        </w:rPr>
        <w:t>第二十二条</w:t>
      </w:r>
      <w:r w:rsidRPr="00352B16">
        <w:rPr>
          <w:rFonts w:hint="eastAsia"/>
          <w:szCs w:val="32"/>
        </w:rPr>
        <w:t xml:space="preserve">  生产经营单位从事危险场所动火作业、高处作业、有限空间作业、临近高压输电线路作业、临近输油（气）管道作业以及爆破、吊装、挖掘、建（构）筑物拆除、装卸等危险作业时，应当履行下列现场安全管理职责：</w:t>
      </w:r>
    </w:p>
    <w:p w:rsidR="00352B16" w:rsidRDefault="00352B16" w:rsidP="00352B16">
      <w:pPr>
        <w:widowControl w:val="0"/>
        <w:ind w:firstLineChars="200" w:firstLine="632"/>
        <w:jc w:val="both"/>
        <w:rPr>
          <w:szCs w:val="32"/>
        </w:rPr>
      </w:pPr>
      <w:r w:rsidRPr="00352B16">
        <w:rPr>
          <w:rFonts w:hint="eastAsia"/>
          <w:szCs w:val="32"/>
        </w:rPr>
        <w:t>（一）确认现场作业条件以及作业人员的资格、身体状况及配备的劳动防护用品符合安全要求；</w:t>
      </w:r>
    </w:p>
    <w:p w:rsidR="00352B16" w:rsidRDefault="00352B16" w:rsidP="00352B16">
      <w:pPr>
        <w:widowControl w:val="0"/>
        <w:ind w:firstLineChars="200" w:firstLine="632"/>
        <w:jc w:val="both"/>
        <w:rPr>
          <w:szCs w:val="32"/>
        </w:rPr>
      </w:pPr>
      <w:r w:rsidRPr="00352B16">
        <w:rPr>
          <w:rFonts w:hint="eastAsia"/>
          <w:szCs w:val="32"/>
        </w:rPr>
        <w:t>（二）采取安全防范措施，设置作业现场安全区域，确定专人现场统一指挥和管理；</w:t>
      </w:r>
    </w:p>
    <w:p w:rsidR="00352B16" w:rsidRDefault="00352B16" w:rsidP="00352B16">
      <w:pPr>
        <w:widowControl w:val="0"/>
        <w:ind w:firstLineChars="200" w:firstLine="632"/>
        <w:jc w:val="both"/>
        <w:rPr>
          <w:szCs w:val="32"/>
        </w:rPr>
      </w:pPr>
      <w:r w:rsidRPr="00352B16">
        <w:rPr>
          <w:rFonts w:hint="eastAsia"/>
          <w:szCs w:val="32"/>
        </w:rPr>
        <w:t>（三）进行风险评估，制定作业方案和应急救援预案，向作业人员书面说明危险因素、作业要求和应急措施；</w:t>
      </w:r>
    </w:p>
    <w:p w:rsidR="00352B16" w:rsidRDefault="00352B16" w:rsidP="00352B16">
      <w:pPr>
        <w:widowControl w:val="0"/>
        <w:ind w:firstLineChars="200" w:firstLine="632"/>
        <w:jc w:val="both"/>
        <w:rPr>
          <w:szCs w:val="32"/>
        </w:rPr>
      </w:pPr>
      <w:r w:rsidRPr="00352B16">
        <w:rPr>
          <w:rFonts w:hint="eastAsia"/>
          <w:szCs w:val="32"/>
        </w:rPr>
        <w:t>（四）发现危及人身安全等紧急情况时，采取应急措施，停止作业并撤出人员。</w:t>
      </w:r>
    </w:p>
    <w:p w:rsidR="00352B16" w:rsidRDefault="00352B16" w:rsidP="00352B16">
      <w:pPr>
        <w:widowControl w:val="0"/>
        <w:ind w:firstLineChars="200" w:firstLine="632"/>
        <w:jc w:val="both"/>
        <w:rPr>
          <w:szCs w:val="32"/>
        </w:rPr>
      </w:pPr>
      <w:r w:rsidRPr="00352B16">
        <w:rPr>
          <w:rFonts w:hint="eastAsia"/>
          <w:szCs w:val="32"/>
        </w:rPr>
        <w:t>生产经营单位委托其他具有专业资质的单位从事前款规定的危险作业的，应当在作业前与受委托方签订安全生产管理协议，明确各自的安全生产管理责任。</w:t>
      </w:r>
    </w:p>
    <w:p w:rsidR="00352B16" w:rsidRDefault="00352B16" w:rsidP="00352B16">
      <w:pPr>
        <w:widowControl w:val="0"/>
        <w:ind w:firstLineChars="200" w:firstLine="632"/>
        <w:jc w:val="both"/>
        <w:rPr>
          <w:szCs w:val="32"/>
        </w:rPr>
      </w:pPr>
      <w:r w:rsidRPr="000E6FCB">
        <w:rPr>
          <w:rFonts w:eastAsia="黑体" w:hint="eastAsia"/>
          <w:szCs w:val="32"/>
        </w:rPr>
        <w:t>第二十三条</w:t>
      </w:r>
      <w:r w:rsidRPr="00352B16">
        <w:rPr>
          <w:rFonts w:hint="eastAsia"/>
          <w:szCs w:val="32"/>
        </w:rPr>
        <w:t xml:space="preserve">  生产经营单位发包生产经营项目、出租场所的，应当遵守下列规定： </w:t>
      </w:r>
    </w:p>
    <w:p w:rsidR="00352B16" w:rsidRDefault="00352B16" w:rsidP="00352B16">
      <w:pPr>
        <w:widowControl w:val="0"/>
        <w:ind w:firstLineChars="200" w:firstLine="632"/>
        <w:jc w:val="both"/>
        <w:rPr>
          <w:szCs w:val="32"/>
        </w:rPr>
      </w:pPr>
      <w:r w:rsidRPr="00352B16">
        <w:rPr>
          <w:rFonts w:hint="eastAsia"/>
          <w:szCs w:val="32"/>
        </w:rPr>
        <w:lastRenderedPageBreak/>
        <w:t>（一）签订安全生产管理协议，明确各自安全生产管理责任，书面告知发包项目、出租场所的基本情况和安全生产要求；</w:t>
      </w:r>
    </w:p>
    <w:p w:rsidR="00352B16" w:rsidRDefault="00352B16" w:rsidP="00352B16">
      <w:pPr>
        <w:widowControl w:val="0"/>
        <w:ind w:firstLineChars="200" w:firstLine="632"/>
        <w:jc w:val="both"/>
        <w:rPr>
          <w:szCs w:val="32"/>
        </w:rPr>
      </w:pPr>
      <w:r w:rsidRPr="00352B16">
        <w:rPr>
          <w:rFonts w:hint="eastAsia"/>
          <w:szCs w:val="32"/>
        </w:rPr>
        <w:t xml:space="preserve">（二）统一协调管理承包方、承租方安全生产工作； </w:t>
      </w:r>
    </w:p>
    <w:p w:rsidR="00352B16" w:rsidRDefault="00352B16" w:rsidP="00352B16">
      <w:pPr>
        <w:widowControl w:val="0"/>
        <w:ind w:firstLineChars="200" w:firstLine="632"/>
        <w:jc w:val="both"/>
        <w:rPr>
          <w:szCs w:val="32"/>
        </w:rPr>
      </w:pPr>
      <w:r w:rsidRPr="00352B16">
        <w:rPr>
          <w:rFonts w:hint="eastAsia"/>
          <w:szCs w:val="32"/>
        </w:rPr>
        <w:t xml:space="preserve">（三）定期进行安全检查，督促承包方、承租方及时消除事故隐患。 </w:t>
      </w:r>
    </w:p>
    <w:p w:rsidR="00352B16" w:rsidRDefault="00352B16" w:rsidP="00352B16">
      <w:pPr>
        <w:widowControl w:val="0"/>
        <w:ind w:firstLineChars="200" w:firstLine="632"/>
        <w:jc w:val="both"/>
        <w:rPr>
          <w:szCs w:val="32"/>
        </w:rPr>
      </w:pPr>
      <w:r w:rsidRPr="00352B16">
        <w:rPr>
          <w:rFonts w:hint="eastAsia"/>
          <w:szCs w:val="32"/>
        </w:rPr>
        <w:t>承包方、承租方应当依法负责本单位安全生产工作；发生生产安全事故时，应当及时报告负有安全生产监督管理职责的部门，并告知发包方、出租方。</w:t>
      </w:r>
    </w:p>
    <w:p w:rsidR="00352B16" w:rsidRDefault="00352B16" w:rsidP="00352B16">
      <w:pPr>
        <w:widowControl w:val="0"/>
        <w:ind w:firstLineChars="200" w:firstLine="632"/>
        <w:jc w:val="both"/>
        <w:rPr>
          <w:szCs w:val="32"/>
        </w:rPr>
      </w:pPr>
      <w:r w:rsidRPr="000E6FCB">
        <w:rPr>
          <w:rFonts w:eastAsia="黑体" w:hint="eastAsia"/>
          <w:szCs w:val="32"/>
        </w:rPr>
        <w:t>第二十四条</w:t>
      </w:r>
      <w:r w:rsidRPr="00352B16">
        <w:rPr>
          <w:rFonts w:hint="eastAsia"/>
          <w:szCs w:val="32"/>
        </w:rPr>
        <w:t xml:space="preserve">   矿山、金属冶炼、建筑施工、交通运输、危险化学品、烟花爆竹、民用爆炸物品等生产经营单位，应当按照国家有关规定投保安全生产责任保险。</w:t>
      </w:r>
    </w:p>
    <w:p w:rsidR="00352B16" w:rsidRDefault="00352B16" w:rsidP="00352B16">
      <w:pPr>
        <w:widowControl w:val="0"/>
        <w:ind w:firstLineChars="200" w:firstLine="632"/>
        <w:jc w:val="both"/>
        <w:rPr>
          <w:szCs w:val="32"/>
        </w:rPr>
      </w:pPr>
      <w:r w:rsidRPr="00352B16">
        <w:rPr>
          <w:rFonts w:hint="eastAsia"/>
          <w:szCs w:val="32"/>
        </w:rPr>
        <w:t>鼓励其他生产经营单位投保安全生产责任保险，鼓励生产经营单位为从业人员投保其他商业保险。</w:t>
      </w:r>
    </w:p>
    <w:p w:rsidR="00C010D5" w:rsidRDefault="00C010D5" w:rsidP="00352B16">
      <w:pPr>
        <w:widowControl w:val="0"/>
        <w:ind w:firstLineChars="200" w:firstLine="632"/>
        <w:jc w:val="both"/>
        <w:rPr>
          <w:szCs w:val="32"/>
        </w:rPr>
      </w:pPr>
    </w:p>
    <w:p w:rsidR="00352B16" w:rsidRPr="00C010D5" w:rsidRDefault="00352B16" w:rsidP="00C010D5">
      <w:pPr>
        <w:pStyle w:val="a7"/>
        <w:widowControl w:val="0"/>
        <w:numPr>
          <w:ilvl w:val="0"/>
          <w:numId w:val="2"/>
        </w:numPr>
        <w:ind w:firstLineChars="0"/>
        <w:rPr>
          <w:rFonts w:ascii="楷体_GB2312" w:eastAsia="楷体_GB2312"/>
          <w:szCs w:val="32"/>
        </w:rPr>
      </w:pPr>
      <w:r w:rsidRPr="00C010D5">
        <w:rPr>
          <w:rFonts w:ascii="楷体_GB2312" w:eastAsia="楷体_GB2312" w:hint="eastAsia"/>
          <w:szCs w:val="32"/>
        </w:rPr>
        <w:t>特别规定</w:t>
      </w:r>
    </w:p>
    <w:p w:rsidR="00C010D5" w:rsidRPr="00C010D5" w:rsidRDefault="00C010D5" w:rsidP="00C010D5">
      <w:pPr>
        <w:pStyle w:val="a7"/>
        <w:widowControl w:val="0"/>
        <w:ind w:left="1892" w:firstLineChars="0" w:firstLine="0"/>
        <w:jc w:val="both"/>
        <w:rPr>
          <w:szCs w:val="32"/>
        </w:rPr>
      </w:pPr>
    </w:p>
    <w:p w:rsidR="00352B16" w:rsidRDefault="00352B16" w:rsidP="00352B16">
      <w:pPr>
        <w:widowControl w:val="0"/>
        <w:ind w:firstLineChars="200" w:firstLine="632"/>
        <w:jc w:val="both"/>
        <w:rPr>
          <w:szCs w:val="32"/>
        </w:rPr>
      </w:pPr>
      <w:r w:rsidRPr="000E6FCB">
        <w:rPr>
          <w:rFonts w:eastAsia="黑体" w:hint="eastAsia"/>
          <w:szCs w:val="32"/>
        </w:rPr>
        <w:t>第二十五条</w:t>
      </w:r>
      <w:r w:rsidRPr="00352B16">
        <w:rPr>
          <w:rFonts w:hint="eastAsia"/>
          <w:szCs w:val="32"/>
        </w:rPr>
        <w:t xml:space="preserve">  矿山、金属冶炼、建筑施工、交通运输、危险化学品、民用爆炸物品、粉尘涉爆、涉氨制冷、船舶修造、航空航天等生产经营单位应当建立安全总监制度。</w:t>
      </w:r>
    </w:p>
    <w:p w:rsidR="00352B16" w:rsidRDefault="00352B16" w:rsidP="00352B16">
      <w:pPr>
        <w:widowControl w:val="0"/>
        <w:ind w:firstLineChars="200" w:firstLine="632"/>
        <w:jc w:val="both"/>
        <w:rPr>
          <w:szCs w:val="32"/>
        </w:rPr>
      </w:pPr>
      <w:r w:rsidRPr="00352B16">
        <w:rPr>
          <w:rFonts w:hint="eastAsia"/>
          <w:szCs w:val="32"/>
        </w:rPr>
        <w:t>安全总监监督本单位安全生产工作，有权拒绝执行影响安全生产、可能导致生产安全事故的决定，有权制止违章生产、冒险</w:t>
      </w:r>
      <w:r w:rsidRPr="00352B16">
        <w:rPr>
          <w:rFonts w:hint="eastAsia"/>
          <w:szCs w:val="32"/>
        </w:rPr>
        <w:lastRenderedPageBreak/>
        <w:t>作业的指令。</w:t>
      </w:r>
    </w:p>
    <w:p w:rsidR="00352B16" w:rsidRDefault="00352B16" w:rsidP="00352B16">
      <w:pPr>
        <w:widowControl w:val="0"/>
        <w:ind w:firstLineChars="200" w:firstLine="632"/>
        <w:jc w:val="both"/>
        <w:rPr>
          <w:szCs w:val="32"/>
        </w:rPr>
      </w:pPr>
      <w:r w:rsidRPr="00352B16">
        <w:rPr>
          <w:rFonts w:hint="eastAsia"/>
          <w:szCs w:val="32"/>
        </w:rPr>
        <w:t>对于重大生产安全事故隐患，安全总监有权直接向负有安全生产监督管理职责的部门报告，生产经营单位不得干涉其依法履行职责。</w:t>
      </w:r>
    </w:p>
    <w:p w:rsidR="00352B16" w:rsidRDefault="00352B16" w:rsidP="00352B16">
      <w:pPr>
        <w:widowControl w:val="0"/>
        <w:ind w:firstLineChars="200" w:firstLine="632"/>
        <w:jc w:val="both"/>
        <w:rPr>
          <w:szCs w:val="32"/>
        </w:rPr>
      </w:pPr>
      <w:r w:rsidRPr="00352B16">
        <w:rPr>
          <w:rFonts w:hint="eastAsia"/>
          <w:szCs w:val="32"/>
        </w:rPr>
        <w:t>安全总监应当掌握本单位工艺流程、操作规程，熟悉安全生产法律、法规、标准，具备相应的安全生产专业技术知识和管理水平。</w:t>
      </w:r>
    </w:p>
    <w:p w:rsidR="00352B16" w:rsidRDefault="00352B16" w:rsidP="00352B16">
      <w:pPr>
        <w:widowControl w:val="0"/>
        <w:ind w:firstLineChars="200" w:firstLine="632"/>
        <w:jc w:val="both"/>
        <w:rPr>
          <w:szCs w:val="32"/>
        </w:rPr>
      </w:pPr>
      <w:r w:rsidRPr="000E6FCB">
        <w:rPr>
          <w:rFonts w:eastAsia="黑体" w:hint="eastAsia"/>
          <w:szCs w:val="32"/>
        </w:rPr>
        <w:t>第二十六条</w:t>
      </w:r>
      <w:r w:rsidRPr="00352B16">
        <w:rPr>
          <w:rFonts w:hint="eastAsia"/>
          <w:szCs w:val="32"/>
        </w:rPr>
        <w:t xml:space="preserve">  矿山、金属冶炼、建筑施工单位和危险物品的生产、储存单位应当实行负责人作业现场带班制度。</w:t>
      </w:r>
    </w:p>
    <w:p w:rsidR="00352B16" w:rsidRDefault="00352B16" w:rsidP="00352B16">
      <w:pPr>
        <w:widowControl w:val="0"/>
        <w:ind w:firstLineChars="200" w:firstLine="632"/>
        <w:jc w:val="both"/>
        <w:rPr>
          <w:szCs w:val="32"/>
        </w:rPr>
      </w:pPr>
      <w:r w:rsidRPr="00352B16">
        <w:rPr>
          <w:rFonts w:hint="eastAsia"/>
          <w:szCs w:val="32"/>
        </w:rPr>
        <w:t>带班负责人应当掌握作业现场安全生产情况，督促现场 作业人员严格遵守安全生产管理规定，及时发现和处置事故隐患。出现险情时，应当立即下达停产或者停止作业命令，组织人员及时、有序撤离到安全地点。</w:t>
      </w:r>
    </w:p>
    <w:p w:rsidR="00352B16" w:rsidRDefault="00352B16" w:rsidP="00352B16">
      <w:pPr>
        <w:widowControl w:val="0"/>
        <w:ind w:firstLineChars="200" w:firstLine="632"/>
        <w:jc w:val="both"/>
        <w:rPr>
          <w:szCs w:val="32"/>
        </w:rPr>
      </w:pPr>
      <w:r w:rsidRPr="000E6FCB">
        <w:rPr>
          <w:rFonts w:eastAsia="黑体" w:hint="eastAsia"/>
          <w:szCs w:val="32"/>
        </w:rPr>
        <w:t>第二十七条</w:t>
      </w:r>
      <w:r w:rsidRPr="00352B16">
        <w:rPr>
          <w:rFonts w:hint="eastAsia"/>
          <w:szCs w:val="32"/>
        </w:rPr>
        <w:t xml:space="preserve">  存在粉尘爆炸危险的生产经营单位应当遵守下列规定</w:t>
      </w:r>
    </w:p>
    <w:p w:rsidR="00352B16" w:rsidRDefault="00352B16" w:rsidP="00352B16">
      <w:pPr>
        <w:widowControl w:val="0"/>
        <w:ind w:firstLineChars="200" w:firstLine="632"/>
        <w:jc w:val="both"/>
        <w:rPr>
          <w:szCs w:val="32"/>
        </w:rPr>
      </w:pPr>
      <w:r w:rsidRPr="00352B16">
        <w:rPr>
          <w:rFonts w:hint="eastAsia"/>
          <w:szCs w:val="32"/>
        </w:rPr>
        <w:t>（一）作业场所符合标准要求，禁止设置在违规多层房、安全间距不达标厂房和居民区内；</w:t>
      </w:r>
    </w:p>
    <w:p w:rsidR="00352B16" w:rsidRDefault="00352B16" w:rsidP="00352B16">
      <w:pPr>
        <w:widowControl w:val="0"/>
        <w:ind w:firstLineChars="200" w:firstLine="632"/>
        <w:jc w:val="both"/>
        <w:rPr>
          <w:szCs w:val="32"/>
        </w:rPr>
      </w:pPr>
      <w:r w:rsidRPr="00352B16">
        <w:rPr>
          <w:rFonts w:hint="eastAsia"/>
          <w:szCs w:val="32"/>
        </w:rPr>
        <w:t>（二）按照标准设计、安装、使用和维护防尘、防雷、防静电等安全设施，存在铝镁等金属粉尘的作业场所配备防水防潮设施；</w:t>
      </w:r>
    </w:p>
    <w:p w:rsidR="00352B16" w:rsidRDefault="00352B16" w:rsidP="00352B16">
      <w:pPr>
        <w:widowControl w:val="0"/>
        <w:ind w:firstLineChars="200" w:firstLine="632"/>
        <w:jc w:val="both"/>
        <w:rPr>
          <w:szCs w:val="32"/>
        </w:rPr>
      </w:pPr>
      <w:r w:rsidRPr="00352B16">
        <w:rPr>
          <w:rFonts w:hint="eastAsia"/>
          <w:szCs w:val="32"/>
        </w:rPr>
        <w:t>（三）执行安全操作规程，禁止从业人员不按照规定佩戴使</w:t>
      </w:r>
      <w:r w:rsidRPr="00352B16">
        <w:rPr>
          <w:rFonts w:hint="eastAsia"/>
          <w:szCs w:val="32"/>
        </w:rPr>
        <w:lastRenderedPageBreak/>
        <w:t>用防尘、防静电等劳动防护用品作业；</w:t>
      </w:r>
    </w:p>
    <w:p w:rsidR="00352B16" w:rsidRDefault="00352B16" w:rsidP="00352B16">
      <w:pPr>
        <w:widowControl w:val="0"/>
        <w:ind w:firstLineChars="200" w:firstLine="632"/>
        <w:jc w:val="both"/>
        <w:rPr>
          <w:szCs w:val="32"/>
        </w:rPr>
      </w:pPr>
      <w:r w:rsidRPr="00352B16">
        <w:rPr>
          <w:rFonts w:hint="eastAsia"/>
          <w:szCs w:val="32"/>
        </w:rPr>
        <w:t>（四）除尘系统停止运行或者粉尘超标时，立即停止作业，撤出作业人员。</w:t>
      </w:r>
    </w:p>
    <w:p w:rsidR="00352B16" w:rsidRDefault="00352B16" w:rsidP="00352B16">
      <w:pPr>
        <w:widowControl w:val="0"/>
        <w:ind w:firstLineChars="200" w:firstLine="632"/>
        <w:jc w:val="both"/>
        <w:rPr>
          <w:szCs w:val="32"/>
        </w:rPr>
      </w:pPr>
      <w:r w:rsidRPr="000E6FCB">
        <w:rPr>
          <w:rFonts w:eastAsia="黑体" w:hint="eastAsia"/>
          <w:szCs w:val="32"/>
        </w:rPr>
        <w:t>第二十八条</w:t>
      </w:r>
      <w:r w:rsidRPr="00352B16">
        <w:rPr>
          <w:rFonts w:hint="eastAsia"/>
          <w:szCs w:val="32"/>
        </w:rPr>
        <w:t xml:space="preserve">  县级以上人民政府应当根据国家有关规定淘汰煤矿落后产能，引导和支持生产经营单位有序退出。</w:t>
      </w:r>
    </w:p>
    <w:p w:rsidR="00352B16" w:rsidRDefault="00352B16" w:rsidP="00352B16">
      <w:pPr>
        <w:widowControl w:val="0"/>
        <w:ind w:firstLineChars="200" w:firstLine="632"/>
        <w:jc w:val="both"/>
        <w:rPr>
          <w:szCs w:val="32"/>
        </w:rPr>
      </w:pPr>
      <w:r w:rsidRPr="00352B16">
        <w:rPr>
          <w:rFonts w:hint="eastAsia"/>
          <w:szCs w:val="32"/>
        </w:rPr>
        <w:t>煤矿生产经营单位应当建立健全煤矿安全保障机制，采取措施预防瓦斯、煤尘、火灾、水害、顶板等事故。</w:t>
      </w:r>
    </w:p>
    <w:p w:rsidR="00352B16" w:rsidRDefault="00352B16" w:rsidP="00352B16">
      <w:pPr>
        <w:widowControl w:val="0"/>
        <w:ind w:firstLineChars="200" w:firstLine="632"/>
        <w:jc w:val="both"/>
        <w:rPr>
          <w:szCs w:val="32"/>
        </w:rPr>
      </w:pPr>
      <w:r w:rsidRPr="000E6FCB">
        <w:rPr>
          <w:rFonts w:eastAsia="黑体" w:hint="eastAsia"/>
          <w:szCs w:val="32"/>
        </w:rPr>
        <w:t>第二十九条</w:t>
      </w:r>
      <w:r w:rsidRPr="00352B16">
        <w:rPr>
          <w:rFonts w:hint="eastAsia"/>
          <w:szCs w:val="32"/>
        </w:rPr>
        <w:t xml:space="preserve">  非煤矿山建设项目应当合理布局，严格核准程序。非煤矿山不符合国家或者本省开采规模和服务年限、不能保证安全距离以及不符合开采条件的，不得予以核准。</w:t>
      </w:r>
    </w:p>
    <w:p w:rsidR="00352B16" w:rsidRDefault="00352B16" w:rsidP="00352B16">
      <w:pPr>
        <w:widowControl w:val="0"/>
        <w:ind w:firstLineChars="200" w:firstLine="632"/>
        <w:jc w:val="both"/>
        <w:rPr>
          <w:szCs w:val="32"/>
        </w:rPr>
      </w:pPr>
      <w:r w:rsidRPr="00352B16">
        <w:rPr>
          <w:rFonts w:hint="eastAsia"/>
          <w:szCs w:val="32"/>
        </w:rPr>
        <w:t>非煤矿山新设采矿权和调整矿区范围时，国土资源部门应当联合同级安全生产监督管理部门和相关部门进行现场踏勘。</w:t>
      </w:r>
    </w:p>
    <w:p w:rsidR="00352B16" w:rsidRDefault="00352B16" w:rsidP="00352B16">
      <w:pPr>
        <w:widowControl w:val="0"/>
        <w:ind w:firstLineChars="200" w:firstLine="632"/>
        <w:jc w:val="both"/>
        <w:rPr>
          <w:szCs w:val="32"/>
        </w:rPr>
      </w:pPr>
      <w:r w:rsidRPr="000E6FCB">
        <w:rPr>
          <w:rFonts w:eastAsia="黑体" w:hint="eastAsia"/>
          <w:szCs w:val="32"/>
        </w:rPr>
        <w:t>第三十条</w:t>
      </w:r>
      <w:r w:rsidRPr="00352B16">
        <w:rPr>
          <w:rFonts w:hint="eastAsia"/>
          <w:szCs w:val="32"/>
        </w:rPr>
        <w:t xml:space="preserve">  非煤矿</w:t>
      </w:r>
      <w:proofErr w:type="gramStart"/>
      <w:r w:rsidRPr="00352B16">
        <w:rPr>
          <w:rFonts w:hint="eastAsia"/>
          <w:szCs w:val="32"/>
        </w:rPr>
        <w:t>山存在</w:t>
      </w:r>
      <w:proofErr w:type="gramEnd"/>
      <w:r w:rsidRPr="00352B16">
        <w:rPr>
          <w:rFonts w:hint="eastAsia"/>
          <w:szCs w:val="32"/>
        </w:rPr>
        <w:t>下列重大事故隐患的，应当立即停产整顿，消除隐患：</w:t>
      </w:r>
    </w:p>
    <w:p w:rsidR="00352B16" w:rsidRDefault="00352B16" w:rsidP="00352B16">
      <w:pPr>
        <w:widowControl w:val="0"/>
        <w:ind w:firstLineChars="200" w:firstLine="632"/>
        <w:jc w:val="both"/>
        <w:rPr>
          <w:szCs w:val="32"/>
        </w:rPr>
      </w:pPr>
      <w:r w:rsidRPr="00352B16">
        <w:rPr>
          <w:rFonts w:hint="eastAsia"/>
          <w:szCs w:val="32"/>
        </w:rPr>
        <w:t>（一）使用明令禁止和淘汰的工艺、设备和材料的；</w:t>
      </w:r>
    </w:p>
    <w:p w:rsidR="00352B16" w:rsidRPr="00352B16" w:rsidRDefault="00352B16" w:rsidP="00352B16">
      <w:pPr>
        <w:widowControl w:val="0"/>
        <w:ind w:firstLineChars="200" w:firstLine="632"/>
        <w:jc w:val="both"/>
        <w:rPr>
          <w:szCs w:val="32"/>
        </w:rPr>
      </w:pPr>
      <w:r w:rsidRPr="00352B16">
        <w:rPr>
          <w:rFonts w:hint="eastAsia"/>
          <w:szCs w:val="32"/>
        </w:rPr>
        <w:t>（二）露天矿山未按照规定自上而下分台阶（层）开采，或者与周边安全距离不符合相关规定的；</w:t>
      </w:r>
    </w:p>
    <w:p w:rsidR="00352B16" w:rsidRDefault="00352B16" w:rsidP="00C010D5">
      <w:pPr>
        <w:widowControl w:val="0"/>
        <w:ind w:firstLineChars="200" w:firstLine="632"/>
        <w:jc w:val="both"/>
        <w:rPr>
          <w:szCs w:val="32"/>
        </w:rPr>
      </w:pPr>
      <w:r w:rsidRPr="00352B16">
        <w:rPr>
          <w:rFonts w:hint="eastAsia"/>
          <w:szCs w:val="32"/>
        </w:rPr>
        <w:t>（三）地下矿山一级负荷未采用双回路、双电源供电，或者未建立符合规定机械通风系统的；</w:t>
      </w:r>
    </w:p>
    <w:p w:rsidR="00352B16" w:rsidRDefault="00352B16" w:rsidP="00352B16">
      <w:pPr>
        <w:widowControl w:val="0"/>
        <w:ind w:firstLineChars="200" w:firstLine="632"/>
        <w:jc w:val="both"/>
        <w:rPr>
          <w:szCs w:val="32"/>
        </w:rPr>
      </w:pPr>
      <w:r w:rsidRPr="00352B16">
        <w:rPr>
          <w:rFonts w:hint="eastAsia"/>
          <w:szCs w:val="32"/>
        </w:rPr>
        <w:t>（四）地下矿山生产系统、生产水平（中段）和分层无两个独立安全出口的；</w:t>
      </w:r>
    </w:p>
    <w:p w:rsidR="00352B16" w:rsidRDefault="00352B16" w:rsidP="00352B16">
      <w:pPr>
        <w:widowControl w:val="0"/>
        <w:ind w:firstLineChars="200" w:firstLine="632"/>
        <w:jc w:val="both"/>
        <w:rPr>
          <w:szCs w:val="32"/>
        </w:rPr>
      </w:pPr>
      <w:r w:rsidRPr="00352B16">
        <w:rPr>
          <w:rFonts w:hint="eastAsia"/>
          <w:szCs w:val="32"/>
        </w:rPr>
        <w:lastRenderedPageBreak/>
        <w:t>（五）大面积采空区或者较大滑坡体未按照要求进行治理的；</w:t>
      </w:r>
    </w:p>
    <w:p w:rsidR="00352B16" w:rsidRDefault="00352B16" w:rsidP="00352B16">
      <w:pPr>
        <w:widowControl w:val="0"/>
        <w:ind w:firstLineChars="200" w:firstLine="632"/>
        <w:jc w:val="both"/>
        <w:rPr>
          <w:szCs w:val="32"/>
        </w:rPr>
      </w:pPr>
      <w:r w:rsidRPr="00352B16">
        <w:rPr>
          <w:rFonts w:hint="eastAsia"/>
          <w:szCs w:val="32"/>
        </w:rPr>
        <w:t>（六）与煤共（伴）生矿山未采取防治瓦斯、煤尘爆炸等措施的，石油（天然气）开采未采取防止井喷、爆炸、中毒、气象灾害等措施的；</w:t>
      </w:r>
    </w:p>
    <w:p w:rsidR="00352B16" w:rsidRDefault="00352B16" w:rsidP="00352B16">
      <w:pPr>
        <w:widowControl w:val="0"/>
        <w:ind w:firstLineChars="200" w:firstLine="632"/>
        <w:jc w:val="both"/>
        <w:rPr>
          <w:szCs w:val="32"/>
        </w:rPr>
      </w:pPr>
      <w:r w:rsidRPr="00352B16">
        <w:rPr>
          <w:rFonts w:hint="eastAsia"/>
          <w:szCs w:val="32"/>
        </w:rPr>
        <w:t>（七）存在其他重大事故隐患的。</w:t>
      </w:r>
    </w:p>
    <w:p w:rsidR="00352B16" w:rsidRDefault="00352B16" w:rsidP="00352B16">
      <w:pPr>
        <w:widowControl w:val="0"/>
        <w:ind w:firstLineChars="200" w:firstLine="632"/>
        <w:jc w:val="both"/>
        <w:rPr>
          <w:szCs w:val="32"/>
        </w:rPr>
      </w:pPr>
      <w:r w:rsidRPr="00352B16">
        <w:rPr>
          <w:rFonts w:hint="eastAsia"/>
          <w:szCs w:val="32"/>
        </w:rPr>
        <w:t>非煤矿</w:t>
      </w:r>
      <w:proofErr w:type="gramStart"/>
      <w:r w:rsidRPr="00352B16">
        <w:rPr>
          <w:rFonts w:hint="eastAsia"/>
          <w:szCs w:val="32"/>
        </w:rPr>
        <w:t>山存在</w:t>
      </w:r>
      <w:proofErr w:type="gramEnd"/>
      <w:r w:rsidRPr="00352B16">
        <w:rPr>
          <w:rFonts w:hint="eastAsia"/>
          <w:szCs w:val="32"/>
        </w:rPr>
        <w:t>下列情形的，应当依法予以关闭：</w:t>
      </w:r>
    </w:p>
    <w:p w:rsidR="00352B16" w:rsidRDefault="00352B16" w:rsidP="00352B16">
      <w:pPr>
        <w:widowControl w:val="0"/>
        <w:ind w:firstLineChars="200" w:firstLine="632"/>
        <w:jc w:val="both"/>
        <w:rPr>
          <w:szCs w:val="32"/>
        </w:rPr>
      </w:pPr>
      <w:r w:rsidRPr="00352B16">
        <w:rPr>
          <w:rFonts w:hint="eastAsia"/>
          <w:szCs w:val="32"/>
        </w:rPr>
        <w:t>（一）以</w:t>
      </w:r>
      <w:proofErr w:type="gramStart"/>
      <w:r w:rsidRPr="00352B16">
        <w:rPr>
          <w:rFonts w:hint="eastAsia"/>
          <w:szCs w:val="32"/>
        </w:rPr>
        <w:t>采代探或者</w:t>
      </w:r>
      <w:proofErr w:type="gramEnd"/>
      <w:r w:rsidRPr="00352B16">
        <w:rPr>
          <w:rFonts w:hint="eastAsia"/>
          <w:szCs w:val="32"/>
        </w:rPr>
        <w:t>超层越界开采拒不退回的；</w:t>
      </w:r>
    </w:p>
    <w:p w:rsidR="00352B16" w:rsidRDefault="00352B16" w:rsidP="00352B16">
      <w:pPr>
        <w:widowControl w:val="0"/>
        <w:ind w:firstLineChars="200" w:firstLine="632"/>
        <w:jc w:val="both"/>
        <w:rPr>
          <w:szCs w:val="32"/>
        </w:rPr>
      </w:pPr>
      <w:r w:rsidRPr="00352B16">
        <w:rPr>
          <w:rFonts w:hint="eastAsia"/>
          <w:szCs w:val="32"/>
        </w:rPr>
        <w:t>（二）不具备安全生产条件或者存在重大事故隐患，拒不停产整顿，或者经停产整顿仍不具备安全生产条件的；</w:t>
      </w:r>
    </w:p>
    <w:p w:rsidR="00352B16" w:rsidRDefault="00352B16" w:rsidP="00352B16">
      <w:pPr>
        <w:widowControl w:val="0"/>
        <w:ind w:firstLineChars="200" w:firstLine="632"/>
        <w:jc w:val="both"/>
        <w:rPr>
          <w:szCs w:val="32"/>
        </w:rPr>
      </w:pPr>
      <w:r w:rsidRPr="00352B16">
        <w:rPr>
          <w:rFonts w:hint="eastAsia"/>
          <w:szCs w:val="32"/>
        </w:rPr>
        <w:t>（三）资源枯竭或者存在大面积采空区无安全保障的；</w:t>
      </w:r>
    </w:p>
    <w:p w:rsidR="00352B16" w:rsidRDefault="00352B16" w:rsidP="00352B16">
      <w:pPr>
        <w:widowControl w:val="0"/>
        <w:ind w:firstLineChars="200" w:firstLine="632"/>
        <w:jc w:val="both"/>
        <w:rPr>
          <w:szCs w:val="32"/>
        </w:rPr>
      </w:pPr>
      <w:r w:rsidRPr="00352B16">
        <w:rPr>
          <w:rFonts w:hint="eastAsia"/>
          <w:szCs w:val="32"/>
        </w:rPr>
        <w:t>（四）发生重大及以上责任事故，或者一年内发生两起以上较大责任事故的；</w:t>
      </w:r>
    </w:p>
    <w:p w:rsidR="00352B16" w:rsidRDefault="00352B16" w:rsidP="00352B16">
      <w:pPr>
        <w:widowControl w:val="0"/>
        <w:ind w:firstLineChars="200" w:firstLine="632"/>
        <w:jc w:val="both"/>
        <w:rPr>
          <w:szCs w:val="32"/>
        </w:rPr>
      </w:pPr>
      <w:r w:rsidRPr="00352B16">
        <w:rPr>
          <w:rFonts w:hint="eastAsia"/>
          <w:szCs w:val="32"/>
        </w:rPr>
        <w:t>（五）国家和省规定的其他情形。</w:t>
      </w:r>
    </w:p>
    <w:p w:rsidR="00352B16" w:rsidRDefault="00352B16" w:rsidP="00352B16">
      <w:pPr>
        <w:widowControl w:val="0"/>
        <w:ind w:firstLineChars="200" w:firstLine="632"/>
        <w:jc w:val="both"/>
        <w:rPr>
          <w:szCs w:val="32"/>
        </w:rPr>
      </w:pPr>
      <w:r w:rsidRPr="000E6FCB">
        <w:rPr>
          <w:rFonts w:eastAsia="黑体" w:hint="eastAsia"/>
          <w:szCs w:val="32"/>
        </w:rPr>
        <w:t>第三十一条</w:t>
      </w:r>
      <w:r w:rsidRPr="00352B16">
        <w:rPr>
          <w:rFonts w:hint="eastAsia"/>
          <w:szCs w:val="32"/>
        </w:rPr>
        <w:t xml:space="preserve">   尾矿库的建设、运行、回采、</w:t>
      </w:r>
      <w:proofErr w:type="gramStart"/>
      <w:r w:rsidRPr="00352B16">
        <w:rPr>
          <w:rFonts w:hint="eastAsia"/>
          <w:szCs w:val="32"/>
        </w:rPr>
        <w:t>闭库等</w:t>
      </w:r>
      <w:proofErr w:type="gramEnd"/>
      <w:r w:rsidRPr="00352B16">
        <w:rPr>
          <w:rFonts w:hint="eastAsia"/>
          <w:szCs w:val="32"/>
        </w:rPr>
        <w:t>应当符合法律、法规和标准的规定。</w:t>
      </w:r>
    </w:p>
    <w:p w:rsidR="00352B16" w:rsidRDefault="00352B16" w:rsidP="00352B16">
      <w:pPr>
        <w:widowControl w:val="0"/>
        <w:ind w:firstLineChars="200" w:firstLine="632"/>
        <w:jc w:val="both"/>
        <w:rPr>
          <w:szCs w:val="32"/>
        </w:rPr>
      </w:pPr>
      <w:r w:rsidRPr="00352B16">
        <w:rPr>
          <w:rFonts w:hint="eastAsia"/>
          <w:szCs w:val="32"/>
        </w:rPr>
        <w:t>尾矿库</w:t>
      </w:r>
      <w:proofErr w:type="gramStart"/>
      <w:r w:rsidRPr="00352B16">
        <w:rPr>
          <w:rFonts w:hint="eastAsia"/>
          <w:szCs w:val="32"/>
        </w:rPr>
        <w:t>库址应当</w:t>
      </w:r>
      <w:proofErr w:type="gramEnd"/>
      <w:r w:rsidRPr="00352B16">
        <w:rPr>
          <w:rFonts w:hint="eastAsia"/>
          <w:szCs w:val="32"/>
        </w:rPr>
        <w:t>根据库容、坝高、库区地形条件、水文地质、气象、下游居民区等情况合理确定。饮用水水源地、人员聚集区等安全范围内，不得核准建设尾矿库。</w:t>
      </w:r>
    </w:p>
    <w:p w:rsidR="00352B16" w:rsidRDefault="00352B16" w:rsidP="00352B16">
      <w:pPr>
        <w:widowControl w:val="0"/>
        <w:ind w:firstLineChars="200" w:firstLine="632"/>
        <w:jc w:val="both"/>
        <w:rPr>
          <w:szCs w:val="32"/>
        </w:rPr>
      </w:pPr>
      <w:r w:rsidRPr="00352B16">
        <w:rPr>
          <w:rFonts w:hint="eastAsia"/>
          <w:szCs w:val="32"/>
        </w:rPr>
        <w:t>尾矿库的排洪设施、调洪库容等应当满足设计要求，三等以上尾矿</w:t>
      </w:r>
      <w:proofErr w:type="gramStart"/>
      <w:r w:rsidRPr="00352B16">
        <w:rPr>
          <w:rFonts w:hint="eastAsia"/>
          <w:szCs w:val="32"/>
        </w:rPr>
        <w:t>库应当</w:t>
      </w:r>
      <w:proofErr w:type="gramEnd"/>
      <w:r w:rsidRPr="00352B16">
        <w:rPr>
          <w:rFonts w:hint="eastAsia"/>
          <w:szCs w:val="32"/>
        </w:rPr>
        <w:t>安装实时监测装置。</w:t>
      </w:r>
    </w:p>
    <w:p w:rsidR="00352B16" w:rsidRDefault="00352B16" w:rsidP="00352B16">
      <w:pPr>
        <w:widowControl w:val="0"/>
        <w:ind w:firstLineChars="200" w:firstLine="632"/>
        <w:jc w:val="both"/>
        <w:rPr>
          <w:szCs w:val="32"/>
        </w:rPr>
      </w:pPr>
      <w:r w:rsidRPr="00352B16">
        <w:rPr>
          <w:rFonts w:hint="eastAsia"/>
          <w:szCs w:val="32"/>
        </w:rPr>
        <w:t>尾矿</w:t>
      </w:r>
      <w:proofErr w:type="gramStart"/>
      <w:r w:rsidRPr="00352B16">
        <w:rPr>
          <w:rFonts w:hint="eastAsia"/>
          <w:szCs w:val="32"/>
        </w:rPr>
        <w:t>库运行</w:t>
      </w:r>
      <w:proofErr w:type="gramEnd"/>
      <w:r w:rsidRPr="00352B16">
        <w:rPr>
          <w:rFonts w:hint="eastAsia"/>
          <w:szCs w:val="32"/>
        </w:rPr>
        <w:t>到设计最终标高或者不再排放尾矿的，生产经营</w:t>
      </w:r>
      <w:r w:rsidRPr="00352B16">
        <w:rPr>
          <w:rFonts w:hint="eastAsia"/>
          <w:szCs w:val="32"/>
        </w:rPr>
        <w:lastRenderedPageBreak/>
        <w:t>单位应当在一年内完成闭库；无生产经营单位的，由县级人民政府负责实施。</w:t>
      </w:r>
      <w:proofErr w:type="gramStart"/>
      <w:r w:rsidRPr="00352B16">
        <w:rPr>
          <w:rFonts w:hint="eastAsia"/>
          <w:szCs w:val="32"/>
        </w:rPr>
        <w:t>闭库由</w:t>
      </w:r>
      <w:proofErr w:type="gramEnd"/>
      <w:r w:rsidRPr="00352B16">
        <w:rPr>
          <w:rFonts w:hint="eastAsia"/>
          <w:szCs w:val="32"/>
        </w:rPr>
        <w:t>县级人民政府公告，并</w:t>
      </w:r>
      <w:proofErr w:type="gramStart"/>
      <w:r w:rsidRPr="00352B16">
        <w:rPr>
          <w:rFonts w:hint="eastAsia"/>
          <w:szCs w:val="32"/>
        </w:rPr>
        <w:t>明确闭库后</w:t>
      </w:r>
      <w:proofErr w:type="gramEnd"/>
      <w:r w:rsidRPr="00352B16">
        <w:rPr>
          <w:rFonts w:hint="eastAsia"/>
          <w:szCs w:val="32"/>
        </w:rPr>
        <w:t>管理单位。</w:t>
      </w:r>
    </w:p>
    <w:p w:rsidR="00352B16" w:rsidRDefault="00352B16" w:rsidP="00352B16">
      <w:pPr>
        <w:widowControl w:val="0"/>
        <w:ind w:firstLineChars="200" w:firstLine="632"/>
        <w:jc w:val="both"/>
        <w:rPr>
          <w:szCs w:val="32"/>
        </w:rPr>
      </w:pPr>
      <w:r w:rsidRPr="000E6FCB">
        <w:rPr>
          <w:rFonts w:eastAsia="黑体" w:hint="eastAsia"/>
          <w:szCs w:val="32"/>
        </w:rPr>
        <w:t>第三十二条</w:t>
      </w:r>
      <w:r w:rsidRPr="00352B16">
        <w:rPr>
          <w:rFonts w:hint="eastAsia"/>
          <w:szCs w:val="32"/>
        </w:rPr>
        <w:t xml:space="preserve">  建设工程的建设、勘察、设计、施工、工程监理等单位应当遵守建设工程安全生产法律、法规和标准规定，依法承担建设工程安全生产责任，并实行项目负责人质量终身责任追究制。</w:t>
      </w:r>
    </w:p>
    <w:p w:rsidR="00352B16" w:rsidRDefault="00352B16" w:rsidP="00352B16">
      <w:pPr>
        <w:widowControl w:val="0"/>
        <w:ind w:firstLineChars="200" w:firstLine="632"/>
        <w:jc w:val="both"/>
        <w:rPr>
          <w:szCs w:val="32"/>
        </w:rPr>
      </w:pPr>
      <w:r w:rsidRPr="00352B16">
        <w:rPr>
          <w:rFonts w:hint="eastAsia"/>
          <w:szCs w:val="32"/>
        </w:rPr>
        <w:t>任何单位和个人不得对建设、勘察、设计、施工、工程监理等单位提出不符合建设工程安全生产法律、法规和标准规定的要求，不得违规压缩工程工期，不得降低安全标准。</w:t>
      </w:r>
    </w:p>
    <w:p w:rsidR="00352B16" w:rsidRDefault="00352B16" w:rsidP="00352B16">
      <w:pPr>
        <w:widowControl w:val="0"/>
        <w:ind w:firstLineChars="200" w:firstLine="632"/>
        <w:jc w:val="both"/>
        <w:rPr>
          <w:szCs w:val="32"/>
        </w:rPr>
      </w:pPr>
      <w:r w:rsidRPr="000E6FCB">
        <w:rPr>
          <w:rFonts w:eastAsia="黑体" w:hint="eastAsia"/>
          <w:szCs w:val="32"/>
        </w:rPr>
        <w:t>第三十三条</w:t>
      </w:r>
      <w:r w:rsidRPr="00352B16">
        <w:rPr>
          <w:rFonts w:hint="eastAsia"/>
          <w:szCs w:val="32"/>
        </w:rPr>
        <w:t xml:space="preserve">  危险物品的生产、储存项目和重大危险源、高风险设施等应当符合国家和省关于安全距离的规定。</w:t>
      </w:r>
    </w:p>
    <w:p w:rsidR="00352B16" w:rsidRDefault="00352B16" w:rsidP="00352B16">
      <w:pPr>
        <w:widowControl w:val="0"/>
        <w:ind w:firstLineChars="200" w:firstLine="632"/>
        <w:jc w:val="both"/>
        <w:rPr>
          <w:szCs w:val="32"/>
        </w:rPr>
      </w:pPr>
      <w:r w:rsidRPr="00352B16">
        <w:rPr>
          <w:rFonts w:hint="eastAsia"/>
          <w:szCs w:val="32"/>
        </w:rPr>
        <w:t>城镇人口密集</w:t>
      </w:r>
      <w:proofErr w:type="gramStart"/>
      <w:r w:rsidRPr="00352B16">
        <w:rPr>
          <w:rFonts w:hint="eastAsia"/>
          <w:szCs w:val="32"/>
        </w:rPr>
        <w:t>区不得</w:t>
      </w:r>
      <w:proofErr w:type="gramEnd"/>
      <w:r w:rsidRPr="00352B16">
        <w:rPr>
          <w:rFonts w:hint="eastAsia"/>
          <w:szCs w:val="32"/>
        </w:rPr>
        <w:t>新建、改建、扩建危险物品的生产、储存项目，已建成或者在建的，应当逐步迁出或者转产。</w:t>
      </w:r>
    </w:p>
    <w:p w:rsidR="00352B16" w:rsidRDefault="00352B16" w:rsidP="00352B16">
      <w:pPr>
        <w:widowControl w:val="0"/>
        <w:ind w:firstLineChars="200" w:firstLine="632"/>
        <w:jc w:val="both"/>
        <w:rPr>
          <w:szCs w:val="32"/>
        </w:rPr>
      </w:pPr>
      <w:r w:rsidRPr="00352B16">
        <w:rPr>
          <w:rFonts w:hint="eastAsia"/>
          <w:szCs w:val="32"/>
        </w:rPr>
        <w:t>重大危险源、高压输电线路、输油（气）管道和地下电缆通道等场所、设施的安全距离范围内，不得批准建设建（构）筑物。</w:t>
      </w:r>
    </w:p>
    <w:p w:rsidR="00352B16" w:rsidRDefault="00352B16" w:rsidP="00352B16">
      <w:pPr>
        <w:widowControl w:val="0"/>
        <w:ind w:firstLineChars="200" w:firstLine="632"/>
        <w:jc w:val="both"/>
        <w:rPr>
          <w:szCs w:val="32"/>
        </w:rPr>
      </w:pPr>
      <w:r w:rsidRPr="000E6FCB">
        <w:rPr>
          <w:rFonts w:eastAsia="黑体" w:hint="eastAsia"/>
          <w:szCs w:val="32"/>
        </w:rPr>
        <w:t>第三十四条</w:t>
      </w:r>
      <w:r w:rsidRPr="00352B16">
        <w:rPr>
          <w:rFonts w:hint="eastAsia"/>
          <w:szCs w:val="32"/>
        </w:rPr>
        <w:t xml:space="preserve">  危险化学品建设项目应当在危险化学品园区内建设；现有危险化学品生产、储存单位不在危险化学品园区内的，应当限期迁入或者转产、关闭。</w:t>
      </w:r>
    </w:p>
    <w:p w:rsidR="00352B16" w:rsidRDefault="00352B16" w:rsidP="00352B16">
      <w:pPr>
        <w:widowControl w:val="0"/>
        <w:ind w:firstLineChars="200" w:firstLine="632"/>
        <w:jc w:val="both"/>
        <w:rPr>
          <w:szCs w:val="32"/>
        </w:rPr>
      </w:pPr>
      <w:r w:rsidRPr="00352B16">
        <w:rPr>
          <w:rFonts w:hint="eastAsia"/>
          <w:szCs w:val="32"/>
        </w:rPr>
        <w:t>危险化学品园区建设前应当进行整体性安全风险评价，已经建成的，应当每五年进行一次整体性安全风险评价。未进行整体性安全风险评价的，不得新建、改建、扩建危险化学品建设项目。</w:t>
      </w:r>
    </w:p>
    <w:p w:rsidR="00352B16" w:rsidRDefault="00352B16" w:rsidP="00352B16">
      <w:pPr>
        <w:widowControl w:val="0"/>
        <w:ind w:firstLineChars="200" w:firstLine="632"/>
        <w:jc w:val="both"/>
        <w:rPr>
          <w:szCs w:val="32"/>
        </w:rPr>
      </w:pPr>
      <w:r w:rsidRPr="000E6FCB">
        <w:rPr>
          <w:rFonts w:eastAsia="黑体" w:hint="eastAsia"/>
          <w:szCs w:val="32"/>
        </w:rPr>
        <w:lastRenderedPageBreak/>
        <w:t>第三十五条</w:t>
      </w:r>
      <w:r w:rsidRPr="00352B16">
        <w:rPr>
          <w:rFonts w:hint="eastAsia"/>
          <w:szCs w:val="32"/>
        </w:rPr>
        <w:t xml:space="preserve">  危险化学品生产、储存和使用单位应当按照标准，在涉及易燃易爆、有毒有害气体的场所装设气体泄漏监测报警装置，配备防护装备；构成重大危险源的，应当设立气体防护站（组）。</w:t>
      </w:r>
    </w:p>
    <w:p w:rsidR="00352B16" w:rsidRDefault="00352B16" w:rsidP="00352B16">
      <w:pPr>
        <w:widowControl w:val="0"/>
        <w:ind w:firstLineChars="200" w:firstLine="632"/>
        <w:jc w:val="both"/>
        <w:rPr>
          <w:szCs w:val="32"/>
        </w:rPr>
      </w:pPr>
      <w:r w:rsidRPr="00352B16">
        <w:rPr>
          <w:rFonts w:hint="eastAsia"/>
          <w:szCs w:val="32"/>
        </w:rPr>
        <w:t>城镇人口密集区的加油站、易燃易爆液体专用运输车辆应当采用阻隔防爆技术。</w:t>
      </w:r>
    </w:p>
    <w:p w:rsidR="00352B16" w:rsidRDefault="00352B16" w:rsidP="00352B16">
      <w:pPr>
        <w:widowControl w:val="0"/>
        <w:ind w:firstLineChars="200" w:firstLine="632"/>
        <w:jc w:val="both"/>
        <w:rPr>
          <w:szCs w:val="32"/>
        </w:rPr>
      </w:pPr>
      <w:r w:rsidRPr="000E6FCB">
        <w:rPr>
          <w:rFonts w:eastAsia="黑体" w:hint="eastAsia"/>
          <w:szCs w:val="32"/>
        </w:rPr>
        <w:t>第三十六条</w:t>
      </w:r>
      <w:r w:rsidRPr="00352B16">
        <w:rPr>
          <w:rFonts w:hint="eastAsia"/>
          <w:szCs w:val="32"/>
        </w:rPr>
        <w:t xml:space="preserve">  危险化学品输送管道的建设应当符合城乡规划，避开城市地下管网等各类地下空间和设施以及人员聚集区。</w:t>
      </w:r>
    </w:p>
    <w:p w:rsidR="00352B16" w:rsidRDefault="00352B16" w:rsidP="00352B16">
      <w:pPr>
        <w:widowControl w:val="0"/>
        <w:ind w:firstLineChars="200" w:firstLine="632"/>
        <w:jc w:val="both"/>
        <w:rPr>
          <w:szCs w:val="32"/>
        </w:rPr>
      </w:pPr>
      <w:r w:rsidRPr="00352B16">
        <w:rPr>
          <w:rFonts w:hint="eastAsia"/>
          <w:szCs w:val="32"/>
        </w:rPr>
        <w:t>危险化学品输送管道运营单位应当自管道竣工验收合格之日起六十日内，将竣工测量图报管道主管部门和当地城乡规划部门备案。</w:t>
      </w:r>
    </w:p>
    <w:p w:rsidR="00352B16" w:rsidRDefault="00352B16" w:rsidP="00352B16">
      <w:pPr>
        <w:widowControl w:val="0"/>
        <w:ind w:firstLineChars="200" w:firstLine="632"/>
        <w:jc w:val="both"/>
        <w:rPr>
          <w:szCs w:val="32"/>
        </w:rPr>
      </w:pPr>
      <w:r w:rsidRPr="00352B16">
        <w:rPr>
          <w:rFonts w:hint="eastAsia"/>
          <w:szCs w:val="32"/>
        </w:rPr>
        <w:t>危险化学品输送管道运营单位应当对危险化学品输送管道及其附属设施设置明显标志，配备专人进行日常巡护。安全风险较大的区域和场所，应当进行重点监测监控。对于占压管道、不符合管道保护安全距离等无法自行排除的事故隐患，应当及时向有关部门报告。</w:t>
      </w:r>
    </w:p>
    <w:p w:rsidR="00352B16" w:rsidRDefault="00352B16" w:rsidP="00352B16">
      <w:pPr>
        <w:widowControl w:val="0"/>
        <w:ind w:firstLineChars="200" w:firstLine="632"/>
        <w:jc w:val="both"/>
        <w:rPr>
          <w:szCs w:val="32"/>
        </w:rPr>
      </w:pPr>
      <w:r w:rsidRPr="00352B16">
        <w:rPr>
          <w:rFonts w:hint="eastAsia"/>
          <w:szCs w:val="32"/>
        </w:rPr>
        <w:t>施工作业涉及危险化学品输送管道安全的，施工单位应当及时将施工方案报送管道运营单位，并与管道运营单位共同制定应急预案，采取安全防护措施；管道运营单位应当指派专人到现场进行指导。</w:t>
      </w:r>
    </w:p>
    <w:p w:rsidR="00352B16" w:rsidRDefault="00352B16" w:rsidP="00352B16">
      <w:pPr>
        <w:widowControl w:val="0"/>
        <w:ind w:firstLineChars="200" w:firstLine="632"/>
        <w:jc w:val="both"/>
        <w:rPr>
          <w:szCs w:val="32"/>
        </w:rPr>
      </w:pPr>
      <w:r w:rsidRPr="000E6FCB">
        <w:rPr>
          <w:rFonts w:eastAsia="黑体" w:hint="eastAsia"/>
          <w:szCs w:val="32"/>
        </w:rPr>
        <w:t>第三十七条</w:t>
      </w:r>
      <w:r w:rsidRPr="00352B16">
        <w:rPr>
          <w:rFonts w:hint="eastAsia"/>
          <w:szCs w:val="32"/>
        </w:rPr>
        <w:t xml:space="preserve">  危险化学品运输单位应当通过卫星定位系统，</w:t>
      </w:r>
      <w:r w:rsidRPr="00352B16">
        <w:rPr>
          <w:rFonts w:hint="eastAsia"/>
          <w:szCs w:val="32"/>
        </w:rPr>
        <w:lastRenderedPageBreak/>
        <w:t>对危险化学品运输车辆、船舶进行全程监控，并与负有安全生产监督管理职责的部门联网。</w:t>
      </w:r>
    </w:p>
    <w:p w:rsidR="00352B16" w:rsidRDefault="00352B16" w:rsidP="00352B16">
      <w:pPr>
        <w:widowControl w:val="0"/>
        <w:ind w:firstLineChars="200" w:firstLine="632"/>
        <w:jc w:val="both"/>
        <w:rPr>
          <w:szCs w:val="32"/>
        </w:rPr>
      </w:pPr>
      <w:r w:rsidRPr="00352B16">
        <w:rPr>
          <w:rFonts w:hint="eastAsia"/>
          <w:szCs w:val="32"/>
        </w:rPr>
        <w:t>未经公安机关批准，运输危险化学品的车辆不得进入限制通行的路段、区域和停放地点。限制通行的路段、区域和停放地点由县级人民政府公安机关划定，并设置明显的标志。</w:t>
      </w:r>
    </w:p>
    <w:p w:rsidR="00352B16" w:rsidRDefault="00352B16" w:rsidP="00352B16">
      <w:pPr>
        <w:widowControl w:val="0"/>
        <w:ind w:firstLineChars="200" w:firstLine="632"/>
        <w:jc w:val="both"/>
        <w:rPr>
          <w:szCs w:val="32"/>
        </w:rPr>
      </w:pPr>
      <w:r w:rsidRPr="00352B16">
        <w:rPr>
          <w:rFonts w:hint="eastAsia"/>
          <w:szCs w:val="32"/>
        </w:rPr>
        <w:t>危险化学品运输车辆途中确需较长时间停车的，驾驶人员和押运人员应当采取相应的安全防护措施；运输剧毒物品或者易燃易爆危险化学品的，还应当向当地公安机关报告。</w:t>
      </w:r>
    </w:p>
    <w:p w:rsidR="00352B16" w:rsidRDefault="00352B16" w:rsidP="00352B16">
      <w:pPr>
        <w:widowControl w:val="0"/>
        <w:ind w:firstLineChars="200" w:firstLine="632"/>
        <w:jc w:val="both"/>
        <w:rPr>
          <w:szCs w:val="32"/>
        </w:rPr>
      </w:pPr>
      <w:r w:rsidRPr="00352B16">
        <w:rPr>
          <w:rFonts w:hint="eastAsia"/>
          <w:szCs w:val="32"/>
        </w:rPr>
        <w:t>危险化学品生产经营单位应当建立并实施发货和装载查验制度，在装载危险化学品前查验承运单位车辆资质、驾驶人员和押运人员从业资格，检查车辆及罐体、警示灯具和标志的完好性，严禁超载、混装。</w:t>
      </w:r>
    </w:p>
    <w:p w:rsidR="00352B16" w:rsidRDefault="00352B16" w:rsidP="00352B16">
      <w:pPr>
        <w:widowControl w:val="0"/>
        <w:ind w:firstLineChars="200" w:firstLine="632"/>
        <w:jc w:val="both"/>
        <w:rPr>
          <w:szCs w:val="32"/>
        </w:rPr>
      </w:pPr>
      <w:r w:rsidRPr="000E6FCB">
        <w:rPr>
          <w:rFonts w:eastAsia="黑体" w:hint="eastAsia"/>
          <w:szCs w:val="32"/>
        </w:rPr>
        <w:t>第三十八条</w:t>
      </w:r>
      <w:r w:rsidRPr="00352B16">
        <w:rPr>
          <w:rFonts w:hint="eastAsia"/>
          <w:szCs w:val="32"/>
        </w:rPr>
        <w:t xml:space="preserve">  烟花爆竹生产经营单位应当建立生产、经营、运输等环节的产品追溯制度，对烟花爆竹产品及其外包装粘贴登记标签、产品标签和警示标志，并建立烟花爆竹生产、采购、销售档案，档案留存三年以上。</w:t>
      </w:r>
    </w:p>
    <w:p w:rsidR="00352B16" w:rsidRDefault="00352B16" w:rsidP="00352B16">
      <w:pPr>
        <w:widowControl w:val="0"/>
        <w:ind w:firstLineChars="200" w:firstLine="632"/>
        <w:jc w:val="both"/>
        <w:rPr>
          <w:szCs w:val="32"/>
        </w:rPr>
      </w:pPr>
      <w:r w:rsidRPr="00352B16">
        <w:rPr>
          <w:rFonts w:hint="eastAsia"/>
          <w:szCs w:val="32"/>
        </w:rPr>
        <w:t>烟花爆竹生产单位应当严格执行国家相关法律法规，不得在高温、雷电、暴雨等极端天气下进行生产。</w:t>
      </w:r>
    </w:p>
    <w:p w:rsidR="00352B16" w:rsidRDefault="00352B16" w:rsidP="00352B16">
      <w:pPr>
        <w:widowControl w:val="0"/>
        <w:ind w:firstLineChars="200" w:firstLine="632"/>
        <w:jc w:val="both"/>
        <w:rPr>
          <w:szCs w:val="32"/>
        </w:rPr>
      </w:pPr>
      <w:r w:rsidRPr="00352B16">
        <w:rPr>
          <w:rFonts w:hint="eastAsia"/>
          <w:szCs w:val="32"/>
        </w:rPr>
        <w:t>从事烟花爆竹批发和零售的经营者应当依法取得烟花爆竹经营许可证，不得在许可范围以外存放、经营烟花爆竹。</w:t>
      </w:r>
    </w:p>
    <w:p w:rsidR="00352B16" w:rsidRDefault="00352B16" w:rsidP="00352B16">
      <w:pPr>
        <w:widowControl w:val="0"/>
        <w:ind w:firstLineChars="200" w:firstLine="632"/>
        <w:jc w:val="both"/>
        <w:rPr>
          <w:szCs w:val="32"/>
        </w:rPr>
      </w:pPr>
      <w:r w:rsidRPr="000E6FCB">
        <w:rPr>
          <w:rFonts w:eastAsia="黑体" w:hint="eastAsia"/>
          <w:szCs w:val="32"/>
        </w:rPr>
        <w:t>第三十九条</w:t>
      </w:r>
      <w:r w:rsidRPr="00352B16">
        <w:rPr>
          <w:rFonts w:hint="eastAsia"/>
          <w:szCs w:val="32"/>
        </w:rPr>
        <w:t xml:space="preserve">  交通枢纽、宾馆、商场、学校、旅游景点、体</w:t>
      </w:r>
      <w:r w:rsidRPr="00352B16">
        <w:rPr>
          <w:rFonts w:hint="eastAsia"/>
          <w:szCs w:val="32"/>
        </w:rPr>
        <w:lastRenderedPageBreak/>
        <w:t>育场馆、影剧院、集贸市场、养老院等人员密集场所的生产经营单位应当遵守下列规定：</w:t>
      </w:r>
    </w:p>
    <w:p w:rsidR="00352B16" w:rsidRDefault="00352B16" w:rsidP="00352B16">
      <w:pPr>
        <w:widowControl w:val="0"/>
        <w:ind w:firstLineChars="200" w:firstLine="632"/>
        <w:jc w:val="both"/>
        <w:rPr>
          <w:szCs w:val="32"/>
        </w:rPr>
      </w:pPr>
      <w:r w:rsidRPr="00352B16">
        <w:rPr>
          <w:rFonts w:hint="eastAsia"/>
          <w:szCs w:val="32"/>
        </w:rPr>
        <w:t>（一）场所的空气质量、采光照明、噪声等符合标准、规范要求；</w:t>
      </w:r>
    </w:p>
    <w:p w:rsidR="00352B16" w:rsidRDefault="00352B16" w:rsidP="00352B16">
      <w:pPr>
        <w:widowControl w:val="0"/>
        <w:ind w:firstLineChars="200" w:firstLine="632"/>
        <w:jc w:val="both"/>
        <w:rPr>
          <w:szCs w:val="32"/>
        </w:rPr>
      </w:pPr>
      <w:r w:rsidRPr="00352B16">
        <w:rPr>
          <w:rFonts w:hint="eastAsia"/>
          <w:szCs w:val="32"/>
        </w:rPr>
        <w:t>（二）不得改变场所建筑物主体和承重结构或者在门窗上设置影响逃生和救援的障碍物；</w:t>
      </w:r>
    </w:p>
    <w:p w:rsidR="00352B16" w:rsidRDefault="00352B16" w:rsidP="00352B16">
      <w:pPr>
        <w:widowControl w:val="0"/>
        <w:ind w:firstLineChars="200" w:firstLine="632"/>
        <w:jc w:val="both"/>
        <w:rPr>
          <w:szCs w:val="32"/>
        </w:rPr>
      </w:pPr>
      <w:r w:rsidRPr="00352B16">
        <w:rPr>
          <w:rFonts w:hint="eastAsia"/>
          <w:szCs w:val="32"/>
        </w:rPr>
        <w:t>（三）在安全出口和疏散通道设置明显标志，确保畅通；</w:t>
      </w:r>
    </w:p>
    <w:p w:rsidR="00352B16" w:rsidRDefault="00352B16" w:rsidP="00352B16">
      <w:pPr>
        <w:widowControl w:val="0"/>
        <w:ind w:firstLineChars="200" w:firstLine="632"/>
        <w:jc w:val="both"/>
        <w:rPr>
          <w:szCs w:val="32"/>
        </w:rPr>
      </w:pPr>
      <w:r w:rsidRPr="00352B16">
        <w:rPr>
          <w:rFonts w:hint="eastAsia"/>
          <w:szCs w:val="32"/>
        </w:rPr>
        <w:t>（四）按照规定配备应急广播和指挥系统、应急照明设施、消防器材、监控系统，并确保完好、有效；</w:t>
      </w:r>
    </w:p>
    <w:p w:rsidR="00352B16" w:rsidRDefault="00352B16" w:rsidP="00352B16">
      <w:pPr>
        <w:widowControl w:val="0"/>
        <w:ind w:firstLineChars="200" w:firstLine="632"/>
        <w:jc w:val="both"/>
        <w:rPr>
          <w:szCs w:val="32"/>
        </w:rPr>
      </w:pPr>
      <w:r w:rsidRPr="00352B16">
        <w:rPr>
          <w:rFonts w:hint="eastAsia"/>
          <w:szCs w:val="32"/>
        </w:rPr>
        <w:t>（五）制定生产安全事故应急救援预案，配备应急救援人员，定期组织事故应急救援演练；</w:t>
      </w:r>
    </w:p>
    <w:p w:rsidR="00352B16" w:rsidRDefault="00352B16" w:rsidP="00352B16">
      <w:pPr>
        <w:widowControl w:val="0"/>
        <w:ind w:firstLineChars="200" w:firstLine="632"/>
        <w:jc w:val="both"/>
        <w:rPr>
          <w:szCs w:val="32"/>
        </w:rPr>
      </w:pPr>
      <w:r w:rsidRPr="00352B16">
        <w:rPr>
          <w:rFonts w:hint="eastAsia"/>
          <w:szCs w:val="32"/>
        </w:rPr>
        <w:t>（六）场所实际容纳的人员不超过规定的容纳人数，临近规定容纳人数时，应当采取措施严格控制人员进入并及时疏散。</w:t>
      </w:r>
    </w:p>
    <w:p w:rsidR="00352B16" w:rsidRDefault="00352B16" w:rsidP="00352B16">
      <w:pPr>
        <w:widowControl w:val="0"/>
        <w:ind w:firstLineChars="200" w:firstLine="632"/>
        <w:jc w:val="both"/>
        <w:rPr>
          <w:szCs w:val="32"/>
        </w:rPr>
      </w:pPr>
      <w:r w:rsidRPr="000E6FCB">
        <w:rPr>
          <w:rFonts w:eastAsia="黑体" w:hint="eastAsia"/>
          <w:szCs w:val="32"/>
        </w:rPr>
        <w:t>第四十条</w:t>
      </w:r>
      <w:r w:rsidRPr="00352B16">
        <w:rPr>
          <w:rFonts w:hint="eastAsia"/>
          <w:szCs w:val="32"/>
        </w:rPr>
        <w:t xml:space="preserve">  城市地下空间经营场所的安全生产由所有权人负责；委托管理的，受委托人应当按照规定和约定承担安全生产管理责任。地下空间经营场所的安全使用责任由使用人承担。</w:t>
      </w:r>
    </w:p>
    <w:p w:rsidR="00352B16" w:rsidRDefault="00352B16" w:rsidP="00352B16">
      <w:pPr>
        <w:widowControl w:val="0"/>
        <w:ind w:firstLineChars="200" w:firstLine="632"/>
        <w:jc w:val="both"/>
        <w:rPr>
          <w:szCs w:val="32"/>
        </w:rPr>
      </w:pPr>
      <w:r w:rsidRPr="00352B16">
        <w:rPr>
          <w:rFonts w:hint="eastAsia"/>
          <w:szCs w:val="32"/>
        </w:rPr>
        <w:t>地下空间经营场所应当按照规定设置和配备应急广播、通风系统以及消火栓、火灾自动报警系统等消防设施、器材，并建立安全设施设备检查、维护制度，保证安全设施设备正常运行。</w:t>
      </w:r>
    </w:p>
    <w:p w:rsidR="00352B16" w:rsidRDefault="00352B16" w:rsidP="00352B16">
      <w:pPr>
        <w:widowControl w:val="0"/>
        <w:ind w:firstLineChars="200" w:firstLine="632"/>
        <w:jc w:val="both"/>
        <w:rPr>
          <w:szCs w:val="32"/>
        </w:rPr>
      </w:pPr>
      <w:r w:rsidRPr="000E6FCB">
        <w:rPr>
          <w:rFonts w:eastAsia="黑体" w:hint="eastAsia"/>
          <w:szCs w:val="32"/>
        </w:rPr>
        <w:t>第四十一条</w:t>
      </w:r>
      <w:r w:rsidRPr="00352B16">
        <w:rPr>
          <w:rFonts w:hint="eastAsia"/>
          <w:szCs w:val="32"/>
        </w:rPr>
        <w:t xml:space="preserve">  城市桥梁、隧道、地下轨道交通经营管理者应当制定应急救援预案，运用现代信息技术进行监测监控，开展日</w:t>
      </w:r>
      <w:r w:rsidRPr="00352B16">
        <w:rPr>
          <w:rFonts w:hint="eastAsia"/>
          <w:szCs w:val="32"/>
        </w:rPr>
        <w:lastRenderedPageBreak/>
        <w:t>常安全巡查、定期安全评估，及时排查事故隐患。</w:t>
      </w:r>
    </w:p>
    <w:p w:rsidR="00352B16" w:rsidRDefault="00352B16" w:rsidP="00352B16">
      <w:pPr>
        <w:widowControl w:val="0"/>
        <w:ind w:firstLineChars="200" w:firstLine="632"/>
        <w:jc w:val="both"/>
        <w:rPr>
          <w:szCs w:val="32"/>
        </w:rPr>
      </w:pPr>
      <w:r w:rsidRPr="00352B16">
        <w:rPr>
          <w:rFonts w:hint="eastAsia"/>
          <w:szCs w:val="32"/>
        </w:rPr>
        <w:t>地下轨道交通经营管理者应当在地下轨道交通入口处设置安检设施，在地下轨道交通设施内设置报警、灭火、逃生、救援、防爆、防毒、防汛等器材和设备，定期检查、维护、更新。</w:t>
      </w:r>
    </w:p>
    <w:p w:rsidR="00352B16" w:rsidRDefault="00352B16" w:rsidP="00352B16">
      <w:pPr>
        <w:widowControl w:val="0"/>
        <w:ind w:firstLineChars="200" w:firstLine="632"/>
        <w:jc w:val="both"/>
        <w:rPr>
          <w:szCs w:val="32"/>
        </w:rPr>
      </w:pPr>
      <w:r w:rsidRPr="00352B16">
        <w:rPr>
          <w:rFonts w:hint="eastAsia"/>
          <w:szCs w:val="32"/>
        </w:rPr>
        <w:t>禁止在地下轨道交通车站站厅乘客疏散区、站台及疏散通道内从事经营活动。</w:t>
      </w:r>
    </w:p>
    <w:p w:rsidR="00352B16" w:rsidRDefault="00352B16" w:rsidP="00352B16">
      <w:pPr>
        <w:widowControl w:val="0"/>
        <w:ind w:firstLineChars="200" w:firstLine="632"/>
        <w:jc w:val="both"/>
        <w:rPr>
          <w:szCs w:val="32"/>
        </w:rPr>
      </w:pPr>
      <w:r w:rsidRPr="000E6FCB">
        <w:rPr>
          <w:rFonts w:eastAsia="黑体" w:hint="eastAsia"/>
          <w:szCs w:val="32"/>
        </w:rPr>
        <w:t>第四十二条</w:t>
      </w:r>
      <w:r w:rsidRPr="00352B16">
        <w:rPr>
          <w:rFonts w:hint="eastAsia"/>
          <w:szCs w:val="32"/>
        </w:rPr>
        <w:t xml:space="preserve">  学校、幼儿园等教学单位和科研机构应当保证教学研究和生活设施符合安全标准，加强安全教育和管理。</w:t>
      </w:r>
    </w:p>
    <w:p w:rsidR="00352B16" w:rsidRDefault="00352B16" w:rsidP="00352B16">
      <w:pPr>
        <w:widowControl w:val="0"/>
        <w:ind w:firstLineChars="200" w:firstLine="632"/>
        <w:jc w:val="both"/>
        <w:rPr>
          <w:szCs w:val="32"/>
        </w:rPr>
      </w:pPr>
      <w:r w:rsidRPr="00352B16">
        <w:rPr>
          <w:rFonts w:hint="eastAsia"/>
          <w:szCs w:val="32"/>
        </w:rPr>
        <w:t>除正常教学研究活动外，学校、幼儿园禁止以任何形式或者目的组织学生从事接触有毒有害、易燃易爆、放射性等危险物品的活动，不得将正常使用的教学场所作为危险物品的生产、经营、储存场所或者机动车停车场。</w:t>
      </w:r>
    </w:p>
    <w:p w:rsidR="00352B16" w:rsidRDefault="00352B16" w:rsidP="00352B16">
      <w:pPr>
        <w:widowControl w:val="0"/>
        <w:ind w:firstLineChars="200" w:firstLine="632"/>
        <w:jc w:val="both"/>
        <w:rPr>
          <w:szCs w:val="32"/>
        </w:rPr>
      </w:pPr>
      <w:r w:rsidRPr="000E6FCB">
        <w:rPr>
          <w:rFonts w:eastAsia="黑体" w:hint="eastAsia"/>
          <w:szCs w:val="32"/>
        </w:rPr>
        <w:t>第四十三条</w:t>
      </w:r>
      <w:r w:rsidRPr="00352B16">
        <w:rPr>
          <w:rFonts w:hint="eastAsia"/>
          <w:szCs w:val="32"/>
        </w:rPr>
        <w:t xml:space="preserve">  物业服务企业应当对物业区域内道路、消防通道、建筑物外立面、地下车库、下水道等重点部位和电梯、供水、供电、供气、消防、监控等设施设备进行日常检查维护，及时排除事故隐患。隐患无法排除的，应当及时报告相关单位或者乡镇人民政府、街道办事处。</w:t>
      </w:r>
    </w:p>
    <w:p w:rsidR="00C010D5" w:rsidRDefault="00C010D5" w:rsidP="00352B16">
      <w:pPr>
        <w:widowControl w:val="0"/>
        <w:ind w:firstLineChars="200" w:firstLine="632"/>
        <w:jc w:val="both"/>
        <w:rPr>
          <w:szCs w:val="32"/>
        </w:rPr>
      </w:pPr>
    </w:p>
    <w:p w:rsidR="00352B16" w:rsidRPr="00C010D5" w:rsidRDefault="00352B16" w:rsidP="00C010D5">
      <w:pPr>
        <w:pStyle w:val="a7"/>
        <w:widowControl w:val="0"/>
        <w:numPr>
          <w:ilvl w:val="0"/>
          <w:numId w:val="1"/>
        </w:numPr>
        <w:ind w:firstLineChars="0"/>
        <w:rPr>
          <w:rFonts w:ascii="黑体" w:eastAsia="黑体" w:hAnsi="黑体"/>
          <w:szCs w:val="32"/>
        </w:rPr>
      </w:pPr>
      <w:r w:rsidRPr="00C010D5">
        <w:rPr>
          <w:rFonts w:ascii="黑体" w:eastAsia="黑体" w:hAnsi="黑体" w:hint="eastAsia"/>
          <w:szCs w:val="32"/>
        </w:rPr>
        <w:t>安全生产监督管理</w:t>
      </w:r>
    </w:p>
    <w:p w:rsidR="00C010D5" w:rsidRPr="00C010D5" w:rsidRDefault="00C010D5" w:rsidP="00C010D5">
      <w:pPr>
        <w:pStyle w:val="a7"/>
        <w:widowControl w:val="0"/>
        <w:ind w:left="1892" w:firstLineChars="0" w:firstLine="0"/>
        <w:jc w:val="both"/>
        <w:rPr>
          <w:szCs w:val="32"/>
        </w:rPr>
      </w:pPr>
    </w:p>
    <w:p w:rsidR="00352B16" w:rsidRDefault="00352B16" w:rsidP="00352B16">
      <w:pPr>
        <w:widowControl w:val="0"/>
        <w:ind w:firstLineChars="200" w:firstLine="632"/>
        <w:jc w:val="both"/>
        <w:rPr>
          <w:szCs w:val="32"/>
        </w:rPr>
      </w:pPr>
      <w:r w:rsidRPr="000E6FCB">
        <w:rPr>
          <w:rFonts w:eastAsia="黑体" w:hint="eastAsia"/>
          <w:szCs w:val="32"/>
        </w:rPr>
        <w:t>第四十四条</w:t>
      </w:r>
      <w:r w:rsidRPr="00352B16">
        <w:rPr>
          <w:rFonts w:hint="eastAsia"/>
          <w:szCs w:val="32"/>
        </w:rPr>
        <w:t xml:space="preserve">  省人民政府应当根据本省实际，结合生产经营</w:t>
      </w:r>
      <w:r w:rsidRPr="00352B16">
        <w:rPr>
          <w:rFonts w:hint="eastAsia"/>
          <w:szCs w:val="32"/>
        </w:rPr>
        <w:lastRenderedPageBreak/>
        <w:t>单位的隶属关系、规模划分、风险等级等因素，制定安全生产分类分级和属地监督管理的规定。</w:t>
      </w:r>
    </w:p>
    <w:p w:rsidR="00352B16" w:rsidRDefault="00352B16" w:rsidP="00352B16">
      <w:pPr>
        <w:widowControl w:val="0"/>
        <w:ind w:firstLineChars="200" w:firstLine="632"/>
        <w:jc w:val="both"/>
        <w:rPr>
          <w:szCs w:val="32"/>
        </w:rPr>
      </w:pPr>
      <w:r w:rsidRPr="00352B16">
        <w:rPr>
          <w:rFonts w:hint="eastAsia"/>
          <w:szCs w:val="32"/>
        </w:rPr>
        <w:t>县级以上人民政府应当根据本行政区域内安全生产状况和部门职责，明确负有安全生产监督管理职责部门的监管范围，建立安全生产工作协调机制，形成综合监管和行业监管合力。</w:t>
      </w:r>
    </w:p>
    <w:p w:rsidR="00352B16" w:rsidRDefault="00352B16" w:rsidP="00352B16">
      <w:pPr>
        <w:widowControl w:val="0"/>
        <w:ind w:firstLineChars="200" w:firstLine="632"/>
        <w:jc w:val="both"/>
        <w:rPr>
          <w:szCs w:val="32"/>
        </w:rPr>
      </w:pPr>
      <w:r w:rsidRPr="00352B16">
        <w:rPr>
          <w:rFonts w:hint="eastAsia"/>
          <w:szCs w:val="32"/>
        </w:rPr>
        <w:t>县级以上人民政府应当依法制定相关部门的监督管理权力清单和责任清单，实行</w:t>
      </w:r>
      <w:proofErr w:type="gramStart"/>
      <w:r w:rsidRPr="00352B16">
        <w:rPr>
          <w:rFonts w:hint="eastAsia"/>
          <w:szCs w:val="32"/>
        </w:rPr>
        <w:t>监管全</w:t>
      </w:r>
      <w:proofErr w:type="gramEnd"/>
      <w:r w:rsidRPr="00352B16">
        <w:rPr>
          <w:rFonts w:hint="eastAsia"/>
          <w:szCs w:val="32"/>
        </w:rPr>
        <w:t>过程失职追责和尽职免责。</w:t>
      </w:r>
    </w:p>
    <w:p w:rsidR="00352B16" w:rsidRDefault="00352B16" w:rsidP="00352B16">
      <w:pPr>
        <w:widowControl w:val="0"/>
        <w:ind w:firstLineChars="200" w:firstLine="632"/>
        <w:jc w:val="both"/>
        <w:rPr>
          <w:szCs w:val="32"/>
        </w:rPr>
      </w:pPr>
      <w:r w:rsidRPr="000E6FCB">
        <w:rPr>
          <w:rFonts w:eastAsia="黑体" w:hint="eastAsia"/>
          <w:szCs w:val="32"/>
        </w:rPr>
        <w:t>第四十五条</w:t>
      </w:r>
      <w:r w:rsidRPr="00352B16">
        <w:rPr>
          <w:rFonts w:hint="eastAsia"/>
          <w:szCs w:val="32"/>
        </w:rPr>
        <w:t xml:space="preserve">  县级以上人民政府安全生产委员会应当对下级人民政府的安全生产工作组织巡查，巡查结果报本级人民政府，并纳入安全生产工作考核。</w:t>
      </w:r>
    </w:p>
    <w:p w:rsidR="00352B16" w:rsidRDefault="00352B16" w:rsidP="00352B16">
      <w:pPr>
        <w:widowControl w:val="0"/>
        <w:ind w:firstLineChars="200" w:firstLine="632"/>
        <w:jc w:val="both"/>
        <w:rPr>
          <w:szCs w:val="32"/>
        </w:rPr>
      </w:pPr>
      <w:r w:rsidRPr="00352B16">
        <w:rPr>
          <w:rFonts w:hint="eastAsia"/>
          <w:szCs w:val="32"/>
        </w:rPr>
        <w:t>安全生产委员会应当按照规定组织对本行政区域内发生较大及以上生产安全责任事故，或者存在重大事故隐患未有效监督治理的有关部门和下级人民政府负责人进行约谈。</w:t>
      </w:r>
    </w:p>
    <w:p w:rsidR="00352B16" w:rsidRDefault="00352B16" w:rsidP="00352B16">
      <w:pPr>
        <w:widowControl w:val="0"/>
        <w:ind w:firstLineChars="200" w:firstLine="632"/>
        <w:jc w:val="both"/>
        <w:rPr>
          <w:szCs w:val="32"/>
        </w:rPr>
      </w:pPr>
      <w:r w:rsidRPr="000E6FCB">
        <w:rPr>
          <w:rFonts w:eastAsia="黑体" w:hint="eastAsia"/>
          <w:szCs w:val="32"/>
        </w:rPr>
        <w:t>第四十六条</w:t>
      </w:r>
      <w:r w:rsidRPr="00352B16">
        <w:rPr>
          <w:rFonts w:hint="eastAsia"/>
          <w:szCs w:val="32"/>
        </w:rPr>
        <w:t xml:space="preserve">  县级以上人民政府安全生产监督管理部门依法履行下列综合监督管理职责：</w:t>
      </w:r>
    </w:p>
    <w:p w:rsidR="00352B16" w:rsidRDefault="00352B16" w:rsidP="00352B16">
      <w:pPr>
        <w:widowControl w:val="0"/>
        <w:ind w:firstLineChars="200" w:firstLine="632"/>
        <w:jc w:val="both"/>
        <w:rPr>
          <w:szCs w:val="32"/>
        </w:rPr>
      </w:pPr>
      <w:r w:rsidRPr="00352B16">
        <w:rPr>
          <w:rFonts w:hint="eastAsia"/>
          <w:szCs w:val="32"/>
        </w:rPr>
        <w:t>（一）组织实施安全生产法律、法规、标准，制定安全生产制度、措施；</w:t>
      </w:r>
    </w:p>
    <w:p w:rsidR="00352B16" w:rsidRDefault="00352B16" w:rsidP="00352B16">
      <w:pPr>
        <w:widowControl w:val="0"/>
        <w:ind w:firstLineChars="200" w:firstLine="632"/>
        <w:jc w:val="both"/>
        <w:rPr>
          <w:szCs w:val="32"/>
        </w:rPr>
      </w:pPr>
      <w:r w:rsidRPr="00352B16">
        <w:rPr>
          <w:rFonts w:hint="eastAsia"/>
          <w:szCs w:val="32"/>
        </w:rPr>
        <w:t>（二）指导协调本级人民政府有关部门和下级人民政府安全生产工作，组织实施安全生产监督检查和工作考核；</w:t>
      </w:r>
    </w:p>
    <w:p w:rsidR="00352B16" w:rsidRDefault="00352B16" w:rsidP="00352B16">
      <w:pPr>
        <w:widowControl w:val="0"/>
        <w:ind w:firstLineChars="200" w:firstLine="632"/>
        <w:jc w:val="both"/>
        <w:rPr>
          <w:szCs w:val="32"/>
        </w:rPr>
      </w:pPr>
      <w:r w:rsidRPr="00352B16">
        <w:rPr>
          <w:rFonts w:hint="eastAsia"/>
          <w:szCs w:val="32"/>
        </w:rPr>
        <w:t>（三）综合协调生产安全事故应急救援，组织开展事故调查处理，监督事故责任追究和整改落实，及时向社会公布事故调查</w:t>
      </w:r>
      <w:r w:rsidRPr="00352B16">
        <w:rPr>
          <w:rFonts w:hint="eastAsia"/>
          <w:szCs w:val="32"/>
        </w:rPr>
        <w:lastRenderedPageBreak/>
        <w:t>处理情况；</w:t>
      </w:r>
    </w:p>
    <w:p w:rsidR="00352B16" w:rsidRDefault="00352B16" w:rsidP="00352B16">
      <w:pPr>
        <w:widowControl w:val="0"/>
        <w:ind w:firstLineChars="200" w:firstLine="632"/>
        <w:jc w:val="both"/>
        <w:rPr>
          <w:szCs w:val="32"/>
        </w:rPr>
      </w:pPr>
      <w:r w:rsidRPr="00352B16">
        <w:rPr>
          <w:rFonts w:hint="eastAsia"/>
          <w:szCs w:val="32"/>
        </w:rPr>
        <w:t>（四）对各类生产安全事故进行统计分析和评估，发布安全生产信息；</w:t>
      </w:r>
    </w:p>
    <w:p w:rsidR="00352B16" w:rsidRDefault="00352B16" w:rsidP="00352B16">
      <w:pPr>
        <w:widowControl w:val="0"/>
        <w:ind w:firstLineChars="200" w:firstLine="632"/>
        <w:jc w:val="both"/>
        <w:rPr>
          <w:szCs w:val="32"/>
        </w:rPr>
      </w:pPr>
      <w:r w:rsidRPr="00352B16">
        <w:rPr>
          <w:rFonts w:hint="eastAsia"/>
          <w:szCs w:val="32"/>
        </w:rPr>
        <w:t>（五）开展安全生产宣传教育，组织、指导特种作业人员的培训、考核；</w:t>
      </w:r>
    </w:p>
    <w:p w:rsidR="00352B16" w:rsidRDefault="00352B16" w:rsidP="00352B16">
      <w:pPr>
        <w:widowControl w:val="0"/>
        <w:ind w:firstLineChars="200" w:firstLine="632"/>
        <w:jc w:val="both"/>
        <w:rPr>
          <w:szCs w:val="32"/>
        </w:rPr>
      </w:pPr>
      <w:r w:rsidRPr="00352B16">
        <w:rPr>
          <w:rFonts w:hint="eastAsia"/>
          <w:szCs w:val="32"/>
        </w:rPr>
        <w:t>（六）法律、法规和本级人民政府规定的其他职责。</w:t>
      </w:r>
    </w:p>
    <w:p w:rsidR="00352B16" w:rsidRDefault="00352B16" w:rsidP="00352B16">
      <w:pPr>
        <w:widowControl w:val="0"/>
        <w:ind w:firstLineChars="200" w:firstLine="632"/>
        <w:jc w:val="both"/>
        <w:rPr>
          <w:szCs w:val="32"/>
        </w:rPr>
      </w:pPr>
      <w:r w:rsidRPr="000E6FCB">
        <w:rPr>
          <w:rFonts w:eastAsia="黑体" w:hint="eastAsia"/>
          <w:szCs w:val="32"/>
        </w:rPr>
        <w:t>第四十七条</w:t>
      </w:r>
      <w:r w:rsidRPr="00352B16">
        <w:rPr>
          <w:rFonts w:hint="eastAsia"/>
          <w:szCs w:val="32"/>
        </w:rPr>
        <w:t xml:space="preserve">  负有安全生产监督管理职责的部门依法履行下列职责：</w:t>
      </w:r>
    </w:p>
    <w:p w:rsidR="00352B16" w:rsidRDefault="00352B16" w:rsidP="00352B16">
      <w:pPr>
        <w:widowControl w:val="0"/>
        <w:ind w:firstLineChars="200" w:firstLine="632"/>
        <w:jc w:val="both"/>
        <w:rPr>
          <w:szCs w:val="32"/>
        </w:rPr>
      </w:pPr>
      <w:r w:rsidRPr="00352B16">
        <w:rPr>
          <w:rFonts w:hint="eastAsia"/>
          <w:szCs w:val="32"/>
        </w:rPr>
        <w:t>（一）指导、监督生产经营单位建立健全和落实安全生产责任制和安全生产规章制度；</w:t>
      </w:r>
    </w:p>
    <w:p w:rsidR="00352B16" w:rsidRDefault="00352B16" w:rsidP="00352B16">
      <w:pPr>
        <w:widowControl w:val="0"/>
        <w:ind w:firstLineChars="200" w:firstLine="632"/>
        <w:jc w:val="both"/>
        <w:rPr>
          <w:szCs w:val="32"/>
        </w:rPr>
      </w:pPr>
      <w:r w:rsidRPr="00352B16">
        <w:rPr>
          <w:rFonts w:hint="eastAsia"/>
          <w:szCs w:val="32"/>
        </w:rPr>
        <w:t>（二）监督、检查生产经营单位执行相关标准、配置安全生产管理机构及安全生产管理人员、安全生产培训教育等情况；</w:t>
      </w:r>
    </w:p>
    <w:p w:rsidR="00352B16" w:rsidRDefault="00352B16" w:rsidP="00352B16">
      <w:pPr>
        <w:widowControl w:val="0"/>
        <w:ind w:firstLineChars="200" w:firstLine="632"/>
        <w:jc w:val="both"/>
        <w:rPr>
          <w:szCs w:val="32"/>
        </w:rPr>
      </w:pPr>
      <w:r w:rsidRPr="00352B16">
        <w:rPr>
          <w:rFonts w:hint="eastAsia"/>
          <w:szCs w:val="32"/>
        </w:rPr>
        <w:t>（三）指导、督促生产经营单位开展事故隐患排查治理，组织开展相关行业和领域安全生产专项整治；</w:t>
      </w:r>
    </w:p>
    <w:p w:rsidR="00352B16" w:rsidRDefault="00352B16" w:rsidP="00352B16">
      <w:pPr>
        <w:widowControl w:val="0"/>
        <w:ind w:firstLineChars="200" w:firstLine="632"/>
        <w:jc w:val="both"/>
        <w:rPr>
          <w:szCs w:val="32"/>
        </w:rPr>
      </w:pPr>
      <w:r w:rsidRPr="00352B16">
        <w:rPr>
          <w:rFonts w:hint="eastAsia"/>
          <w:szCs w:val="32"/>
        </w:rPr>
        <w:t>（四）指导、督促相关行业和领域的生产经营单位制定应急救援预案，组织事故应急救援，参与、配合做好事故调查处理；</w:t>
      </w:r>
    </w:p>
    <w:p w:rsidR="00352B16" w:rsidRDefault="00352B16" w:rsidP="00352B16">
      <w:pPr>
        <w:widowControl w:val="0"/>
        <w:ind w:firstLineChars="200" w:firstLine="632"/>
        <w:jc w:val="both"/>
        <w:rPr>
          <w:szCs w:val="32"/>
        </w:rPr>
      </w:pPr>
      <w:r w:rsidRPr="00352B16">
        <w:rPr>
          <w:rFonts w:hint="eastAsia"/>
          <w:szCs w:val="32"/>
        </w:rPr>
        <w:t>（五）依法对涉及安全生产的事项实施审查批准、行政处罚；</w:t>
      </w:r>
    </w:p>
    <w:p w:rsidR="00352B16" w:rsidRDefault="00352B16" w:rsidP="00352B16">
      <w:pPr>
        <w:widowControl w:val="0"/>
        <w:ind w:firstLineChars="200" w:firstLine="632"/>
        <w:jc w:val="both"/>
        <w:rPr>
          <w:szCs w:val="32"/>
        </w:rPr>
      </w:pPr>
      <w:r w:rsidRPr="00352B16">
        <w:rPr>
          <w:rFonts w:hint="eastAsia"/>
          <w:szCs w:val="32"/>
        </w:rPr>
        <w:t>（六）法律、法规和本级人民政府规定的其他职责。</w:t>
      </w:r>
    </w:p>
    <w:p w:rsidR="00352B16" w:rsidRDefault="00352B16" w:rsidP="00352B16">
      <w:pPr>
        <w:widowControl w:val="0"/>
        <w:ind w:firstLineChars="200" w:firstLine="632"/>
        <w:jc w:val="both"/>
        <w:rPr>
          <w:szCs w:val="32"/>
        </w:rPr>
      </w:pPr>
      <w:r w:rsidRPr="000E6FCB">
        <w:rPr>
          <w:rFonts w:eastAsia="黑体" w:hint="eastAsia"/>
          <w:szCs w:val="32"/>
        </w:rPr>
        <w:t>第四十八条</w:t>
      </w:r>
      <w:r w:rsidRPr="00352B16">
        <w:rPr>
          <w:rFonts w:hint="eastAsia"/>
          <w:szCs w:val="32"/>
        </w:rPr>
        <w:t xml:space="preserve">  县级以上人民政府及负有安全生产监督管理职责的部门应当推动生产经营单位安全生产标准化建设，加强安全生产标准化分级考核评价，将安全生产标准化等级作为分类分</w:t>
      </w:r>
      <w:r w:rsidRPr="00352B16">
        <w:rPr>
          <w:rFonts w:hint="eastAsia"/>
          <w:szCs w:val="32"/>
        </w:rPr>
        <w:lastRenderedPageBreak/>
        <w:t>级监督管理的依据。</w:t>
      </w:r>
    </w:p>
    <w:p w:rsidR="00352B16" w:rsidRDefault="00352B16" w:rsidP="00352B16">
      <w:pPr>
        <w:widowControl w:val="0"/>
        <w:ind w:firstLineChars="200" w:firstLine="632"/>
        <w:jc w:val="both"/>
        <w:rPr>
          <w:szCs w:val="32"/>
        </w:rPr>
      </w:pPr>
      <w:r w:rsidRPr="000E6FCB">
        <w:rPr>
          <w:rFonts w:eastAsia="黑体" w:hint="eastAsia"/>
          <w:szCs w:val="32"/>
        </w:rPr>
        <w:t>第四十九条</w:t>
      </w:r>
      <w:r w:rsidRPr="00352B16">
        <w:rPr>
          <w:rFonts w:hint="eastAsia"/>
          <w:szCs w:val="32"/>
        </w:rPr>
        <w:t xml:space="preserve">  省人民政府安全生产监督管理部门应当加强安全生产信息化建设，建立统一的安全生产信息管理系统，实现信息跨部门、跨地区、跨领域共享，提高安全生产监督管理的信息化水平。</w:t>
      </w:r>
    </w:p>
    <w:p w:rsidR="00352B16" w:rsidRDefault="00352B16" w:rsidP="00352B16">
      <w:pPr>
        <w:widowControl w:val="0"/>
        <w:ind w:firstLineChars="200" w:firstLine="632"/>
        <w:jc w:val="both"/>
        <w:rPr>
          <w:szCs w:val="32"/>
        </w:rPr>
      </w:pPr>
      <w:r w:rsidRPr="00352B16">
        <w:rPr>
          <w:rFonts w:hint="eastAsia"/>
          <w:szCs w:val="32"/>
        </w:rPr>
        <w:t>安全生产信息管理系统应当包含生产经营单位的重大危险源监测监控、事故隐患排查与治理、事故应急救援和相关部门监督检查情况等信息。</w:t>
      </w:r>
    </w:p>
    <w:p w:rsidR="00352B16" w:rsidRDefault="00352B16" w:rsidP="00352B16">
      <w:pPr>
        <w:widowControl w:val="0"/>
        <w:ind w:firstLineChars="200" w:firstLine="632"/>
        <w:jc w:val="both"/>
        <w:rPr>
          <w:szCs w:val="32"/>
        </w:rPr>
      </w:pPr>
      <w:r w:rsidRPr="000E6FCB">
        <w:rPr>
          <w:rFonts w:eastAsia="黑体" w:hint="eastAsia"/>
          <w:szCs w:val="32"/>
        </w:rPr>
        <w:t>第五十条</w:t>
      </w:r>
      <w:r w:rsidRPr="00352B16">
        <w:rPr>
          <w:rFonts w:hint="eastAsia"/>
          <w:szCs w:val="32"/>
        </w:rPr>
        <w:t xml:space="preserve">  县级以上人民政府应当健全安全生产监督执法体系，将安全生产监督管理部门列为本级政府工作部门和行政执法机构。</w:t>
      </w:r>
    </w:p>
    <w:p w:rsidR="00352B16" w:rsidRDefault="00352B16" w:rsidP="00352B16">
      <w:pPr>
        <w:widowControl w:val="0"/>
        <w:ind w:firstLineChars="200" w:firstLine="632"/>
        <w:jc w:val="both"/>
        <w:rPr>
          <w:szCs w:val="32"/>
        </w:rPr>
      </w:pPr>
      <w:r w:rsidRPr="00352B16">
        <w:rPr>
          <w:rFonts w:hint="eastAsia"/>
          <w:szCs w:val="32"/>
        </w:rPr>
        <w:t>乡镇人民政府及街道办事处、开发区（园区、港区）管理机构等人民政府的派出机关应当设立或者确定安全生产监督管理机构，配备专职监督管理人员，依法对本辖区内的生产经营单位进行监督检查。对生产安全事故隐患或者安全生产违法行为，应当要求排除或者改正，并及时向有关部门报告。</w:t>
      </w:r>
    </w:p>
    <w:p w:rsidR="00352B16" w:rsidRDefault="00352B16" w:rsidP="00352B16">
      <w:pPr>
        <w:widowControl w:val="0"/>
        <w:ind w:firstLineChars="200" w:firstLine="632"/>
        <w:jc w:val="both"/>
        <w:rPr>
          <w:szCs w:val="32"/>
        </w:rPr>
      </w:pPr>
      <w:r w:rsidRPr="000E6FCB">
        <w:rPr>
          <w:rFonts w:eastAsia="黑体" w:hint="eastAsia"/>
          <w:szCs w:val="32"/>
        </w:rPr>
        <w:t>第五十一条</w:t>
      </w:r>
      <w:r w:rsidRPr="00352B16">
        <w:rPr>
          <w:rFonts w:hint="eastAsia"/>
          <w:szCs w:val="32"/>
        </w:rPr>
        <w:t xml:space="preserve">  负有安全生产监督管理职责的部门应当制定安全生产年度监督检查计划，明确重点监督检查的对象、内容和执法措施。安全生产年度监督检查计划应当报本级人民政府批准后组织实施，并报上一级部门备案。</w:t>
      </w:r>
    </w:p>
    <w:p w:rsidR="00352B16" w:rsidRDefault="00352B16" w:rsidP="00352B16">
      <w:pPr>
        <w:widowControl w:val="0"/>
        <w:ind w:firstLineChars="200" w:firstLine="632"/>
        <w:jc w:val="both"/>
        <w:rPr>
          <w:szCs w:val="32"/>
        </w:rPr>
      </w:pPr>
      <w:r w:rsidRPr="00352B16">
        <w:rPr>
          <w:rFonts w:hint="eastAsia"/>
          <w:szCs w:val="32"/>
        </w:rPr>
        <w:t>负有安全生产监督管理职责的部门可以根据安全生产状况，</w:t>
      </w:r>
      <w:r w:rsidRPr="00352B16">
        <w:rPr>
          <w:rFonts w:hint="eastAsia"/>
          <w:szCs w:val="32"/>
        </w:rPr>
        <w:lastRenderedPageBreak/>
        <w:t>采取随机抽查的方式开展安全生产执法检查。</w:t>
      </w:r>
    </w:p>
    <w:p w:rsidR="00352B16" w:rsidRDefault="00352B16" w:rsidP="00352B16">
      <w:pPr>
        <w:widowControl w:val="0"/>
        <w:ind w:firstLineChars="200" w:firstLine="632"/>
        <w:jc w:val="both"/>
        <w:rPr>
          <w:szCs w:val="32"/>
        </w:rPr>
      </w:pPr>
      <w:r w:rsidRPr="000E6FCB">
        <w:rPr>
          <w:rFonts w:eastAsia="黑体" w:hint="eastAsia"/>
          <w:szCs w:val="32"/>
        </w:rPr>
        <w:t>第五十二条</w:t>
      </w:r>
      <w:r w:rsidRPr="00352B16">
        <w:rPr>
          <w:rFonts w:hint="eastAsia"/>
          <w:szCs w:val="32"/>
        </w:rPr>
        <w:t xml:space="preserve">  县级以上人民政府及负有安全生产监督管理职责的部门应当建立健全生产经营单位重大事故隐患治理督办制度，明确督办内容、流程、时限；对整改和督办不力的，依法追究相关部门和人员责任，并向社会公示，接受公众监督。</w:t>
      </w:r>
    </w:p>
    <w:p w:rsidR="00352B16" w:rsidRDefault="00352B16" w:rsidP="00352B16">
      <w:pPr>
        <w:widowControl w:val="0"/>
        <w:ind w:firstLineChars="200" w:firstLine="632"/>
        <w:jc w:val="both"/>
        <w:rPr>
          <w:szCs w:val="32"/>
        </w:rPr>
      </w:pPr>
      <w:r w:rsidRPr="00352B16">
        <w:rPr>
          <w:rFonts w:hint="eastAsia"/>
          <w:szCs w:val="32"/>
        </w:rPr>
        <w:t>对存在重大事故隐患且拒不执行停产停业、停止施工等决定的生产经营单位，在保证安全的前提下，负有安全生产监督管理职责的部门可以采取书面通知有关单位停止供电、停止供应民用爆炸物品等措施；有关单位拒不配合的，公布其名单，并向其主管部门提出处理建议。</w:t>
      </w:r>
    </w:p>
    <w:p w:rsidR="00352B16" w:rsidRDefault="00352B16" w:rsidP="00352B16">
      <w:pPr>
        <w:widowControl w:val="0"/>
        <w:ind w:firstLineChars="200" w:firstLine="632"/>
        <w:jc w:val="both"/>
        <w:rPr>
          <w:szCs w:val="32"/>
        </w:rPr>
      </w:pPr>
      <w:r w:rsidRPr="000E6FCB">
        <w:rPr>
          <w:rFonts w:eastAsia="黑体" w:hint="eastAsia"/>
          <w:szCs w:val="32"/>
        </w:rPr>
        <w:t>第五十三条</w:t>
      </w:r>
      <w:r w:rsidRPr="00352B16">
        <w:rPr>
          <w:rFonts w:hint="eastAsia"/>
          <w:szCs w:val="32"/>
        </w:rPr>
        <w:t xml:space="preserve">  负有安全生产监督管理职责的部门应当对生产经营单位实行安全生产诚信分级管理，如实记录生产经营单位违法信息，按照规定纳入社会信用信息服务平台，向社会定期公开和提供免费查询；对违法行为情节严重的生产经营单位及其主要负责人，依法实施联合惩戒。</w:t>
      </w:r>
    </w:p>
    <w:p w:rsidR="00352B16" w:rsidRDefault="00352B16" w:rsidP="00352B16">
      <w:pPr>
        <w:widowControl w:val="0"/>
        <w:ind w:firstLineChars="200" w:firstLine="632"/>
        <w:jc w:val="both"/>
        <w:rPr>
          <w:szCs w:val="32"/>
        </w:rPr>
      </w:pPr>
      <w:r w:rsidRPr="00352B16">
        <w:rPr>
          <w:rFonts w:hint="eastAsia"/>
          <w:szCs w:val="32"/>
        </w:rPr>
        <w:t>负有安全生产监督管理职责的部门应当建立安全生产违法行为通报制度，在有关媒体上公布生产经营单位及其主要负责人、安全生产服务机构的重大违法行为及其处理情况。</w:t>
      </w:r>
    </w:p>
    <w:p w:rsidR="00352B16" w:rsidRDefault="00352B16" w:rsidP="00352B16">
      <w:pPr>
        <w:widowControl w:val="0"/>
        <w:ind w:firstLineChars="200" w:firstLine="632"/>
        <w:jc w:val="both"/>
        <w:rPr>
          <w:szCs w:val="32"/>
        </w:rPr>
      </w:pPr>
      <w:r w:rsidRPr="000E6FCB">
        <w:rPr>
          <w:rFonts w:eastAsia="黑体" w:hint="eastAsia"/>
          <w:szCs w:val="32"/>
        </w:rPr>
        <w:t>第五十四条</w:t>
      </w:r>
      <w:r w:rsidRPr="00352B16">
        <w:rPr>
          <w:rFonts w:hint="eastAsia"/>
          <w:szCs w:val="32"/>
        </w:rPr>
        <w:t xml:space="preserve">  县级以上人民政府及负有安全生产监督管理职责的部门应当建立安全生产信息公开制度，完善公众参与程序，为公众参与和监督安全生产工作提供便利。</w:t>
      </w:r>
    </w:p>
    <w:p w:rsidR="00352B16" w:rsidRDefault="00352B16" w:rsidP="00352B16">
      <w:pPr>
        <w:widowControl w:val="0"/>
        <w:ind w:firstLineChars="200" w:firstLine="632"/>
        <w:jc w:val="both"/>
        <w:rPr>
          <w:szCs w:val="32"/>
        </w:rPr>
      </w:pPr>
      <w:r w:rsidRPr="00352B16">
        <w:rPr>
          <w:rFonts w:hint="eastAsia"/>
          <w:szCs w:val="32"/>
        </w:rPr>
        <w:lastRenderedPageBreak/>
        <w:t>任何单位和个人都有权对生产安全事故隐患或者安全生产违法行为向负有安全生产监督管理职责的部门举报。鼓励生产经营单位从业人员对本单位生产安全事故隐患和安全生产违法行为进行举报。</w:t>
      </w:r>
    </w:p>
    <w:p w:rsidR="00352B16" w:rsidRDefault="00352B16" w:rsidP="00352B16">
      <w:pPr>
        <w:widowControl w:val="0"/>
        <w:ind w:firstLineChars="200" w:firstLine="632"/>
        <w:jc w:val="both"/>
        <w:rPr>
          <w:szCs w:val="32"/>
        </w:rPr>
      </w:pPr>
      <w:r w:rsidRPr="00352B16">
        <w:rPr>
          <w:rFonts w:hint="eastAsia"/>
          <w:szCs w:val="32"/>
        </w:rPr>
        <w:t>负有安全生产监督管理职责的部门应当建立举报制度，受理有关安全生产的举报，及时组织核查、依法处理，并将处理情况告知举报人；对举报属实的应当给予奖励，并予以保密。</w:t>
      </w:r>
    </w:p>
    <w:p w:rsidR="00C010D5" w:rsidRDefault="00C010D5" w:rsidP="00352B16">
      <w:pPr>
        <w:widowControl w:val="0"/>
        <w:ind w:firstLineChars="200" w:firstLine="632"/>
        <w:jc w:val="both"/>
        <w:rPr>
          <w:szCs w:val="32"/>
        </w:rPr>
      </w:pPr>
    </w:p>
    <w:p w:rsidR="00352B16" w:rsidRPr="00C010D5" w:rsidRDefault="00352B16" w:rsidP="00C010D5">
      <w:pPr>
        <w:pStyle w:val="a7"/>
        <w:widowControl w:val="0"/>
        <w:numPr>
          <w:ilvl w:val="0"/>
          <w:numId w:val="1"/>
        </w:numPr>
        <w:ind w:firstLineChars="0"/>
        <w:rPr>
          <w:rFonts w:ascii="黑体" w:eastAsia="黑体" w:hAnsi="黑体"/>
          <w:szCs w:val="32"/>
        </w:rPr>
      </w:pPr>
      <w:r w:rsidRPr="00C010D5">
        <w:rPr>
          <w:rFonts w:ascii="黑体" w:eastAsia="黑体" w:hAnsi="黑体" w:hint="eastAsia"/>
          <w:szCs w:val="32"/>
        </w:rPr>
        <w:t>生产安全事故应急救援与调查处理</w:t>
      </w:r>
    </w:p>
    <w:p w:rsidR="00C010D5" w:rsidRPr="00C010D5" w:rsidRDefault="00C010D5" w:rsidP="00C010D5">
      <w:pPr>
        <w:pStyle w:val="a7"/>
        <w:widowControl w:val="0"/>
        <w:ind w:left="1892" w:firstLineChars="0" w:firstLine="0"/>
        <w:jc w:val="both"/>
        <w:rPr>
          <w:szCs w:val="32"/>
        </w:rPr>
      </w:pPr>
    </w:p>
    <w:p w:rsidR="00352B16" w:rsidRDefault="00352B16" w:rsidP="00352B16">
      <w:pPr>
        <w:widowControl w:val="0"/>
        <w:ind w:firstLineChars="200" w:firstLine="632"/>
        <w:jc w:val="both"/>
        <w:rPr>
          <w:szCs w:val="32"/>
        </w:rPr>
      </w:pPr>
      <w:r w:rsidRPr="000E6FCB">
        <w:rPr>
          <w:rFonts w:eastAsia="黑体" w:hint="eastAsia"/>
          <w:szCs w:val="32"/>
        </w:rPr>
        <w:t>第五十五条</w:t>
      </w:r>
      <w:r w:rsidRPr="00352B16">
        <w:rPr>
          <w:rFonts w:hint="eastAsia"/>
          <w:szCs w:val="32"/>
        </w:rPr>
        <w:t xml:space="preserve">  县级以上人民政府应当建立生产安全事故应急救援体系，组织制定应急救援预案，建立应急救援基地和应急救援物资储备、管理、调拨体系，配备应急救援队伍。</w:t>
      </w:r>
    </w:p>
    <w:p w:rsidR="00352B16" w:rsidRDefault="00352B16" w:rsidP="00352B16">
      <w:pPr>
        <w:widowControl w:val="0"/>
        <w:ind w:firstLineChars="200" w:firstLine="632"/>
        <w:jc w:val="both"/>
        <w:rPr>
          <w:szCs w:val="32"/>
        </w:rPr>
      </w:pPr>
      <w:r w:rsidRPr="00352B16">
        <w:rPr>
          <w:rFonts w:hint="eastAsia"/>
          <w:szCs w:val="32"/>
        </w:rPr>
        <w:t>支持有条件的生产经营单位、社会组织建立应急救援基地或者专业应急救援队伍，鼓励志愿服务机构参与应急救援工作，县级以上人民政府应当给予补助。</w:t>
      </w:r>
    </w:p>
    <w:p w:rsidR="00352B16" w:rsidRDefault="00352B16" w:rsidP="00352B16">
      <w:pPr>
        <w:widowControl w:val="0"/>
        <w:ind w:firstLineChars="200" w:firstLine="632"/>
        <w:jc w:val="both"/>
        <w:rPr>
          <w:szCs w:val="32"/>
        </w:rPr>
      </w:pPr>
      <w:r w:rsidRPr="00352B16">
        <w:rPr>
          <w:rFonts w:hint="eastAsia"/>
          <w:szCs w:val="32"/>
        </w:rPr>
        <w:t>县级以上人民政府应当建立联动互通的应急救援指挥平台，整合公安消防、生产经营单位、工业园区、志愿服务机构等应急救援力量，实行本行政区域内和相邻地区应急救援资源共享。</w:t>
      </w:r>
    </w:p>
    <w:p w:rsidR="00352B16" w:rsidRDefault="00352B16" w:rsidP="00352B16">
      <w:pPr>
        <w:widowControl w:val="0"/>
        <w:ind w:firstLineChars="200" w:firstLine="632"/>
        <w:jc w:val="both"/>
        <w:rPr>
          <w:szCs w:val="32"/>
        </w:rPr>
      </w:pPr>
      <w:r w:rsidRPr="000E6FCB">
        <w:rPr>
          <w:rFonts w:eastAsia="黑体" w:hint="eastAsia"/>
          <w:szCs w:val="32"/>
        </w:rPr>
        <w:t>第五十六条</w:t>
      </w:r>
      <w:r w:rsidRPr="00352B16">
        <w:rPr>
          <w:rFonts w:hint="eastAsia"/>
          <w:szCs w:val="32"/>
        </w:rPr>
        <w:t xml:space="preserve">  生产经营单位应当对本单位从业人员进行应急救援培训，确保其具备本岗位自救互救和应急处置所需的知识</w:t>
      </w:r>
      <w:r w:rsidRPr="00352B16">
        <w:rPr>
          <w:rFonts w:hint="eastAsia"/>
          <w:szCs w:val="32"/>
        </w:rPr>
        <w:lastRenderedPageBreak/>
        <w:t>和技能。</w:t>
      </w:r>
    </w:p>
    <w:p w:rsidR="00352B16" w:rsidRDefault="00352B16" w:rsidP="00352B16">
      <w:pPr>
        <w:widowControl w:val="0"/>
        <w:ind w:firstLineChars="200" w:firstLine="632"/>
        <w:jc w:val="both"/>
        <w:rPr>
          <w:szCs w:val="32"/>
        </w:rPr>
      </w:pPr>
      <w:r w:rsidRPr="00352B16">
        <w:rPr>
          <w:rFonts w:hint="eastAsia"/>
          <w:szCs w:val="32"/>
        </w:rPr>
        <w:t>生产经营单位应当制定并及时修订生产安全事故应急救援预案，每年组织演练不少于一次；人员密集场所的生产经营单位每年组织演练不少于两次。</w:t>
      </w:r>
    </w:p>
    <w:p w:rsidR="00352B16" w:rsidRDefault="00352B16" w:rsidP="00352B16">
      <w:pPr>
        <w:widowControl w:val="0"/>
        <w:ind w:firstLineChars="200" w:firstLine="632"/>
        <w:jc w:val="both"/>
        <w:rPr>
          <w:szCs w:val="32"/>
        </w:rPr>
      </w:pPr>
      <w:r w:rsidRPr="00352B16">
        <w:rPr>
          <w:rFonts w:hint="eastAsia"/>
          <w:szCs w:val="32"/>
        </w:rPr>
        <w:t>矿山、金属冶炼、建筑施工、交通运输、危险物品等生产经营单位应当建立应急救援组织，配备救援人员和相应的器材、设备。救援力量不足的，应当与就近的应急救援组织签订应急救援协议。</w:t>
      </w:r>
    </w:p>
    <w:p w:rsidR="00352B16" w:rsidRDefault="00352B16" w:rsidP="00352B16">
      <w:pPr>
        <w:widowControl w:val="0"/>
        <w:ind w:firstLineChars="200" w:firstLine="632"/>
        <w:jc w:val="both"/>
        <w:rPr>
          <w:szCs w:val="32"/>
        </w:rPr>
      </w:pPr>
      <w:r w:rsidRPr="000E6FCB">
        <w:rPr>
          <w:rFonts w:eastAsia="黑体" w:hint="eastAsia"/>
          <w:szCs w:val="32"/>
        </w:rPr>
        <w:t>第五十七条</w:t>
      </w:r>
      <w:r w:rsidRPr="00352B16">
        <w:rPr>
          <w:rFonts w:hint="eastAsia"/>
          <w:szCs w:val="32"/>
        </w:rPr>
        <w:t xml:space="preserve">  生产安全事故发生后，生产经营单位应当立即报告当地安全生产监督管理部门和相关负有安全生产监督管理职责的部门，采取有效措施组织抢救，不得瞒报、谎报或者迟报。</w:t>
      </w:r>
    </w:p>
    <w:p w:rsidR="00352B16" w:rsidRDefault="00352B16" w:rsidP="00352B16">
      <w:pPr>
        <w:widowControl w:val="0"/>
        <w:ind w:firstLineChars="200" w:firstLine="632"/>
        <w:jc w:val="both"/>
        <w:rPr>
          <w:szCs w:val="32"/>
        </w:rPr>
      </w:pPr>
      <w:r w:rsidRPr="00352B16">
        <w:rPr>
          <w:rFonts w:hint="eastAsia"/>
          <w:szCs w:val="32"/>
        </w:rPr>
        <w:t>有关部门接到事故报告后，应当在规定的时限内上报事故情况并告知同级安全生产监督管理部门。</w:t>
      </w:r>
    </w:p>
    <w:p w:rsidR="00352B16" w:rsidRDefault="00352B16" w:rsidP="00352B16">
      <w:pPr>
        <w:widowControl w:val="0"/>
        <w:ind w:firstLineChars="200" w:firstLine="632"/>
        <w:jc w:val="both"/>
        <w:rPr>
          <w:szCs w:val="32"/>
        </w:rPr>
      </w:pPr>
      <w:r w:rsidRPr="00352B16">
        <w:rPr>
          <w:rFonts w:hint="eastAsia"/>
          <w:szCs w:val="32"/>
        </w:rPr>
        <w:t>相关社会公共管理平台接到生产安全事故报告后，应当及时转报安全生产监督管理部门。</w:t>
      </w:r>
    </w:p>
    <w:p w:rsidR="00352B16" w:rsidRDefault="00352B16" w:rsidP="00352B16">
      <w:pPr>
        <w:widowControl w:val="0"/>
        <w:ind w:firstLineChars="200" w:firstLine="632"/>
        <w:jc w:val="both"/>
        <w:rPr>
          <w:szCs w:val="32"/>
        </w:rPr>
      </w:pPr>
      <w:r w:rsidRPr="000E6FCB">
        <w:rPr>
          <w:rFonts w:eastAsia="黑体" w:hint="eastAsia"/>
          <w:szCs w:val="32"/>
        </w:rPr>
        <w:t>第五十八条</w:t>
      </w:r>
      <w:r w:rsidRPr="00352B16">
        <w:rPr>
          <w:rFonts w:hint="eastAsia"/>
          <w:szCs w:val="32"/>
        </w:rPr>
        <w:t xml:space="preserve">  县级以上人民政府应当按照国家和省关于事故等级和管辖权限的规定对生产安全事故开展调查。</w:t>
      </w:r>
    </w:p>
    <w:p w:rsidR="00352B16" w:rsidRDefault="00352B16" w:rsidP="00352B16">
      <w:pPr>
        <w:widowControl w:val="0"/>
        <w:ind w:firstLineChars="200" w:firstLine="632"/>
        <w:jc w:val="both"/>
        <w:rPr>
          <w:szCs w:val="32"/>
        </w:rPr>
      </w:pPr>
      <w:r w:rsidRPr="00352B16">
        <w:rPr>
          <w:rFonts w:hint="eastAsia"/>
          <w:szCs w:val="32"/>
        </w:rPr>
        <w:t>上级人民政府认为必要时，可以调查下级人民政府负责调查的事故。涉嫌非法生产经营或者瞒报、谎报的生产安全事故，按照事故调查权限由上一级人民政府提级调查。</w:t>
      </w:r>
    </w:p>
    <w:p w:rsidR="00352B16" w:rsidRDefault="00352B16" w:rsidP="00352B16">
      <w:pPr>
        <w:widowControl w:val="0"/>
        <w:ind w:firstLineChars="200" w:firstLine="632"/>
        <w:jc w:val="both"/>
        <w:rPr>
          <w:szCs w:val="32"/>
        </w:rPr>
      </w:pPr>
      <w:r w:rsidRPr="00352B16">
        <w:rPr>
          <w:rFonts w:hint="eastAsia"/>
          <w:szCs w:val="32"/>
        </w:rPr>
        <w:t>未造成人员死亡、重伤三人以下以及直接经济损失300万元</w:t>
      </w:r>
      <w:r w:rsidRPr="00352B16">
        <w:rPr>
          <w:rFonts w:hint="eastAsia"/>
          <w:szCs w:val="32"/>
        </w:rPr>
        <w:lastRenderedPageBreak/>
        <w:t>以下的一般事故，可以委托乡镇人民政府或者事故发生单位组织调查。</w:t>
      </w:r>
    </w:p>
    <w:p w:rsidR="00352B16" w:rsidRDefault="00352B16" w:rsidP="00352B16">
      <w:pPr>
        <w:widowControl w:val="0"/>
        <w:ind w:firstLineChars="200" w:firstLine="632"/>
        <w:jc w:val="both"/>
        <w:rPr>
          <w:szCs w:val="32"/>
        </w:rPr>
      </w:pPr>
      <w:r w:rsidRPr="00352B16">
        <w:rPr>
          <w:rFonts w:hint="eastAsia"/>
          <w:szCs w:val="32"/>
        </w:rPr>
        <w:t>事故发生单位谎报、瞒报或者破坏事故现场，导致事故原因和责任无法查明的，应当承担相应责任。</w:t>
      </w:r>
    </w:p>
    <w:p w:rsidR="00352B16" w:rsidRDefault="00352B16" w:rsidP="00352B16">
      <w:pPr>
        <w:widowControl w:val="0"/>
        <w:ind w:firstLineChars="200" w:firstLine="632"/>
        <w:jc w:val="both"/>
        <w:rPr>
          <w:szCs w:val="32"/>
        </w:rPr>
      </w:pPr>
      <w:r w:rsidRPr="000E6FCB">
        <w:rPr>
          <w:rFonts w:eastAsia="黑体" w:hint="eastAsia"/>
          <w:szCs w:val="32"/>
        </w:rPr>
        <w:t>第五十九条</w:t>
      </w:r>
      <w:r w:rsidRPr="00352B16">
        <w:rPr>
          <w:rFonts w:hint="eastAsia"/>
          <w:szCs w:val="32"/>
        </w:rPr>
        <w:t xml:space="preserve">  生产安全事故由县级以上人民政府或者授权安全生产监督管理部门组织事故调查组进行调查。事故调查组实行组长负责制，组长由人民政府指定或者由安全生产监督管理部门负责人担任。</w:t>
      </w:r>
    </w:p>
    <w:p w:rsidR="00352B16" w:rsidRDefault="00352B16" w:rsidP="00352B16">
      <w:pPr>
        <w:widowControl w:val="0"/>
        <w:ind w:firstLineChars="200" w:firstLine="632"/>
        <w:jc w:val="both"/>
        <w:rPr>
          <w:szCs w:val="32"/>
        </w:rPr>
      </w:pPr>
      <w:r w:rsidRPr="00352B16">
        <w:rPr>
          <w:rFonts w:hint="eastAsia"/>
          <w:szCs w:val="32"/>
        </w:rPr>
        <w:t>事故调查组根据事故调查需要，组织相关负有安全生产监督管理职责的部门、监察机关、公安机关、工会、行业组织等单位和专家参与，相关单位、人员应当参加事故调查。</w:t>
      </w:r>
    </w:p>
    <w:p w:rsidR="00352B16" w:rsidRDefault="00352B16" w:rsidP="00352B16">
      <w:pPr>
        <w:widowControl w:val="0"/>
        <w:ind w:firstLineChars="200" w:firstLine="632"/>
        <w:jc w:val="both"/>
        <w:rPr>
          <w:szCs w:val="32"/>
        </w:rPr>
      </w:pPr>
      <w:r w:rsidRPr="000E6FCB">
        <w:rPr>
          <w:rFonts w:eastAsia="黑体" w:hint="eastAsia"/>
          <w:szCs w:val="32"/>
        </w:rPr>
        <w:t>第六十条</w:t>
      </w:r>
      <w:r w:rsidRPr="00352B16">
        <w:rPr>
          <w:rFonts w:hint="eastAsia"/>
          <w:szCs w:val="32"/>
        </w:rPr>
        <w:t xml:space="preserve">  安全生产委员会可以对下级人民政府负责的生产安全事故调查处理实行督办。生产安全事故调查报告经安全生产委员会审核同意后，由组织调查的相关人民政府</w:t>
      </w:r>
      <w:proofErr w:type="gramStart"/>
      <w:r w:rsidRPr="00352B16">
        <w:rPr>
          <w:rFonts w:hint="eastAsia"/>
          <w:szCs w:val="32"/>
        </w:rPr>
        <w:t>作出</w:t>
      </w:r>
      <w:proofErr w:type="gramEnd"/>
      <w:r w:rsidRPr="00352B16">
        <w:rPr>
          <w:rFonts w:hint="eastAsia"/>
          <w:szCs w:val="32"/>
        </w:rPr>
        <w:t>批复。</w:t>
      </w:r>
    </w:p>
    <w:p w:rsidR="00352B16" w:rsidRDefault="00352B16" w:rsidP="00352B16">
      <w:pPr>
        <w:widowControl w:val="0"/>
        <w:ind w:firstLineChars="200" w:firstLine="632"/>
        <w:jc w:val="both"/>
        <w:rPr>
          <w:szCs w:val="32"/>
        </w:rPr>
      </w:pPr>
      <w:r w:rsidRPr="00352B16">
        <w:rPr>
          <w:rFonts w:hint="eastAsia"/>
          <w:szCs w:val="32"/>
        </w:rPr>
        <w:t>安全生产委员会发现下级人民政府负责的生产安全事故调查处理事实不清、责任不明或者包庇、袒护有关事故责任人员的，责令限期改正；改正不力的，责令重新组织事故调查组进行调查。</w:t>
      </w:r>
    </w:p>
    <w:p w:rsidR="00352B16" w:rsidRDefault="00352B16" w:rsidP="00352B16">
      <w:pPr>
        <w:widowControl w:val="0"/>
        <w:ind w:firstLineChars="200" w:firstLine="632"/>
        <w:jc w:val="both"/>
        <w:rPr>
          <w:szCs w:val="32"/>
        </w:rPr>
      </w:pPr>
      <w:r w:rsidRPr="000E6FCB">
        <w:rPr>
          <w:rFonts w:eastAsia="黑体" w:hint="eastAsia"/>
          <w:szCs w:val="32"/>
        </w:rPr>
        <w:t>第六十一条</w:t>
      </w:r>
      <w:r w:rsidRPr="00352B16">
        <w:rPr>
          <w:rFonts w:hint="eastAsia"/>
          <w:szCs w:val="32"/>
        </w:rPr>
        <w:t xml:space="preserve">  生产安全事故调查报告经人民政府批复后，应当及时向社会公布。</w:t>
      </w:r>
    </w:p>
    <w:p w:rsidR="00352B16" w:rsidRDefault="00352B16" w:rsidP="00352B16">
      <w:pPr>
        <w:widowControl w:val="0"/>
        <w:ind w:firstLineChars="200" w:firstLine="632"/>
        <w:jc w:val="both"/>
        <w:rPr>
          <w:szCs w:val="32"/>
        </w:rPr>
      </w:pPr>
      <w:r w:rsidRPr="00352B16">
        <w:rPr>
          <w:rFonts w:hint="eastAsia"/>
          <w:szCs w:val="32"/>
        </w:rPr>
        <w:t>有关部门和事故责任单位应当在事故调查报告批复后三十日内，将事故责任追究及整改落实情况报送安全生产监督管理部</w:t>
      </w:r>
      <w:r w:rsidRPr="00352B16">
        <w:rPr>
          <w:rFonts w:hint="eastAsia"/>
          <w:szCs w:val="32"/>
        </w:rPr>
        <w:lastRenderedPageBreak/>
        <w:t>门和同级监察机关。</w:t>
      </w:r>
    </w:p>
    <w:p w:rsidR="00352B16" w:rsidRDefault="00352B16" w:rsidP="00352B16">
      <w:pPr>
        <w:widowControl w:val="0"/>
        <w:ind w:firstLineChars="200" w:firstLine="632"/>
        <w:jc w:val="both"/>
        <w:rPr>
          <w:szCs w:val="32"/>
        </w:rPr>
      </w:pPr>
      <w:r w:rsidRPr="00352B16">
        <w:rPr>
          <w:rFonts w:hint="eastAsia"/>
          <w:szCs w:val="32"/>
        </w:rPr>
        <w:t>安全生产监督管理部门和监察机关应当对事故责任追究及整改落实情况进行专项检查，并将有关情况报告同级人民政府。</w:t>
      </w:r>
    </w:p>
    <w:p w:rsidR="00C010D5" w:rsidRDefault="00C010D5" w:rsidP="00352B16">
      <w:pPr>
        <w:widowControl w:val="0"/>
        <w:ind w:firstLineChars="200" w:firstLine="632"/>
        <w:jc w:val="both"/>
        <w:rPr>
          <w:szCs w:val="32"/>
        </w:rPr>
      </w:pPr>
    </w:p>
    <w:p w:rsidR="00352B16" w:rsidRPr="00C010D5" w:rsidRDefault="00352B16" w:rsidP="00C010D5">
      <w:pPr>
        <w:pStyle w:val="a7"/>
        <w:widowControl w:val="0"/>
        <w:numPr>
          <w:ilvl w:val="0"/>
          <w:numId w:val="1"/>
        </w:numPr>
        <w:ind w:firstLineChars="0"/>
        <w:rPr>
          <w:rFonts w:ascii="黑体" w:eastAsia="黑体" w:hAnsi="黑体"/>
          <w:szCs w:val="32"/>
        </w:rPr>
      </w:pPr>
      <w:r w:rsidRPr="00C010D5">
        <w:rPr>
          <w:rFonts w:ascii="黑体" w:eastAsia="黑体" w:hAnsi="黑体" w:hint="eastAsia"/>
          <w:szCs w:val="32"/>
        </w:rPr>
        <w:t>法律责任</w:t>
      </w:r>
    </w:p>
    <w:p w:rsidR="00C010D5" w:rsidRPr="00C010D5" w:rsidRDefault="00C010D5" w:rsidP="00C010D5">
      <w:pPr>
        <w:widowControl w:val="0"/>
        <w:jc w:val="both"/>
        <w:rPr>
          <w:szCs w:val="32"/>
        </w:rPr>
      </w:pPr>
    </w:p>
    <w:p w:rsidR="00352B16" w:rsidRDefault="00352B16" w:rsidP="00352B16">
      <w:pPr>
        <w:widowControl w:val="0"/>
        <w:ind w:firstLineChars="200" w:firstLine="632"/>
        <w:jc w:val="both"/>
        <w:rPr>
          <w:szCs w:val="32"/>
        </w:rPr>
      </w:pPr>
      <w:r w:rsidRPr="000E6FCB">
        <w:rPr>
          <w:rFonts w:eastAsia="黑体" w:hint="eastAsia"/>
          <w:szCs w:val="32"/>
        </w:rPr>
        <w:t>第六十二条</w:t>
      </w:r>
      <w:r w:rsidRPr="00352B16">
        <w:rPr>
          <w:rFonts w:hint="eastAsia"/>
          <w:szCs w:val="32"/>
        </w:rPr>
        <w:t xml:space="preserve">  违反本条例，法律法规有规定的，从其规定。</w:t>
      </w:r>
    </w:p>
    <w:p w:rsidR="00352B16" w:rsidRDefault="00352B16" w:rsidP="00352B16">
      <w:pPr>
        <w:widowControl w:val="0"/>
        <w:ind w:firstLineChars="200" w:firstLine="632"/>
        <w:jc w:val="both"/>
        <w:rPr>
          <w:szCs w:val="32"/>
        </w:rPr>
      </w:pPr>
      <w:r w:rsidRPr="00352B16">
        <w:rPr>
          <w:rFonts w:hint="eastAsia"/>
          <w:szCs w:val="32"/>
        </w:rPr>
        <w:t>本条例规定的行政处罚，由安全生产监督管理部门和其他负有安全生产监督管理职责的部门按照职责分工决定。</w:t>
      </w:r>
    </w:p>
    <w:p w:rsidR="00352B16" w:rsidRDefault="00352B16" w:rsidP="00352B16">
      <w:pPr>
        <w:widowControl w:val="0"/>
        <w:ind w:firstLineChars="200" w:firstLine="632"/>
        <w:jc w:val="both"/>
        <w:rPr>
          <w:szCs w:val="32"/>
        </w:rPr>
      </w:pPr>
      <w:r w:rsidRPr="00352B16">
        <w:rPr>
          <w:rFonts w:hint="eastAsia"/>
          <w:szCs w:val="32"/>
        </w:rPr>
        <w:t>负有安全生产监督管理职责的部门根据工作需要，可以依法委托乡镇人民政府及街道办事处、开发区（园区、港区）管理机构等人民政府的派出机关对安全生产违法行为实施行政处罚。</w:t>
      </w:r>
    </w:p>
    <w:p w:rsidR="00352B16" w:rsidRDefault="00352B16" w:rsidP="00352B16">
      <w:pPr>
        <w:widowControl w:val="0"/>
        <w:ind w:firstLineChars="200" w:firstLine="632"/>
        <w:jc w:val="both"/>
        <w:rPr>
          <w:szCs w:val="32"/>
        </w:rPr>
      </w:pPr>
      <w:r w:rsidRPr="000E6FCB">
        <w:rPr>
          <w:rFonts w:eastAsia="黑体" w:hint="eastAsia"/>
          <w:szCs w:val="32"/>
        </w:rPr>
        <w:t>第六十三条</w:t>
      </w:r>
      <w:r w:rsidRPr="00352B16">
        <w:rPr>
          <w:rFonts w:hint="eastAsia"/>
          <w:szCs w:val="32"/>
        </w:rPr>
        <w:t xml:space="preserve">  国家机关及其工作人员有下列情形之一的，由上级主管部门或者监察机关责令改正；情节严重的，对直接负责的主管人员和其他直接责任人员依法给予行政处分；构成犯罪的，依法追究刑事责任：</w:t>
      </w:r>
    </w:p>
    <w:p w:rsidR="00352B16" w:rsidRDefault="00352B16" w:rsidP="00352B16">
      <w:pPr>
        <w:widowControl w:val="0"/>
        <w:ind w:firstLineChars="200" w:firstLine="632"/>
        <w:jc w:val="both"/>
        <w:rPr>
          <w:szCs w:val="32"/>
        </w:rPr>
      </w:pPr>
      <w:r w:rsidRPr="00352B16">
        <w:rPr>
          <w:rFonts w:hint="eastAsia"/>
          <w:szCs w:val="32"/>
        </w:rPr>
        <w:t>（一）未依法制定或者组织实施安全生产规划的；</w:t>
      </w:r>
    </w:p>
    <w:p w:rsidR="00352B16" w:rsidRDefault="00352B16" w:rsidP="00352B16">
      <w:pPr>
        <w:widowControl w:val="0"/>
        <w:ind w:firstLineChars="200" w:firstLine="632"/>
        <w:jc w:val="both"/>
        <w:rPr>
          <w:szCs w:val="32"/>
        </w:rPr>
      </w:pPr>
      <w:r w:rsidRPr="00352B16">
        <w:rPr>
          <w:rFonts w:hint="eastAsia"/>
          <w:szCs w:val="32"/>
        </w:rPr>
        <w:t>（二）对应当依法予以停产整顿或者关闭的生产经营单位，未及时采取措施的；</w:t>
      </w:r>
    </w:p>
    <w:p w:rsidR="00352B16" w:rsidRDefault="00352B16" w:rsidP="00352B16">
      <w:pPr>
        <w:widowControl w:val="0"/>
        <w:ind w:firstLineChars="200" w:firstLine="632"/>
        <w:jc w:val="both"/>
        <w:rPr>
          <w:szCs w:val="32"/>
        </w:rPr>
      </w:pPr>
      <w:r w:rsidRPr="00352B16">
        <w:rPr>
          <w:rFonts w:hint="eastAsia"/>
          <w:szCs w:val="32"/>
        </w:rPr>
        <w:t>（三）阻挠、干涉生产安全事故调查处理或者责任追究的；</w:t>
      </w:r>
    </w:p>
    <w:p w:rsidR="00352B16" w:rsidRDefault="00352B16" w:rsidP="00352B16">
      <w:pPr>
        <w:widowControl w:val="0"/>
        <w:ind w:firstLineChars="200" w:firstLine="632"/>
        <w:jc w:val="both"/>
        <w:rPr>
          <w:szCs w:val="32"/>
        </w:rPr>
      </w:pPr>
      <w:r w:rsidRPr="00352B16">
        <w:rPr>
          <w:rFonts w:hint="eastAsia"/>
          <w:szCs w:val="32"/>
        </w:rPr>
        <w:t>（四）事故调查处理中包庇、袒护有关事故责任人员的；</w:t>
      </w:r>
    </w:p>
    <w:p w:rsidR="00352B16" w:rsidRDefault="00352B16" w:rsidP="00352B16">
      <w:pPr>
        <w:widowControl w:val="0"/>
        <w:ind w:firstLineChars="200" w:firstLine="632"/>
        <w:jc w:val="both"/>
        <w:rPr>
          <w:szCs w:val="32"/>
        </w:rPr>
      </w:pPr>
      <w:r w:rsidRPr="00352B16">
        <w:rPr>
          <w:rFonts w:hint="eastAsia"/>
          <w:szCs w:val="32"/>
        </w:rPr>
        <w:lastRenderedPageBreak/>
        <w:t>（五）有其他滥用职权、玩忽职守、徇私舞弊行为的。</w:t>
      </w:r>
    </w:p>
    <w:p w:rsidR="00352B16" w:rsidRDefault="00352B16" w:rsidP="00352B16">
      <w:pPr>
        <w:widowControl w:val="0"/>
        <w:ind w:firstLineChars="200" w:firstLine="632"/>
        <w:jc w:val="both"/>
        <w:rPr>
          <w:szCs w:val="32"/>
        </w:rPr>
      </w:pPr>
      <w:r w:rsidRPr="000E6FCB">
        <w:rPr>
          <w:rFonts w:eastAsia="黑体" w:hint="eastAsia"/>
          <w:szCs w:val="32"/>
        </w:rPr>
        <w:t>第六十四条</w:t>
      </w:r>
      <w:r w:rsidRPr="00352B16">
        <w:rPr>
          <w:rFonts w:hint="eastAsia"/>
          <w:szCs w:val="32"/>
        </w:rPr>
        <w:t xml:space="preserve">  生产经营单位违反本条例</w:t>
      </w:r>
      <w:r w:rsidRPr="00C010D5">
        <w:rPr>
          <w:rFonts w:hint="eastAsia"/>
          <w:szCs w:val="32"/>
        </w:rPr>
        <w:t>第十三条</w:t>
      </w:r>
      <w:r w:rsidRPr="00352B16">
        <w:rPr>
          <w:rFonts w:hint="eastAsia"/>
          <w:szCs w:val="32"/>
        </w:rPr>
        <w:t>、</w:t>
      </w:r>
      <w:r w:rsidRPr="00C010D5">
        <w:rPr>
          <w:rFonts w:hint="eastAsia"/>
          <w:szCs w:val="32"/>
        </w:rPr>
        <w:t>第十六条</w:t>
      </w:r>
      <w:r w:rsidRPr="00352B16">
        <w:rPr>
          <w:rFonts w:hint="eastAsia"/>
          <w:szCs w:val="32"/>
        </w:rPr>
        <w:t>规定，未按照要求设置安全生产管理机构、配备安全生产管理人员的，或者未按照要求对从业人员、被派遣劳动者、实习人员进行安全生产教育培训的，责令限期改正，可以处1万元以上5万元以下罚款；逾期未改正的，责令停产停业整顿，并处5万元以上10万元以下罚款，对直接负责的主管人员和其他直接责任人员处1万元以上2万元以下罚款。</w:t>
      </w:r>
    </w:p>
    <w:p w:rsidR="00352B16" w:rsidRDefault="00352B16" w:rsidP="00352B16">
      <w:pPr>
        <w:widowControl w:val="0"/>
        <w:ind w:firstLineChars="200" w:firstLine="632"/>
        <w:jc w:val="both"/>
        <w:rPr>
          <w:szCs w:val="32"/>
        </w:rPr>
      </w:pPr>
      <w:r w:rsidRPr="000E6FCB">
        <w:rPr>
          <w:rFonts w:eastAsia="黑体" w:hint="eastAsia"/>
          <w:szCs w:val="32"/>
        </w:rPr>
        <w:t>第六十五条</w:t>
      </w:r>
      <w:r w:rsidRPr="00352B16">
        <w:rPr>
          <w:rFonts w:hint="eastAsia"/>
          <w:szCs w:val="32"/>
        </w:rPr>
        <w:t xml:space="preserve">  生产经营单位违反本条例</w:t>
      </w:r>
      <w:r w:rsidRPr="00C010D5">
        <w:rPr>
          <w:rFonts w:hint="eastAsia"/>
          <w:szCs w:val="32"/>
        </w:rPr>
        <w:t>第二十条</w:t>
      </w:r>
      <w:r w:rsidRPr="00352B16">
        <w:rPr>
          <w:rFonts w:hint="eastAsia"/>
          <w:szCs w:val="32"/>
        </w:rPr>
        <w:t>规定，未按照要求定期组织事故隐患排查，或者未对重大事故隐患治理效果进行评估并向有关部门报告的，责令限期改正；逾期未改正的，责令停产停业整顿，并处5万元以上10万元以下罚款，对直接负责的主管人员和其他直接责任人员处1万元以上2万元以下罚款。</w:t>
      </w:r>
    </w:p>
    <w:p w:rsidR="00352B16" w:rsidRDefault="00352B16" w:rsidP="00352B16">
      <w:pPr>
        <w:widowControl w:val="0"/>
        <w:ind w:firstLineChars="200" w:firstLine="632"/>
        <w:jc w:val="both"/>
        <w:rPr>
          <w:szCs w:val="32"/>
        </w:rPr>
      </w:pPr>
      <w:r w:rsidRPr="000E6FCB">
        <w:rPr>
          <w:rFonts w:eastAsia="黑体" w:hint="eastAsia"/>
          <w:szCs w:val="32"/>
        </w:rPr>
        <w:t>第六十六条</w:t>
      </w:r>
      <w:r w:rsidRPr="00352B16">
        <w:rPr>
          <w:rFonts w:hint="eastAsia"/>
          <w:szCs w:val="32"/>
        </w:rPr>
        <w:t xml:space="preserve">  生产经营单位违反本条例</w:t>
      </w:r>
      <w:r w:rsidRPr="00C010D5">
        <w:rPr>
          <w:rFonts w:hint="eastAsia"/>
          <w:szCs w:val="32"/>
        </w:rPr>
        <w:t>第二十二条</w:t>
      </w:r>
      <w:r w:rsidRPr="00352B16">
        <w:rPr>
          <w:rFonts w:hint="eastAsia"/>
          <w:szCs w:val="32"/>
        </w:rPr>
        <w:t>第一款规定，从事危险作业未按照要求履行现场安全管理职责的，责令限期改正，可以处2万元以上10万元以下罚款；逾期未改正的，责令停产停业整顿，并处10万元以上20万元以下罚款，对直接负责的主管人员和其他直接责任人员处2万元以上5万元以下罚款。</w:t>
      </w:r>
    </w:p>
    <w:p w:rsidR="00352B16" w:rsidRDefault="00352B16" w:rsidP="00352B16">
      <w:pPr>
        <w:widowControl w:val="0"/>
        <w:ind w:firstLineChars="200" w:firstLine="632"/>
        <w:jc w:val="both"/>
        <w:rPr>
          <w:szCs w:val="32"/>
        </w:rPr>
      </w:pPr>
      <w:r w:rsidRPr="00352B16">
        <w:rPr>
          <w:rFonts w:hint="eastAsia"/>
          <w:szCs w:val="32"/>
        </w:rPr>
        <w:t>生产经营单位违反本条例</w:t>
      </w:r>
      <w:r w:rsidRPr="00C010D5">
        <w:rPr>
          <w:rFonts w:hint="eastAsia"/>
          <w:szCs w:val="32"/>
        </w:rPr>
        <w:t>第二十二条</w:t>
      </w:r>
      <w:r w:rsidRPr="00352B16">
        <w:rPr>
          <w:rFonts w:hint="eastAsia"/>
          <w:szCs w:val="32"/>
        </w:rPr>
        <w:t>第二款规定，委托其他单位实施危险作业未按照要求签订安全生产管理协议的，责令限</w:t>
      </w:r>
      <w:r w:rsidRPr="00352B16">
        <w:rPr>
          <w:rFonts w:hint="eastAsia"/>
          <w:szCs w:val="32"/>
        </w:rPr>
        <w:lastRenderedPageBreak/>
        <w:t>期改正；逾期未改正的，处1万元以上2万元以下罚款。</w:t>
      </w:r>
    </w:p>
    <w:p w:rsidR="00352B16" w:rsidRDefault="00352B16" w:rsidP="00352B16">
      <w:pPr>
        <w:widowControl w:val="0"/>
        <w:ind w:firstLineChars="200" w:firstLine="632"/>
        <w:jc w:val="both"/>
        <w:rPr>
          <w:szCs w:val="32"/>
        </w:rPr>
      </w:pPr>
      <w:r w:rsidRPr="000E6FCB">
        <w:rPr>
          <w:rFonts w:eastAsia="黑体" w:hint="eastAsia"/>
          <w:szCs w:val="32"/>
        </w:rPr>
        <w:t>第六十七条</w:t>
      </w:r>
      <w:r w:rsidRPr="00352B16">
        <w:rPr>
          <w:rFonts w:hint="eastAsia"/>
          <w:szCs w:val="32"/>
        </w:rPr>
        <w:t xml:space="preserve">  存在粉尘爆炸危险的生产经营单位和人员密集场所的生产经营单位违反本条例</w:t>
      </w:r>
      <w:r w:rsidRPr="00C010D5">
        <w:rPr>
          <w:rFonts w:hint="eastAsia"/>
          <w:szCs w:val="32"/>
        </w:rPr>
        <w:t>第二十七条</w:t>
      </w:r>
      <w:r w:rsidRPr="00352B16">
        <w:rPr>
          <w:rFonts w:hint="eastAsia"/>
          <w:szCs w:val="32"/>
        </w:rPr>
        <w:t>、</w:t>
      </w:r>
      <w:r w:rsidRPr="00C010D5">
        <w:rPr>
          <w:rFonts w:hint="eastAsia"/>
          <w:szCs w:val="32"/>
        </w:rPr>
        <w:t>第三十九条</w:t>
      </w:r>
      <w:r w:rsidRPr="00352B16">
        <w:rPr>
          <w:rFonts w:hint="eastAsia"/>
          <w:szCs w:val="32"/>
        </w:rPr>
        <w:t>规定，未按照要求履行安全生产管理职责的，责令限期改正；逾期未改正的，责令停产停业整顿。</w:t>
      </w:r>
    </w:p>
    <w:p w:rsidR="00352B16" w:rsidRDefault="00352B16" w:rsidP="00352B16">
      <w:pPr>
        <w:widowControl w:val="0"/>
        <w:ind w:firstLineChars="200" w:firstLine="632"/>
        <w:jc w:val="both"/>
        <w:rPr>
          <w:szCs w:val="32"/>
        </w:rPr>
      </w:pPr>
      <w:r w:rsidRPr="000E6FCB">
        <w:rPr>
          <w:rFonts w:eastAsia="黑体" w:hint="eastAsia"/>
          <w:szCs w:val="32"/>
        </w:rPr>
        <w:t>第六十八条</w:t>
      </w:r>
      <w:r w:rsidRPr="00352B16">
        <w:rPr>
          <w:rFonts w:hint="eastAsia"/>
          <w:szCs w:val="32"/>
        </w:rPr>
        <w:t xml:space="preserve">  生产经营单位违反本条例</w:t>
      </w:r>
      <w:r w:rsidRPr="00C010D5">
        <w:rPr>
          <w:rFonts w:hint="eastAsia"/>
          <w:szCs w:val="32"/>
        </w:rPr>
        <w:t>第三十五条</w:t>
      </w:r>
      <w:r w:rsidRPr="00352B16">
        <w:rPr>
          <w:rFonts w:hint="eastAsia"/>
          <w:szCs w:val="32"/>
        </w:rPr>
        <w:t>规定，涉及易燃易爆、有毒有害气体的场所未按照要求配备防护装备或者设立气体防护站（组），或者城镇人口密集区的加油站、易燃易爆液体专用运输车辆未采用阻隔防爆技术的，责令限期改正；逾期未改正的，处5万元以上10万元以下罚款。</w:t>
      </w:r>
    </w:p>
    <w:p w:rsidR="00352B16" w:rsidRDefault="00352B16" w:rsidP="00352B16">
      <w:pPr>
        <w:widowControl w:val="0"/>
        <w:ind w:firstLineChars="200" w:firstLine="632"/>
        <w:jc w:val="both"/>
        <w:rPr>
          <w:szCs w:val="32"/>
        </w:rPr>
      </w:pPr>
      <w:r w:rsidRPr="000E6FCB">
        <w:rPr>
          <w:rFonts w:eastAsia="黑体" w:hint="eastAsia"/>
          <w:szCs w:val="32"/>
        </w:rPr>
        <w:t>第六十九条</w:t>
      </w:r>
      <w:r w:rsidRPr="00352B16">
        <w:rPr>
          <w:rFonts w:hint="eastAsia"/>
          <w:szCs w:val="32"/>
        </w:rPr>
        <w:t xml:space="preserve">  危险化学品生产经营单位违反本条例</w:t>
      </w:r>
      <w:r w:rsidRPr="00C010D5">
        <w:rPr>
          <w:rFonts w:hint="eastAsia"/>
          <w:szCs w:val="32"/>
        </w:rPr>
        <w:t>第三十七条</w:t>
      </w:r>
      <w:r w:rsidRPr="00352B16">
        <w:rPr>
          <w:rFonts w:hint="eastAsia"/>
          <w:szCs w:val="32"/>
        </w:rPr>
        <w:t>第四款规定，未按照要求建立并实施发货和装载查验制度的，责令限期改正；逾期未改正的，处5万元以上10万元以下罚款。</w:t>
      </w:r>
    </w:p>
    <w:p w:rsidR="00352B16" w:rsidRDefault="00352B16" w:rsidP="00352B16">
      <w:pPr>
        <w:widowControl w:val="0"/>
        <w:ind w:firstLineChars="200" w:firstLine="632"/>
        <w:jc w:val="both"/>
        <w:rPr>
          <w:szCs w:val="32"/>
        </w:rPr>
      </w:pPr>
      <w:r w:rsidRPr="000E6FCB">
        <w:rPr>
          <w:rFonts w:eastAsia="黑体" w:hint="eastAsia"/>
          <w:szCs w:val="32"/>
        </w:rPr>
        <w:t>第七十条</w:t>
      </w:r>
      <w:r w:rsidRPr="00352B16">
        <w:rPr>
          <w:rFonts w:hint="eastAsia"/>
          <w:szCs w:val="32"/>
        </w:rPr>
        <w:t xml:space="preserve">  烟花爆竹生产单位违反本条例</w:t>
      </w:r>
      <w:r w:rsidRPr="00C010D5">
        <w:rPr>
          <w:rFonts w:hint="eastAsia"/>
          <w:szCs w:val="32"/>
        </w:rPr>
        <w:t>第三十八条</w:t>
      </w:r>
      <w:r w:rsidRPr="00352B16">
        <w:rPr>
          <w:rFonts w:hint="eastAsia"/>
          <w:szCs w:val="32"/>
        </w:rPr>
        <w:t>第二款规定，在高温、雷电、暴雨等极端天气下进行生产的，责令改正；拒不改正的，责令停产停业整顿。</w:t>
      </w:r>
    </w:p>
    <w:p w:rsidR="00352B16" w:rsidRDefault="00352B16" w:rsidP="00352B16">
      <w:pPr>
        <w:widowControl w:val="0"/>
        <w:ind w:firstLineChars="200" w:firstLine="632"/>
        <w:jc w:val="both"/>
        <w:rPr>
          <w:szCs w:val="32"/>
        </w:rPr>
      </w:pPr>
      <w:r w:rsidRPr="00352B16">
        <w:rPr>
          <w:rFonts w:hint="eastAsia"/>
          <w:szCs w:val="32"/>
        </w:rPr>
        <w:t>烟花爆竹零售经营者违反本条例</w:t>
      </w:r>
      <w:r w:rsidRPr="00C010D5">
        <w:rPr>
          <w:rFonts w:hint="eastAsia"/>
          <w:szCs w:val="32"/>
        </w:rPr>
        <w:t>第三十八条</w:t>
      </w:r>
      <w:r w:rsidRPr="00352B16">
        <w:rPr>
          <w:rFonts w:hint="eastAsia"/>
          <w:szCs w:val="32"/>
        </w:rPr>
        <w:t>第三款规定，在经营许可证核准的地点以外存放、经营烟花爆竹的，责令限期改正；逾期未改正的，处2千元以上1万元以下罚款。</w:t>
      </w:r>
    </w:p>
    <w:p w:rsidR="00C010D5" w:rsidRDefault="00C010D5" w:rsidP="00352B16">
      <w:pPr>
        <w:widowControl w:val="0"/>
        <w:ind w:firstLineChars="200" w:firstLine="632"/>
        <w:jc w:val="both"/>
        <w:rPr>
          <w:szCs w:val="32"/>
        </w:rPr>
      </w:pPr>
    </w:p>
    <w:p w:rsidR="00352B16" w:rsidRPr="00C010D5" w:rsidRDefault="00352B16" w:rsidP="00C010D5">
      <w:pPr>
        <w:pStyle w:val="a7"/>
        <w:widowControl w:val="0"/>
        <w:numPr>
          <w:ilvl w:val="0"/>
          <w:numId w:val="1"/>
        </w:numPr>
        <w:ind w:firstLineChars="0"/>
        <w:rPr>
          <w:rFonts w:ascii="黑体" w:eastAsia="黑体" w:hAnsi="黑体"/>
          <w:szCs w:val="32"/>
        </w:rPr>
      </w:pPr>
      <w:r w:rsidRPr="00C010D5">
        <w:rPr>
          <w:rFonts w:ascii="黑体" w:eastAsia="黑体" w:hAnsi="黑体" w:hint="eastAsia"/>
          <w:szCs w:val="32"/>
        </w:rPr>
        <w:t>附  则</w:t>
      </w:r>
    </w:p>
    <w:p w:rsidR="00C010D5" w:rsidRPr="00C010D5" w:rsidRDefault="00C010D5" w:rsidP="00C010D5">
      <w:pPr>
        <w:pStyle w:val="a7"/>
        <w:widowControl w:val="0"/>
        <w:ind w:left="1892" w:firstLineChars="0" w:firstLine="0"/>
        <w:jc w:val="both"/>
        <w:rPr>
          <w:szCs w:val="32"/>
        </w:rPr>
      </w:pPr>
    </w:p>
    <w:p w:rsidR="00352B16" w:rsidRDefault="00352B16" w:rsidP="00352B16">
      <w:pPr>
        <w:widowControl w:val="0"/>
        <w:ind w:firstLineChars="200" w:firstLine="632"/>
        <w:jc w:val="both"/>
        <w:rPr>
          <w:szCs w:val="32"/>
        </w:rPr>
      </w:pPr>
      <w:r w:rsidRPr="000E6FCB">
        <w:rPr>
          <w:rFonts w:eastAsia="黑体" w:hint="eastAsia"/>
          <w:szCs w:val="32"/>
        </w:rPr>
        <w:t>第七十一条</w:t>
      </w:r>
      <w:r w:rsidRPr="00352B16">
        <w:rPr>
          <w:rFonts w:hint="eastAsia"/>
          <w:szCs w:val="32"/>
        </w:rPr>
        <w:t xml:space="preserve">  本条例自2017年9月1日起施行。</w:t>
      </w:r>
    </w:p>
    <w:p w:rsidR="00352B16" w:rsidRPr="00352B16" w:rsidRDefault="00352B16" w:rsidP="00352B16">
      <w:pPr>
        <w:widowControl w:val="0"/>
        <w:ind w:firstLineChars="200" w:firstLine="632"/>
        <w:jc w:val="both"/>
        <w:rPr>
          <w:szCs w:val="32"/>
        </w:rPr>
      </w:pPr>
    </w:p>
    <w:p w:rsidR="00571FC6" w:rsidRPr="00352B16" w:rsidRDefault="00703918" w:rsidP="00352B16">
      <w:pPr>
        <w:ind w:firstLineChars="200" w:firstLine="632"/>
        <w:jc w:val="left"/>
      </w:pPr>
    </w:p>
    <w:sectPr w:rsidR="00571FC6" w:rsidRPr="00352B16" w:rsidSect="004546F3">
      <w:footerReference w:type="even" r:id="rId7"/>
      <w:footerReference w:type="default" r:id="rId8"/>
      <w:pgSz w:w="11906" w:h="16838" w:code="9"/>
      <w:pgMar w:top="2098" w:right="1474" w:bottom="1985" w:left="1588" w:header="851" w:footer="1701"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3918" w:rsidRDefault="00703918" w:rsidP="00352B16">
      <w:r>
        <w:separator/>
      </w:r>
    </w:p>
  </w:endnote>
  <w:endnote w:type="continuationSeparator" w:id="0">
    <w:p w:rsidR="00703918" w:rsidRDefault="00703918" w:rsidP="00352B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3193842"/>
      <w:docPartObj>
        <w:docPartGallery w:val="Page Numbers (Bottom of Page)"/>
        <w:docPartUnique/>
      </w:docPartObj>
    </w:sdtPr>
    <w:sdtContent>
      <w:p w:rsidR="004546F3" w:rsidRDefault="004546F3" w:rsidP="004546F3">
        <w:pPr>
          <w:pStyle w:val="a5"/>
          <w:ind w:leftChars="100" w:left="320"/>
        </w:pPr>
        <w:r w:rsidRPr="004546F3">
          <w:rPr>
            <w:rFonts w:hint="eastAsia"/>
            <w:sz w:val="28"/>
            <w:szCs w:val="28"/>
          </w:rPr>
          <w:t>－</w:t>
        </w:r>
        <w:r>
          <w:rPr>
            <w:rFonts w:hint="eastAsia"/>
            <w:sz w:val="28"/>
            <w:szCs w:val="28"/>
          </w:rPr>
          <w:t xml:space="preserve"> </w:t>
        </w:r>
        <w:r w:rsidRPr="004546F3">
          <w:rPr>
            <w:sz w:val="28"/>
            <w:szCs w:val="28"/>
          </w:rPr>
          <w:fldChar w:fldCharType="begin"/>
        </w:r>
        <w:r w:rsidRPr="004546F3">
          <w:rPr>
            <w:sz w:val="28"/>
            <w:szCs w:val="28"/>
          </w:rPr>
          <w:instrText>PAGE   \* MERGEFORMAT</w:instrText>
        </w:r>
        <w:r w:rsidRPr="004546F3">
          <w:rPr>
            <w:sz w:val="28"/>
            <w:szCs w:val="28"/>
          </w:rPr>
          <w:fldChar w:fldCharType="separate"/>
        </w:r>
        <w:r w:rsidRPr="004546F3">
          <w:rPr>
            <w:noProof/>
            <w:sz w:val="28"/>
            <w:szCs w:val="28"/>
            <w:lang w:val="zh-CN"/>
          </w:rPr>
          <w:t>8</w:t>
        </w:r>
        <w:r w:rsidRPr="004546F3">
          <w:rPr>
            <w:sz w:val="28"/>
            <w:szCs w:val="28"/>
          </w:rPr>
          <w:fldChar w:fldCharType="end"/>
        </w:r>
        <w:r>
          <w:rPr>
            <w:sz w:val="28"/>
            <w:szCs w:val="28"/>
          </w:rPr>
          <w:t xml:space="preserve"> </w:t>
        </w:r>
        <w:r w:rsidRPr="004546F3">
          <w:rPr>
            <w:rFonts w:hint="eastAsia"/>
            <w:sz w:val="28"/>
            <w:szCs w:val="28"/>
          </w:rPr>
          <w:t>－</w:t>
        </w:r>
      </w:p>
    </w:sdtContent>
  </w:sdt>
  <w:p w:rsidR="004546F3" w:rsidRDefault="004546F3">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4317450"/>
      <w:docPartObj>
        <w:docPartGallery w:val="Page Numbers (Bottom of Page)"/>
        <w:docPartUnique/>
      </w:docPartObj>
    </w:sdtPr>
    <w:sdtEndPr>
      <w:rPr>
        <w:sz w:val="28"/>
        <w:szCs w:val="28"/>
      </w:rPr>
    </w:sdtEndPr>
    <w:sdtContent>
      <w:p w:rsidR="004546F3" w:rsidRPr="004546F3" w:rsidRDefault="004546F3" w:rsidP="004546F3">
        <w:pPr>
          <w:pStyle w:val="a5"/>
          <w:ind w:rightChars="100" w:right="320"/>
          <w:jc w:val="right"/>
          <w:rPr>
            <w:sz w:val="28"/>
            <w:szCs w:val="28"/>
          </w:rPr>
        </w:pPr>
        <w:r w:rsidRPr="004546F3">
          <w:rPr>
            <w:rFonts w:hint="eastAsia"/>
            <w:sz w:val="28"/>
            <w:szCs w:val="28"/>
          </w:rPr>
          <w:t>－</w:t>
        </w:r>
        <w:r>
          <w:rPr>
            <w:rFonts w:hint="eastAsia"/>
            <w:sz w:val="28"/>
            <w:szCs w:val="28"/>
          </w:rPr>
          <w:t xml:space="preserve"> </w:t>
        </w:r>
        <w:r w:rsidRPr="004546F3">
          <w:rPr>
            <w:sz w:val="28"/>
            <w:szCs w:val="28"/>
          </w:rPr>
          <w:fldChar w:fldCharType="begin"/>
        </w:r>
        <w:r w:rsidRPr="004546F3">
          <w:rPr>
            <w:sz w:val="28"/>
            <w:szCs w:val="28"/>
          </w:rPr>
          <w:instrText>PAGE   \* MERGEFORMAT</w:instrText>
        </w:r>
        <w:r w:rsidRPr="004546F3">
          <w:rPr>
            <w:sz w:val="28"/>
            <w:szCs w:val="28"/>
          </w:rPr>
          <w:fldChar w:fldCharType="separate"/>
        </w:r>
        <w:r w:rsidRPr="004546F3">
          <w:rPr>
            <w:noProof/>
            <w:sz w:val="28"/>
            <w:szCs w:val="28"/>
            <w:lang w:val="zh-CN"/>
          </w:rPr>
          <w:t>7</w:t>
        </w:r>
        <w:r w:rsidRPr="004546F3">
          <w:rPr>
            <w:sz w:val="28"/>
            <w:szCs w:val="28"/>
          </w:rPr>
          <w:fldChar w:fldCharType="end"/>
        </w:r>
        <w:r>
          <w:rPr>
            <w:sz w:val="28"/>
            <w:szCs w:val="28"/>
          </w:rPr>
          <w:t xml:space="preserve"> </w:t>
        </w:r>
        <w:r w:rsidRPr="004546F3">
          <w:rPr>
            <w:rFonts w:hint="eastAsia"/>
            <w:sz w:val="28"/>
            <w:szCs w:val="28"/>
          </w:rPr>
          <w:t>－</w:t>
        </w:r>
      </w:p>
    </w:sdtContent>
  </w:sdt>
  <w:p w:rsidR="004546F3" w:rsidRDefault="004546F3">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3918" w:rsidRDefault="00703918" w:rsidP="00352B16">
      <w:r>
        <w:separator/>
      </w:r>
    </w:p>
  </w:footnote>
  <w:footnote w:type="continuationSeparator" w:id="0">
    <w:p w:rsidR="00703918" w:rsidRDefault="00703918" w:rsidP="00352B1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3D1C33"/>
    <w:multiLevelType w:val="hybridMultilevel"/>
    <w:tmpl w:val="9354AA8A"/>
    <w:lvl w:ilvl="0" w:tplc="926A78BE">
      <w:start w:val="1"/>
      <w:numFmt w:val="japaneseCounting"/>
      <w:lvlText w:val="第%1章"/>
      <w:lvlJc w:val="left"/>
      <w:pPr>
        <w:ind w:left="1892" w:hanging="126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15:restartNumberingAfterBreak="0">
    <w:nsid w:val="7E2B1B13"/>
    <w:multiLevelType w:val="hybridMultilevel"/>
    <w:tmpl w:val="1EE6D806"/>
    <w:lvl w:ilvl="0" w:tplc="91529C5C">
      <w:start w:val="1"/>
      <w:numFmt w:val="japaneseCounting"/>
      <w:lvlText w:val="第%1节"/>
      <w:lvlJc w:val="left"/>
      <w:pPr>
        <w:ind w:left="1892" w:hanging="126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8E5"/>
    <w:rsid w:val="000E6FCB"/>
    <w:rsid w:val="00101210"/>
    <w:rsid w:val="00306A10"/>
    <w:rsid w:val="00352B16"/>
    <w:rsid w:val="004546F3"/>
    <w:rsid w:val="00482A79"/>
    <w:rsid w:val="00513A57"/>
    <w:rsid w:val="005468E5"/>
    <w:rsid w:val="00580E40"/>
    <w:rsid w:val="00677046"/>
    <w:rsid w:val="00682840"/>
    <w:rsid w:val="00703918"/>
    <w:rsid w:val="007C72E1"/>
    <w:rsid w:val="00A14556"/>
    <w:rsid w:val="00B225CC"/>
    <w:rsid w:val="00C010D5"/>
    <w:rsid w:val="00CC7CFC"/>
    <w:rsid w:val="00D56B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9CAAE"/>
  <w15:chartTrackingRefBased/>
  <w15:docId w15:val="{FC4C9DA5-ACBE-4FD3-AF20-F644FC3B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52B16"/>
    <w:rPr>
      <w:rFonts w:ascii="仿宋_GB2312" w:eastAsia="仿宋_GB2312"/>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2B16"/>
    <w:pPr>
      <w:pBdr>
        <w:bottom w:val="single" w:sz="6" w:space="1" w:color="auto"/>
      </w:pBdr>
      <w:tabs>
        <w:tab w:val="center" w:pos="4153"/>
        <w:tab w:val="right" w:pos="8306"/>
      </w:tabs>
      <w:snapToGrid w:val="0"/>
    </w:pPr>
    <w:rPr>
      <w:sz w:val="18"/>
      <w:szCs w:val="18"/>
    </w:rPr>
  </w:style>
  <w:style w:type="character" w:customStyle="1" w:styleId="a4">
    <w:name w:val="页眉 字符"/>
    <w:basedOn w:val="a0"/>
    <w:link w:val="a3"/>
    <w:uiPriority w:val="99"/>
    <w:rsid w:val="00352B16"/>
    <w:rPr>
      <w:sz w:val="18"/>
      <w:szCs w:val="18"/>
    </w:rPr>
  </w:style>
  <w:style w:type="paragraph" w:styleId="a5">
    <w:name w:val="footer"/>
    <w:basedOn w:val="a"/>
    <w:link w:val="a6"/>
    <w:uiPriority w:val="99"/>
    <w:unhideWhenUsed/>
    <w:rsid w:val="00352B16"/>
    <w:pPr>
      <w:tabs>
        <w:tab w:val="center" w:pos="4153"/>
        <w:tab w:val="right" w:pos="8306"/>
      </w:tabs>
      <w:snapToGrid w:val="0"/>
      <w:jc w:val="left"/>
    </w:pPr>
    <w:rPr>
      <w:sz w:val="18"/>
      <w:szCs w:val="18"/>
    </w:rPr>
  </w:style>
  <w:style w:type="character" w:customStyle="1" w:styleId="a6">
    <w:name w:val="页脚 字符"/>
    <w:basedOn w:val="a0"/>
    <w:link w:val="a5"/>
    <w:uiPriority w:val="99"/>
    <w:rsid w:val="00352B16"/>
    <w:rPr>
      <w:sz w:val="18"/>
      <w:szCs w:val="18"/>
    </w:rPr>
  </w:style>
  <w:style w:type="paragraph" w:styleId="a7">
    <w:name w:val="List Paragraph"/>
    <w:basedOn w:val="a"/>
    <w:uiPriority w:val="34"/>
    <w:qFormat/>
    <w:rsid w:val="00C010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31</Pages>
  <Words>2110</Words>
  <Characters>12033</Characters>
  <Application>Microsoft Office Word</Application>
  <DocSecurity>0</DocSecurity>
  <Lines>100</Lines>
  <Paragraphs>28</Paragraphs>
  <ScaleCrop>false</ScaleCrop>
  <Company/>
  <LinksUpToDate>false</LinksUpToDate>
  <CharactersWithSpaces>14115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Jack</dc:creator>
  <cp:keywords/>
  <dc:description/>
  <cp:lastModifiedBy>Byron Jack</cp:lastModifiedBy>
  <cp:revision>5</cp:revision>
  <dcterms:created xsi:type="dcterms:W3CDTF">2017-07-09T11:38:00Z</dcterms:created>
  <dcterms:modified xsi:type="dcterms:W3CDTF">2017-07-09T15:34:00Z</dcterms:modified>
</cp:coreProperties>
</file>