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kern w:val="0"/>
          <w:sz w:val="44"/>
          <w:szCs w:val="44"/>
        </w:rPr>
      </w:pPr>
      <w:r>
        <w:rPr>
          <w:rFonts w:hint="eastAsia" w:ascii="宋体" w:hAnsi="宋体" w:eastAsia="宋体" w:cs="宋体"/>
          <w:b w:val="0"/>
          <w:bCs/>
          <w:kern w:val="0"/>
          <w:sz w:val="44"/>
          <w:szCs w:val="44"/>
        </w:rPr>
        <w:t>怀化市扬尘污染防治条例</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rPr>
        <w:t>（2020年1</w:t>
      </w:r>
      <w:bookmarkStart w:id="0" w:name="_GoBack"/>
      <w:bookmarkEnd w:id="0"/>
      <w:r>
        <w:rPr>
          <w:rFonts w:hint="eastAsia" w:ascii="楷体_GB2312" w:hAnsi="楷体_GB2312" w:eastAsia="楷体_GB2312" w:cs="楷体_GB2312"/>
        </w:rPr>
        <w:t>0月29日怀化市第五届人民代表大会常务委员会第三十八次会议通过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2020年11月27日湖南省第十三届人民代表大会常务委员会第二十一次会议批准）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第二章  防治措施</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方正黑体简体" w:hAnsi="黑体" w:eastAsia="方正黑体简体" w:cs="黑体"/>
          <w:bCs/>
          <w:kern w:val="0"/>
          <w:szCs w:val="32"/>
        </w:rPr>
      </w:pPr>
      <w:r>
        <w:rPr>
          <w:rFonts w:hint="eastAsia" w:ascii="黑体" w:hAnsi="黑体" w:eastAsia="黑体" w:cs="黑体"/>
          <w:bCs/>
          <w:kern w:val="0"/>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方正黑体简体" w:hAnsi="仿宋" w:eastAsia="方正黑体简体" w:cs="仿宋"/>
          <w:bCs/>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黑体" w:hAnsi="黑体" w:eastAsia="黑体" w:cs="仿宋"/>
          <w:bCs/>
          <w:kern w:val="0"/>
          <w:szCs w:val="32"/>
        </w:rPr>
        <w:t>第一条</w:t>
      </w:r>
      <w:r>
        <w:rPr>
          <w:rFonts w:hint="eastAsia" w:ascii="黑体" w:hAnsi="黑体" w:eastAsia="黑体" w:cs="仿宋"/>
          <w:bCs/>
          <w:kern w:val="0"/>
          <w:szCs w:val="32"/>
          <w:lang w:val="en-US" w:eastAsia="zh-CN"/>
        </w:rPr>
        <w:t xml:space="preserve"> </w:t>
      </w:r>
      <w:r>
        <w:rPr>
          <w:rFonts w:hint="eastAsia" w:ascii="黑体" w:hAnsi="黑体" w:eastAsia="黑体" w:cs="仿宋"/>
          <w:bCs/>
          <w:kern w:val="0"/>
          <w:szCs w:val="32"/>
        </w:rPr>
        <w:t xml:space="preserve"> </w:t>
      </w:r>
      <w:r>
        <w:rPr>
          <w:rFonts w:hint="eastAsia" w:ascii="仿宋_GB2312" w:hAnsi="仿宋" w:cs="仿宋"/>
          <w:bCs/>
          <w:kern w:val="0"/>
          <w:szCs w:val="32"/>
        </w:rPr>
        <w:t>根据《中华人民共和国大气污染防治法》《湖南省大气污染防治条例》等法律法规，结合本市实际，制定本条例。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黑体" w:hAnsi="黑体" w:eastAsia="黑体" w:cs="仿宋"/>
          <w:bCs/>
          <w:kern w:val="0"/>
          <w:szCs w:val="32"/>
        </w:rPr>
        <w:t>第二条</w:t>
      </w:r>
      <w:r>
        <w:rPr>
          <w:rFonts w:hint="eastAsia" w:ascii="仿宋_GB2312" w:hAnsi="黑体"/>
          <w:bCs/>
          <w:kern w:val="0"/>
          <w:szCs w:val="32"/>
        </w:rPr>
        <w:t xml:space="preserve"> </w:t>
      </w:r>
      <w:r>
        <w:rPr>
          <w:rFonts w:hint="eastAsia" w:ascii="仿宋_GB2312" w:hAnsi="黑体"/>
          <w:bCs/>
          <w:kern w:val="0"/>
          <w:szCs w:val="32"/>
          <w:lang w:val="en-US" w:eastAsia="zh-CN"/>
        </w:rPr>
        <w:t xml:space="preserve"> </w:t>
      </w:r>
      <w:r>
        <w:rPr>
          <w:rFonts w:hint="eastAsia" w:ascii="仿宋_GB2312" w:hAnsi="仿宋" w:cs="仿宋"/>
          <w:bCs/>
          <w:kern w:val="0"/>
          <w:szCs w:val="32"/>
        </w:rPr>
        <w:t>本条例适用于本市行政区域内建设工程施工、装饰装修、建（构）筑物的拆除、物料运输和堆放、矿山作业、石材加工、商品混凝土和预拌砂浆生产、道路和露天公共场所保洁、园林绿化施工、垃圾收运处理等活动以及裸露土地产生的空气颗粒物对大气造成的扬尘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仿宋_GB2312" w:hAnsi="仿宋" w:cs="仿宋"/>
          <w:bCs/>
          <w:kern w:val="0"/>
          <w:szCs w:val="32"/>
        </w:rPr>
        <w:t>城市规划区以外农村村民在集体土地上的建设活动，不适用本条例。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黑体" w:hAnsi="黑体" w:eastAsia="黑体" w:cs="仿宋"/>
          <w:bCs/>
          <w:kern w:val="0"/>
          <w:szCs w:val="32"/>
        </w:rPr>
        <w:t>第三条</w:t>
      </w:r>
      <w:r>
        <w:rPr>
          <w:rFonts w:hint="eastAsia" w:ascii="黑体" w:hAnsi="黑体" w:eastAsia="黑体" w:cs="仿宋"/>
          <w:bCs/>
          <w:kern w:val="0"/>
          <w:szCs w:val="32"/>
          <w:lang w:val="en-US" w:eastAsia="zh-CN"/>
        </w:rPr>
        <w:t xml:space="preserve"> </w:t>
      </w:r>
      <w:r>
        <w:rPr>
          <w:rFonts w:hint="eastAsia" w:ascii="仿宋_GB2312" w:hAnsi="黑体"/>
          <w:bCs/>
          <w:kern w:val="0"/>
          <w:szCs w:val="32"/>
        </w:rPr>
        <w:t xml:space="preserve"> </w:t>
      </w:r>
      <w:r>
        <w:rPr>
          <w:rFonts w:hint="eastAsia" w:ascii="仿宋_GB2312" w:hAnsi="仿宋" w:cs="仿宋"/>
          <w:bCs/>
          <w:kern w:val="0"/>
          <w:szCs w:val="32"/>
        </w:rPr>
        <w:t>扬尘污染防治应当遵循谁管辖谁负责、谁审批谁监管、谁污染谁担责的原则，实行源头防治、城乡共治、综合治理。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黑体" w:hAnsi="黑体" w:eastAsia="黑体" w:cs="仿宋"/>
          <w:bCs/>
          <w:kern w:val="0"/>
          <w:szCs w:val="32"/>
        </w:rPr>
        <w:t>第四条</w:t>
      </w:r>
      <w:r>
        <w:rPr>
          <w:rFonts w:hint="eastAsia" w:ascii="仿宋_GB2312" w:hAnsi="黑体"/>
          <w:bCs/>
          <w:kern w:val="0"/>
          <w:szCs w:val="32"/>
        </w:rPr>
        <w:t xml:space="preserve"> </w:t>
      </w:r>
      <w:r>
        <w:rPr>
          <w:rFonts w:hint="eastAsia" w:ascii="仿宋_GB2312" w:hAnsi="黑体"/>
          <w:bCs/>
          <w:kern w:val="0"/>
          <w:szCs w:val="32"/>
          <w:lang w:val="en-US" w:eastAsia="zh-CN"/>
        </w:rPr>
        <w:t xml:space="preserve"> </w:t>
      </w:r>
      <w:r>
        <w:rPr>
          <w:rFonts w:hint="eastAsia" w:ascii="仿宋_GB2312" w:hAnsi="仿宋" w:cs="仿宋"/>
          <w:bCs/>
          <w:kern w:val="0"/>
          <w:szCs w:val="32"/>
        </w:rPr>
        <w:t>市、县（市、区）人民政府负责本行政区域的扬尘污染防治工作，制定扬尘污染防治专项方案，建立扬尘污染防治统筹协调、信息共享、资金保障、监测预警、责任考核机制。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仿宋_GB2312" w:hAnsi="仿宋" w:cs="仿宋"/>
          <w:bCs/>
          <w:kern w:val="0"/>
          <w:szCs w:val="32"/>
        </w:rPr>
        <w:t>乡镇人民政府、街道办事处按照上级人民政府的工作安排组织开展扬尘污染防治工作，及时制止、依法处理本辖区的扬尘污染违法行为。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仿宋_GB2312" w:hAnsi="仿宋" w:cs="仿宋"/>
          <w:bCs/>
          <w:kern w:val="0"/>
          <w:szCs w:val="32"/>
        </w:rPr>
        <w:t>村（居）民委员会协助开展扬尘污染防治工作。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黑体" w:hAnsi="黑体" w:eastAsia="黑体" w:cs="仿宋"/>
          <w:bCs/>
          <w:kern w:val="0"/>
          <w:szCs w:val="32"/>
        </w:rPr>
        <w:t xml:space="preserve">第五条 </w:t>
      </w:r>
      <w:r>
        <w:rPr>
          <w:rFonts w:hint="eastAsia" w:ascii="黑体" w:hAnsi="黑体" w:eastAsia="黑体" w:cs="仿宋"/>
          <w:bCs/>
          <w:kern w:val="0"/>
          <w:szCs w:val="32"/>
          <w:lang w:val="en-US" w:eastAsia="zh-CN"/>
        </w:rPr>
        <w:t xml:space="preserve"> </w:t>
      </w:r>
      <w:r>
        <w:rPr>
          <w:rFonts w:hint="eastAsia" w:ascii="仿宋_GB2312" w:hAnsi="仿宋" w:cs="仿宋"/>
          <w:bCs/>
          <w:kern w:val="0"/>
          <w:szCs w:val="32"/>
        </w:rPr>
        <w:t>生态环境主管部门对本辖区内的扬尘污染防治实施统一监督管理，负责工业企业物料堆场的扬尘污染防治监督管理和违法行为行政处罚工作，负责石材加工、商品混凝土和预拌砂浆生产扬尘污染防治违法行为的行政处罚，会同有关主管部门提出防治目标，经市、县（市、区）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仿宋_GB2312" w:hAnsi="仿宋" w:cs="仿宋"/>
          <w:bCs/>
          <w:kern w:val="0"/>
          <w:szCs w:val="32"/>
        </w:rPr>
        <w:t>住房和城乡建设主管部门负责房屋建筑、建筑土方、市政基础设施建设等工程施工和装饰装修、建（构）筑物拆除、商品混凝土和预拌砂浆生产等扬尘污染防治监督管理工作。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kern w:val="0"/>
          <w:szCs w:val="32"/>
        </w:rPr>
      </w:pPr>
      <w:r>
        <w:rPr>
          <w:rFonts w:hint="eastAsia" w:ascii="仿宋_GB2312" w:hAnsi="仿宋" w:cs="仿宋"/>
          <w:bCs/>
          <w:kern w:val="0"/>
          <w:szCs w:val="32"/>
        </w:rPr>
        <w:t>城市管理主管部门负责城市规划区内散装、流体物料运输和易产生扬尘污染的物料堆放，违法建（构）筑物拆除，城市道路和露天公共场所清扫保洁，填埋场和消纳场作业，园林绿化，破道施工，市政基础设施维修，垃圾收运处理等扬尘污染防治监督管理和违法行为行政处罚工作，行使前款除商品混凝土和预拌砂浆生产以外违法行为的行政处罚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4"/>
          <w:kern w:val="0"/>
          <w:szCs w:val="32"/>
        </w:rPr>
      </w:pPr>
      <w:r>
        <w:rPr>
          <w:rFonts w:hint="eastAsia" w:ascii="仿宋_GB2312" w:hAnsi="仿宋" w:cs="仿宋"/>
          <w:bCs/>
          <w:kern w:val="0"/>
          <w:szCs w:val="32"/>
        </w:rPr>
        <w:t>交</w:t>
      </w:r>
      <w:r>
        <w:rPr>
          <w:rFonts w:hint="eastAsia" w:ascii="仿宋_GB2312" w:hAnsi="仿宋" w:cs="仿宋"/>
          <w:bCs/>
          <w:spacing w:val="-4"/>
          <w:kern w:val="0"/>
          <w:szCs w:val="32"/>
        </w:rPr>
        <w:t>通运输主管部门负责铁路、公路及其附属设施、公路运输场站、港口、码头工程施工和公路养护保洁等扬尘污染防治监督管理和违法行为行政</w:t>
      </w:r>
      <w:r>
        <w:rPr>
          <w:rFonts w:hint="eastAsia" w:ascii="仿宋_GB2312" w:hAnsi="仿宋" w:cs="仿宋"/>
          <w:bCs/>
          <w:color w:val="000000" w:themeColor="text1"/>
          <w:spacing w:val="-4"/>
          <w:kern w:val="0"/>
          <w:szCs w:val="32"/>
        </w:rPr>
        <w:t>处罚工作，负责城市规划区外散装、流体物料运输扬尘污染防治监督管理和违法行为的行政处罚。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自然资源和规划主管部门负责储备用地、土地平整施工和矿山作业等扬尘污染防治监督管理工作。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4"/>
          <w:kern w:val="0"/>
          <w:szCs w:val="32"/>
        </w:rPr>
      </w:pPr>
      <w:r>
        <w:rPr>
          <w:rFonts w:hint="eastAsia" w:ascii="仿宋_GB2312" w:hAnsi="仿宋" w:cs="仿宋"/>
          <w:bCs/>
          <w:color w:val="000000" w:themeColor="text1"/>
          <w:kern w:val="0"/>
          <w:szCs w:val="32"/>
        </w:rPr>
        <w:t>公</w:t>
      </w:r>
      <w:r>
        <w:rPr>
          <w:rFonts w:hint="eastAsia" w:ascii="仿宋_GB2312" w:hAnsi="仿宋" w:cs="仿宋"/>
          <w:bCs/>
          <w:color w:val="000000" w:themeColor="text1"/>
          <w:spacing w:val="-4"/>
          <w:kern w:val="0"/>
          <w:szCs w:val="32"/>
        </w:rPr>
        <w:t>安机关交通管理部门负责设定易产生扬尘的物料运输车辆禁行、限行的区域和时间，依法查处道路交通违法行为。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8"/>
          <w:kern w:val="0"/>
          <w:szCs w:val="32"/>
        </w:rPr>
      </w:pPr>
      <w:r>
        <w:rPr>
          <w:rFonts w:hint="eastAsia" w:ascii="仿宋_GB2312" w:hAnsi="仿宋" w:cs="仿宋"/>
          <w:bCs/>
          <w:color w:val="000000" w:themeColor="text1"/>
          <w:kern w:val="0"/>
          <w:szCs w:val="32"/>
        </w:rPr>
        <w:t>水</w:t>
      </w:r>
      <w:r>
        <w:rPr>
          <w:rFonts w:hint="eastAsia" w:ascii="仿宋_GB2312" w:hAnsi="仿宋" w:cs="仿宋"/>
          <w:bCs/>
          <w:color w:val="000000" w:themeColor="text1"/>
          <w:spacing w:val="-8"/>
          <w:kern w:val="0"/>
          <w:szCs w:val="32"/>
        </w:rPr>
        <w:t>行政主管部门负责水利工程施工扬尘污染防治监督管理工作。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发展和改革、市场监督管理、财政、农业农村、林业、工业和信息化等有关主管部门按照各自职责做好扬尘污染防治监督管理工作。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方正黑体简体" w:hAnsi="黑体" w:eastAsia="方正黑体简体" w:cs="黑体"/>
          <w:bCs/>
          <w:color w:val="000000" w:themeColor="text1"/>
          <w:kern w:val="0"/>
          <w:szCs w:val="32"/>
        </w:rPr>
      </w:pPr>
      <w:r>
        <w:rPr>
          <w:rFonts w:hint="eastAsia" w:ascii="黑体" w:hAnsi="黑体" w:eastAsia="黑体" w:cs="黑体"/>
          <w:bCs/>
          <w:color w:val="000000" w:themeColor="text1"/>
          <w:kern w:val="0"/>
          <w:szCs w:val="32"/>
        </w:rPr>
        <w:t>第二章  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方正黑体简体" w:hAnsi="黑体" w:eastAsia="方正黑体简体" w:cs="黑体"/>
          <w:bCs/>
          <w:color w:val="000000" w:themeColor="text1"/>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 xml:space="preserve">第六条 </w:t>
      </w:r>
      <w:r>
        <w:rPr>
          <w:rFonts w:hint="eastAsia" w:ascii="黑体" w:hAnsi="黑体" w:eastAsia="黑体" w:cs="仿宋"/>
          <w:bCs/>
          <w:color w:val="000000" w:themeColor="text1"/>
          <w:kern w:val="0"/>
          <w:szCs w:val="32"/>
          <w:lang w:val="en-US" w:eastAsia="zh-CN"/>
        </w:rPr>
        <w:t xml:space="preserve"> </w:t>
      </w:r>
      <w:r>
        <w:rPr>
          <w:rFonts w:hint="eastAsia" w:ascii="仿宋_GB2312" w:hAnsi="仿宋" w:cs="仿宋"/>
          <w:bCs/>
          <w:color w:val="000000" w:themeColor="text1"/>
          <w:kern w:val="0"/>
          <w:szCs w:val="32"/>
        </w:rPr>
        <w:t>工程建设单位应当将扬尘污染防治费用列入工程造价，并督促施工单位落实扬尘污染防治措施，督促监理单位落实扬尘污染防治监督管理责任。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 xml:space="preserve">第七条 </w:t>
      </w:r>
      <w:r>
        <w:rPr>
          <w:rFonts w:hint="eastAsia" w:ascii="黑体" w:hAnsi="黑体" w:eastAsia="黑体" w:cs="仿宋"/>
          <w:bCs/>
          <w:color w:val="000000" w:themeColor="text1"/>
          <w:kern w:val="0"/>
          <w:szCs w:val="32"/>
          <w:lang w:val="en-US" w:eastAsia="zh-CN"/>
        </w:rPr>
        <w:t xml:space="preserve"> </w:t>
      </w:r>
      <w:r>
        <w:rPr>
          <w:rFonts w:hint="eastAsia" w:ascii="仿宋_GB2312" w:hAnsi="仿宋" w:cs="仿宋"/>
          <w:bCs/>
          <w:color w:val="000000" w:themeColor="text1"/>
          <w:kern w:val="0"/>
          <w:szCs w:val="32"/>
        </w:rPr>
        <w:t>施工单位应当制定并落实具体的施工扬尘污染防治实施方案，在施工工地公示扬尘污染防治措施、责任人、扬尘监督管理主管部门等信息，落实扬尘污染防治费用专款专用制度。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 xml:space="preserve">第八条 </w:t>
      </w:r>
      <w:r>
        <w:rPr>
          <w:rFonts w:hint="eastAsia" w:ascii="黑体" w:hAnsi="黑体" w:eastAsia="黑体" w:cs="仿宋"/>
          <w:bCs/>
          <w:color w:val="000000" w:themeColor="text1"/>
          <w:kern w:val="0"/>
          <w:szCs w:val="32"/>
          <w:lang w:val="en-US" w:eastAsia="zh-CN"/>
        </w:rPr>
        <w:t xml:space="preserve"> </w:t>
      </w:r>
      <w:r>
        <w:rPr>
          <w:rFonts w:hint="eastAsia" w:ascii="仿宋_GB2312" w:hAnsi="仿宋" w:cs="仿宋"/>
          <w:bCs/>
          <w:color w:val="000000" w:themeColor="text1"/>
          <w:kern w:val="0"/>
          <w:szCs w:val="32"/>
        </w:rPr>
        <w:t>实行监理的建设工程，监理单位应当按照有关技术标准将扬尘污染防治纳入工程监理范围，对施工单位未按扬尘污染防治实施方案施工的，应当要求施工单位立即改正，并及时报告工程建设单位和有关主管部门。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黑体" w:hAnsi="黑体" w:eastAsia="黑体" w:cs="仿宋"/>
          <w:bCs/>
          <w:color w:val="000000" w:themeColor="text1"/>
          <w:sz w:val="32"/>
          <w:szCs w:val="32"/>
        </w:rPr>
        <w:t xml:space="preserve">第九条 </w:t>
      </w:r>
      <w:r>
        <w:rPr>
          <w:rFonts w:hint="eastAsia" w:ascii="黑体" w:hAnsi="黑体" w:eastAsia="黑体" w:cs="仿宋"/>
          <w:bCs/>
          <w:color w:val="000000" w:themeColor="text1"/>
          <w:sz w:val="32"/>
          <w:szCs w:val="32"/>
          <w:lang w:val="en-US" w:eastAsia="zh-CN"/>
        </w:rPr>
        <w:t xml:space="preserve"> </w:t>
      </w:r>
      <w:r>
        <w:rPr>
          <w:rFonts w:hint="eastAsia" w:ascii="仿宋_GB2312" w:hAnsi="仿宋" w:cs="仿宋"/>
          <w:bCs/>
          <w:color w:val="000000" w:themeColor="text1"/>
          <w:sz w:val="32"/>
          <w:szCs w:val="32"/>
        </w:rPr>
        <w:t>物业服务企业负责物业服务区域内的扬尘污染防治工作，应当遵守下列规定：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pacing w:val="-10"/>
          <w:sz w:val="32"/>
          <w:szCs w:val="32"/>
        </w:rPr>
      </w:pPr>
      <w:r>
        <w:rPr>
          <w:rFonts w:hint="eastAsia" w:ascii="仿宋_GB2312" w:hAnsi="仿宋" w:cs="仿宋"/>
          <w:bCs/>
          <w:color w:val="000000" w:themeColor="text1"/>
          <w:sz w:val="32"/>
          <w:szCs w:val="32"/>
        </w:rPr>
        <w:t>（一）参</w:t>
      </w:r>
      <w:r>
        <w:rPr>
          <w:rFonts w:hint="eastAsia" w:ascii="仿宋_GB2312" w:hAnsi="仿宋" w:cs="仿宋"/>
          <w:bCs/>
          <w:color w:val="000000" w:themeColor="text1"/>
          <w:spacing w:val="-10"/>
          <w:sz w:val="32"/>
          <w:szCs w:val="32"/>
        </w:rPr>
        <w:t>照本条例第十四条第二款规定进行绿化作业;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pacing w:val="-10"/>
          <w:sz w:val="32"/>
          <w:szCs w:val="32"/>
        </w:rPr>
      </w:pPr>
      <w:r>
        <w:rPr>
          <w:rFonts w:hint="eastAsia" w:ascii="仿宋_GB2312" w:hAnsi="仿宋" w:cs="仿宋"/>
          <w:bCs/>
          <w:color w:val="000000" w:themeColor="text1"/>
          <w:sz w:val="32"/>
          <w:szCs w:val="32"/>
        </w:rPr>
        <w:t>（二）参</w:t>
      </w:r>
      <w:r>
        <w:rPr>
          <w:rFonts w:hint="eastAsia" w:ascii="仿宋_GB2312" w:hAnsi="仿宋" w:cs="仿宋"/>
          <w:bCs/>
          <w:color w:val="000000" w:themeColor="text1"/>
          <w:spacing w:val="-10"/>
          <w:sz w:val="32"/>
          <w:szCs w:val="32"/>
        </w:rPr>
        <w:t>照本条例第十五条第一款规定进行清扫保洁作业;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仿宋_GB2312" w:hAnsi="仿宋" w:cs="仿宋"/>
          <w:bCs/>
          <w:color w:val="000000" w:themeColor="text1"/>
          <w:sz w:val="32"/>
          <w:szCs w:val="32"/>
        </w:rPr>
        <w:t>（三）采取事前告知或者签订协议等有效措施督促业主落实装饰装修扬尘污染防治措施;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仿宋_GB2312" w:hAnsi="仿宋" w:cs="仿宋"/>
          <w:bCs/>
          <w:color w:val="000000" w:themeColor="text1"/>
          <w:sz w:val="32"/>
          <w:szCs w:val="32"/>
        </w:rPr>
        <w:t>（四）不得允许未采取装袋运输措施的砂石等易产生扬尘污染的材料进入物业服务区域；</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pacing w:val="6"/>
          <w:sz w:val="32"/>
          <w:szCs w:val="32"/>
        </w:rPr>
      </w:pPr>
      <w:r>
        <w:rPr>
          <w:rFonts w:hint="eastAsia" w:ascii="仿宋_GB2312" w:hAnsi="仿宋" w:cs="仿宋"/>
          <w:bCs/>
          <w:color w:val="000000" w:themeColor="text1"/>
          <w:sz w:val="32"/>
          <w:szCs w:val="32"/>
        </w:rPr>
        <w:t>（五）落实</w:t>
      </w:r>
      <w:r>
        <w:rPr>
          <w:rFonts w:hint="eastAsia" w:ascii="仿宋_GB2312" w:hAnsi="仿宋" w:cs="仿宋"/>
          <w:bCs/>
          <w:color w:val="000000" w:themeColor="text1"/>
          <w:spacing w:val="6"/>
          <w:sz w:val="32"/>
          <w:szCs w:val="32"/>
        </w:rPr>
        <w:t>地下停车场、露天停车泊位扬尘污染防治措施，对易产生扬尘污染的裸露地面及时采取水泥、沥青硬化等防尘措施；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pacing w:val="6"/>
          <w:sz w:val="32"/>
          <w:szCs w:val="32"/>
        </w:rPr>
      </w:pPr>
      <w:r>
        <w:rPr>
          <w:rFonts w:hint="eastAsia" w:ascii="仿宋_GB2312" w:hAnsi="仿宋" w:cs="仿宋"/>
          <w:bCs/>
          <w:color w:val="000000" w:themeColor="text1"/>
          <w:sz w:val="32"/>
          <w:szCs w:val="32"/>
        </w:rPr>
        <w:t>（六）对</w:t>
      </w:r>
      <w:r>
        <w:rPr>
          <w:rFonts w:hint="eastAsia" w:ascii="仿宋_GB2312" w:hAnsi="仿宋" w:cs="仿宋"/>
          <w:bCs/>
          <w:color w:val="000000" w:themeColor="text1"/>
          <w:spacing w:val="6"/>
          <w:sz w:val="32"/>
          <w:szCs w:val="32"/>
        </w:rPr>
        <w:t>未落实扬尘污染防治的装饰装修活动，书面通知业主立即整改;拒不整改的，二十四小时内提交城市管理主管部门处理。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 xml:space="preserve">第十条 </w:t>
      </w:r>
      <w:r>
        <w:rPr>
          <w:rFonts w:hint="eastAsia" w:ascii="黑体" w:hAnsi="黑体" w:eastAsia="黑体" w:cs="仿宋"/>
          <w:bCs/>
          <w:color w:val="000000" w:themeColor="text1"/>
          <w:kern w:val="0"/>
          <w:szCs w:val="32"/>
          <w:lang w:val="en-US" w:eastAsia="zh-CN"/>
        </w:rPr>
        <w:t xml:space="preserve"> </w:t>
      </w:r>
      <w:r>
        <w:rPr>
          <w:rFonts w:hint="eastAsia" w:ascii="仿宋_GB2312" w:hAnsi="仿宋" w:cs="仿宋"/>
          <w:bCs/>
          <w:color w:val="000000" w:themeColor="text1"/>
          <w:kern w:val="0"/>
          <w:szCs w:val="32"/>
        </w:rPr>
        <w:t>工程施工应当符合下列一般要求：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（一）施工工地周围按照规范要求设置硬质围挡；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（二）施工工地出入口、内部主要道路、加工区和物料堆放场地硬化并辅以喷淋、洒水等</w:t>
      </w:r>
      <w:r>
        <w:rPr>
          <w:rFonts w:hint="eastAsia" w:ascii="仿宋_GB2312" w:hAnsi="仿宋" w:cs="仿宋"/>
          <w:bCs/>
          <w:kern w:val="0"/>
          <w:szCs w:val="32"/>
        </w:rPr>
        <w:t>有效</w:t>
      </w:r>
      <w:r>
        <w:rPr>
          <w:rFonts w:hint="eastAsia" w:ascii="仿宋_GB2312" w:hAnsi="仿宋" w:cs="仿宋"/>
          <w:bCs/>
          <w:color w:val="000000" w:themeColor="text1"/>
          <w:kern w:val="0"/>
          <w:szCs w:val="32"/>
        </w:rPr>
        <w:t>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（三）有施工车辆出入的施工工地出口内侧建设冲洗平台，安装车辆冲洗设备，车辆冲洗干净后方可驶出，确实不具备建设冲洗平台设施条件的，采取其他</w:t>
      </w:r>
      <w:r>
        <w:rPr>
          <w:rFonts w:hint="eastAsia" w:ascii="仿宋_GB2312" w:hAnsi="仿宋" w:cs="仿宋"/>
          <w:bCs/>
          <w:kern w:val="0"/>
          <w:szCs w:val="32"/>
        </w:rPr>
        <w:t>有效</w:t>
      </w:r>
      <w:r>
        <w:rPr>
          <w:rFonts w:hint="eastAsia" w:ascii="仿宋_GB2312" w:hAnsi="仿宋" w:cs="仿宋"/>
          <w:bCs/>
          <w:color w:val="000000" w:themeColor="text1"/>
          <w:kern w:val="0"/>
          <w:szCs w:val="32"/>
        </w:rPr>
        <w:t>措施防止运输车辆造成扬尘污染；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10"/>
          <w:kern w:val="0"/>
          <w:szCs w:val="32"/>
        </w:rPr>
      </w:pPr>
      <w:r>
        <w:rPr>
          <w:rFonts w:hint="eastAsia" w:ascii="仿宋_GB2312" w:hAnsi="仿宋" w:cs="仿宋"/>
          <w:bCs/>
          <w:color w:val="000000" w:themeColor="text1"/>
          <w:kern w:val="0"/>
          <w:szCs w:val="32"/>
        </w:rPr>
        <w:t>（四）施</w:t>
      </w:r>
      <w:r>
        <w:rPr>
          <w:rFonts w:hint="eastAsia" w:ascii="仿宋_GB2312" w:hAnsi="仿宋" w:cs="仿宋"/>
          <w:bCs/>
          <w:color w:val="000000" w:themeColor="text1"/>
          <w:spacing w:val="10"/>
          <w:kern w:val="0"/>
          <w:szCs w:val="32"/>
        </w:rPr>
        <w:t>工工地内的裸露地面绿化或者覆盖密闭式防尘网（布）；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（五）施工过程中易产生扬尘环节实行湿法作业，但是按照规范要求不宜采取湿法作业的除外；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（六）施工工地作业产生泥浆的，设置泥浆池、泥浆沟，确保泥浆不溢流。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 xml:space="preserve">第十一条 </w:t>
      </w:r>
      <w:r>
        <w:rPr>
          <w:rFonts w:hint="eastAsia" w:ascii="黑体" w:hAnsi="黑体" w:eastAsia="黑体" w:cs="仿宋"/>
          <w:bCs/>
          <w:color w:val="000000" w:themeColor="text1"/>
          <w:kern w:val="0"/>
          <w:szCs w:val="32"/>
          <w:lang w:val="en-US" w:eastAsia="zh-CN"/>
        </w:rPr>
        <w:t xml:space="preserve"> </w:t>
      </w:r>
      <w:r>
        <w:rPr>
          <w:rFonts w:hint="eastAsia" w:ascii="仿宋_GB2312" w:hAnsi="仿宋" w:cs="仿宋"/>
          <w:bCs/>
          <w:color w:val="000000" w:themeColor="text1"/>
          <w:kern w:val="0"/>
          <w:szCs w:val="32"/>
        </w:rPr>
        <w:t>房屋建筑和拆除工程施工除符合本条例第十条的规定外，还应当符合下列要求：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（一）施工脚手架外侧设置符合标准的密</w:t>
      </w:r>
      <w:r>
        <w:rPr>
          <w:rFonts w:hint="eastAsia" w:ascii="仿宋_GB2312" w:hAnsi="仿宋"/>
          <w:bCs/>
          <w:color w:val="000000" w:themeColor="text1"/>
          <w:kern w:val="0"/>
          <w:szCs w:val="32"/>
        </w:rPr>
        <w:t>闭式</w:t>
      </w:r>
      <w:r>
        <w:rPr>
          <w:rFonts w:hint="eastAsia" w:ascii="仿宋_GB2312" w:hAnsi="仿宋" w:cs="仿宋"/>
          <w:bCs/>
          <w:color w:val="000000" w:themeColor="text1"/>
          <w:kern w:val="0"/>
          <w:szCs w:val="32"/>
        </w:rPr>
        <w:t>防尘安全网，</w:t>
      </w:r>
      <w:r>
        <w:rPr>
          <w:rFonts w:hint="eastAsia" w:ascii="仿宋_GB2312" w:hAnsi="仿宋"/>
          <w:bCs/>
          <w:color w:val="000000" w:themeColor="text1"/>
          <w:kern w:val="0"/>
          <w:szCs w:val="32"/>
        </w:rPr>
        <w:t>在保证安全的前提下</w:t>
      </w:r>
      <w:r>
        <w:rPr>
          <w:rFonts w:hint="eastAsia" w:ascii="仿宋_GB2312" w:hAnsi="仿宋" w:cs="仿宋"/>
          <w:bCs/>
          <w:color w:val="000000" w:themeColor="text1"/>
          <w:kern w:val="0"/>
          <w:szCs w:val="32"/>
        </w:rPr>
        <w:t>拆除时采取洒水、喷雾等措施；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（二）易产生扬尘污染的材料采取</w:t>
      </w:r>
      <w:r>
        <w:rPr>
          <w:rFonts w:hint="eastAsia" w:ascii="仿宋_GB2312" w:hAnsi="仿宋" w:cs="仿宋"/>
          <w:bCs/>
          <w:kern w:val="0"/>
          <w:szCs w:val="32"/>
        </w:rPr>
        <w:t>有效</w:t>
      </w:r>
      <w:r>
        <w:rPr>
          <w:rFonts w:hint="eastAsia" w:ascii="仿宋_GB2312" w:hAnsi="仿宋" w:cs="仿宋"/>
          <w:bCs/>
          <w:color w:val="000000" w:themeColor="text1"/>
          <w:kern w:val="0"/>
          <w:szCs w:val="32"/>
        </w:rPr>
        <w:t>覆盖措施，粉末状材料密封存放；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6"/>
          <w:kern w:val="0"/>
          <w:szCs w:val="32"/>
        </w:rPr>
      </w:pPr>
      <w:r>
        <w:rPr>
          <w:rFonts w:hint="eastAsia" w:ascii="仿宋_GB2312" w:hAnsi="仿宋" w:cs="仿宋"/>
          <w:bCs/>
          <w:color w:val="000000" w:themeColor="text1"/>
          <w:kern w:val="0"/>
          <w:szCs w:val="32"/>
        </w:rPr>
        <w:t>（三）</w:t>
      </w:r>
      <w:r>
        <w:rPr>
          <w:rFonts w:hint="eastAsia" w:ascii="仿宋_GB2312" w:hAnsi="Arial" w:cs="Arial"/>
          <w:bCs/>
          <w:color w:val="000000" w:themeColor="text1"/>
          <w:kern w:val="0"/>
          <w:szCs w:val="32"/>
          <w:shd w:val="clear" w:color="auto" w:fill="FFFFFF"/>
        </w:rPr>
        <w:t>易</w:t>
      </w:r>
      <w:r>
        <w:rPr>
          <w:rFonts w:hint="eastAsia" w:ascii="仿宋_GB2312" w:hAnsi="仿宋" w:cs="仿宋"/>
          <w:bCs/>
          <w:color w:val="000000" w:themeColor="text1"/>
          <w:kern w:val="0"/>
          <w:szCs w:val="32"/>
        </w:rPr>
        <w:t>产</w:t>
      </w:r>
      <w:r>
        <w:rPr>
          <w:rFonts w:hint="eastAsia" w:ascii="仿宋_GB2312" w:hAnsi="仿宋" w:cs="仿宋"/>
          <w:bCs/>
          <w:color w:val="000000" w:themeColor="text1"/>
          <w:spacing w:val="-6"/>
          <w:kern w:val="0"/>
          <w:szCs w:val="32"/>
        </w:rPr>
        <w:t>生扬尘污染的机械作业采取局部覆盖、喷淋等措施；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cs="仿宋_GB2312"/>
          <w:bCs/>
          <w:color w:val="000000" w:themeColor="text1"/>
          <w:kern w:val="0"/>
          <w:szCs w:val="32"/>
          <w:bdr w:val="single" w:color="auto" w:sz="4" w:space="0"/>
        </w:rPr>
      </w:pPr>
      <w:r>
        <w:rPr>
          <w:rFonts w:hint="eastAsia" w:ascii="仿宋_GB2312" w:hAnsi="仿宋" w:cs="仿宋"/>
          <w:bCs/>
          <w:color w:val="000000" w:themeColor="text1"/>
          <w:kern w:val="0"/>
          <w:szCs w:val="32"/>
        </w:rPr>
        <w:t>（四）建筑垃圾、工程渣土在二十四小时内清运，不能及时清运的，采取覆盖密闭式防尘网</w:t>
      </w:r>
      <w:r>
        <w:rPr>
          <w:rFonts w:hint="eastAsia" w:ascii="仿宋_GB2312" w:hAnsi="仿宋"/>
          <w:bCs/>
          <w:color w:val="000000" w:themeColor="text1"/>
          <w:kern w:val="0"/>
          <w:szCs w:val="32"/>
        </w:rPr>
        <w:t>（</w:t>
      </w:r>
      <w:r>
        <w:rPr>
          <w:rFonts w:hint="eastAsia" w:ascii="仿宋_GB2312" w:hAnsi="仿宋" w:cs="仿宋"/>
          <w:bCs/>
          <w:color w:val="000000" w:themeColor="text1"/>
          <w:kern w:val="0"/>
          <w:szCs w:val="32"/>
        </w:rPr>
        <w:t>布</w:t>
      </w:r>
      <w:r>
        <w:rPr>
          <w:rFonts w:hint="eastAsia" w:ascii="仿宋_GB2312" w:hAnsi="仿宋"/>
          <w:bCs/>
          <w:color w:val="000000" w:themeColor="text1"/>
          <w:kern w:val="0"/>
          <w:szCs w:val="32"/>
        </w:rPr>
        <w:t>）</w:t>
      </w:r>
      <w:r>
        <w:rPr>
          <w:rFonts w:hint="eastAsia" w:ascii="仿宋_GB2312" w:hAnsi="仿宋" w:cs="仿宋"/>
          <w:bCs/>
          <w:color w:val="000000" w:themeColor="text1"/>
          <w:kern w:val="0"/>
          <w:szCs w:val="32"/>
        </w:rPr>
        <w:t>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第十二条</w:t>
      </w:r>
      <w:r>
        <w:rPr>
          <w:rFonts w:hint="eastAsia" w:ascii="黑体" w:hAnsi="黑体" w:eastAsia="黑体" w:cs="仿宋"/>
          <w:bCs/>
          <w:color w:val="000000" w:themeColor="text1"/>
          <w:kern w:val="0"/>
          <w:szCs w:val="32"/>
          <w:lang w:val="en-US" w:eastAsia="zh-CN"/>
        </w:rPr>
        <w:t xml:space="preserve"> </w:t>
      </w:r>
      <w:r>
        <w:rPr>
          <w:rFonts w:hint="eastAsia" w:ascii="黑体" w:hAnsi="黑体" w:eastAsia="黑体" w:cs="仿宋"/>
          <w:bCs/>
          <w:color w:val="000000" w:themeColor="text1"/>
          <w:kern w:val="0"/>
          <w:szCs w:val="32"/>
        </w:rPr>
        <w:t xml:space="preserve"> </w:t>
      </w:r>
      <w:r>
        <w:rPr>
          <w:rFonts w:hint="eastAsia" w:ascii="仿宋_GB2312" w:hAnsi="仿宋" w:cs="仿宋"/>
          <w:bCs/>
          <w:color w:val="000000" w:themeColor="text1"/>
          <w:kern w:val="0"/>
          <w:szCs w:val="32"/>
        </w:rPr>
        <w:t>市政基础设施、城市道路、地下管线等工程施工除符合本条例第十条的规定外，还应当符合下列要求：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（一）实施路面切割、挖掘、破碎、清扫等作业时，采取洒水、喷雾等措施；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（二）采取分段开挖、分段回填的方式施工，已回填的沟槽，采取覆盖或者洒水等措施；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8"/>
          <w:kern w:val="0"/>
          <w:szCs w:val="32"/>
        </w:rPr>
      </w:pPr>
      <w:r>
        <w:rPr>
          <w:rFonts w:hint="eastAsia" w:ascii="仿宋_GB2312" w:hAnsi="仿宋" w:cs="仿宋"/>
          <w:bCs/>
          <w:color w:val="000000" w:themeColor="text1"/>
          <w:kern w:val="0"/>
          <w:szCs w:val="32"/>
        </w:rPr>
        <w:t>（三）对</w:t>
      </w:r>
      <w:r>
        <w:rPr>
          <w:rFonts w:hint="eastAsia" w:ascii="仿宋_GB2312" w:hAnsi="仿宋" w:cs="仿宋"/>
          <w:bCs/>
          <w:color w:val="000000" w:themeColor="text1"/>
          <w:spacing w:val="-8"/>
          <w:kern w:val="0"/>
          <w:szCs w:val="32"/>
        </w:rPr>
        <w:t>机动车辆通行的临时道路实施硬化、洒水和清扫；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（四）下水道的清疏污泥即清即运，不得在道路上堆积。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路面严重破损的，交通运输主管部门、公安机关交通管理部门应当采取限制载重车辆通行或者限制机动车辆通行速度等防尘措施，</w:t>
      </w:r>
      <w:r>
        <w:rPr>
          <w:rFonts w:hint="eastAsia" w:ascii="仿宋_GB2312" w:hAnsi="Arial" w:cs="Arial"/>
          <w:bCs/>
          <w:color w:val="000000" w:themeColor="text1"/>
          <w:kern w:val="0"/>
          <w:szCs w:val="32"/>
          <w:shd w:val="clear" w:color="auto" w:fill="FFFFFF"/>
        </w:rPr>
        <w:t>道路管理单位应当</w:t>
      </w:r>
      <w:r>
        <w:rPr>
          <w:rFonts w:hint="eastAsia" w:ascii="仿宋_GB2312" w:hAnsi="仿宋" w:cs="仿宋"/>
          <w:bCs/>
          <w:color w:val="000000" w:themeColor="text1"/>
          <w:kern w:val="0"/>
          <w:szCs w:val="32"/>
        </w:rPr>
        <w:t>及时修复破损路面。</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Arial" w:cs="Arial"/>
          <w:bCs/>
          <w:color w:val="000000" w:themeColor="text1"/>
          <w:sz w:val="32"/>
          <w:szCs w:val="32"/>
          <w:shd w:val="clear" w:color="auto" w:fill="FFFFFF"/>
        </w:rPr>
      </w:pPr>
      <w:r>
        <w:rPr>
          <w:rFonts w:hint="eastAsia" w:ascii="黑体" w:hAnsi="黑体" w:eastAsia="黑体" w:cs="Arial"/>
          <w:bCs/>
          <w:color w:val="000000" w:themeColor="text1"/>
          <w:sz w:val="32"/>
          <w:szCs w:val="32"/>
          <w:shd w:val="clear" w:color="auto" w:fill="FFFFFF"/>
        </w:rPr>
        <w:t>第十三条</w:t>
      </w:r>
      <w:r>
        <w:rPr>
          <w:rFonts w:hint="eastAsia" w:ascii="楷体_GB2312" w:hAnsi="Arial" w:eastAsia="楷体_GB2312" w:cs="Arial"/>
          <w:bCs/>
          <w:color w:val="000000" w:themeColor="text1"/>
          <w:sz w:val="32"/>
          <w:szCs w:val="32"/>
          <w:shd w:val="clear" w:color="auto" w:fill="FFFFFF"/>
        </w:rPr>
        <w:t xml:space="preserve"> </w:t>
      </w:r>
      <w:r>
        <w:rPr>
          <w:rFonts w:hint="eastAsia" w:ascii="楷体_GB2312" w:hAnsi="Arial" w:eastAsia="楷体_GB2312" w:cs="Arial"/>
          <w:bCs/>
          <w:color w:val="000000" w:themeColor="text1"/>
          <w:sz w:val="32"/>
          <w:szCs w:val="32"/>
          <w:shd w:val="clear" w:color="auto" w:fill="FFFFFF"/>
          <w:lang w:val="en-US" w:eastAsia="zh-CN"/>
        </w:rPr>
        <w:t xml:space="preserve"> </w:t>
      </w:r>
      <w:r>
        <w:rPr>
          <w:rFonts w:hint="eastAsia" w:ascii="仿宋_GB2312" w:hAnsi="Arial" w:cs="Arial"/>
          <w:bCs/>
          <w:color w:val="000000" w:themeColor="text1"/>
          <w:sz w:val="32"/>
          <w:szCs w:val="32"/>
          <w:shd w:val="clear" w:color="auto" w:fill="FFFFFF"/>
        </w:rPr>
        <w:t>装饰装修施工应当符合下列要求：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Arial" w:cs="Arial"/>
          <w:bCs/>
          <w:color w:val="000000" w:themeColor="text1"/>
          <w:sz w:val="32"/>
          <w:szCs w:val="32"/>
          <w:shd w:val="clear" w:color="auto" w:fill="FFFFFF"/>
        </w:rPr>
      </w:pPr>
      <w:r>
        <w:rPr>
          <w:rFonts w:hint="eastAsia" w:ascii="仿宋_GB2312" w:hAnsi="Arial" w:cs="Arial"/>
          <w:bCs/>
          <w:color w:val="000000" w:themeColor="text1"/>
          <w:sz w:val="32"/>
          <w:szCs w:val="32"/>
          <w:shd w:val="clear" w:color="auto" w:fill="FFFFFF"/>
        </w:rPr>
        <w:t>（一）砂石等易产生扬尘污染的材料和垃圾采取装袋运输、覆盖存放措施，运输途中不得泄漏、撒落；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Arial" w:cs="Arial"/>
          <w:bCs/>
          <w:color w:val="000000" w:themeColor="text1"/>
          <w:sz w:val="32"/>
          <w:szCs w:val="32"/>
          <w:shd w:val="clear" w:color="auto" w:fill="FFFFFF"/>
        </w:rPr>
      </w:pPr>
      <w:r>
        <w:rPr>
          <w:rFonts w:hint="eastAsia" w:ascii="仿宋_GB2312" w:hAnsi="Arial" w:cs="Arial"/>
          <w:bCs/>
          <w:color w:val="000000" w:themeColor="text1"/>
          <w:sz w:val="32"/>
          <w:szCs w:val="32"/>
          <w:shd w:val="clear" w:color="auto" w:fill="FFFFFF"/>
        </w:rPr>
        <w:t>（二）墙体拆改、开槽切割等易产生扬尘污染的施工采取关闭门窗、喷淋、局部覆盖等措施；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Arial" w:cs="Arial"/>
          <w:bCs/>
          <w:color w:val="000000" w:themeColor="text1"/>
          <w:sz w:val="32"/>
          <w:szCs w:val="32"/>
          <w:shd w:val="clear" w:color="auto" w:fill="FFFFFF"/>
        </w:rPr>
      </w:pPr>
      <w:r>
        <w:rPr>
          <w:rFonts w:hint="eastAsia" w:ascii="仿宋_GB2312" w:hAnsi="Arial" w:cs="Arial"/>
          <w:bCs/>
          <w:color w:val="000000" w:themeColor="text1"/>
          <w:sz w:val="32"/>
          <w:szCs w:val="32"/>
          <w:shd w:val="clear" w:color="auto" w:fill="FFFFFF"/>
        </w:rPr>
        <w:t>（三）不得占用道路搅拌砂浆、加工建材或者堆放垃圾，不得高空抛撒垃圾；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Arial" w:cs="Arial"/>
          <w:bCs/>
          <w:color w:val="000000" w:themeColor="text1"/>
          <w:sz w:val="32"/>
          <w:szCs w:val="32"/>
          <w:shd w:val="clear" w:color="auto" w:fill="FFFFFF"/>
        </w:rPr>
      </w:pPr>
      <w:r>
        <w:rPr>
          <w:rFonts w:hint="eastAsia" w:ascii="仿宋_GB2312" w:hAnsi="Arial" w:cs="Arial"/>
          <w:bCs/>
          <w:color w:val="000000" w:themeColor="text1"/>
          <w:sz w:val="32"/>
          <w:szCs w:val="32"/>
          <w:shd w:val="clear" w:color="auto" w:fill="FFFFFF"/>
        </w:rPr>
        <w:t>（四）城市道路两侧的建（构）筑物外观装修设置硬质围挡或者密闭式防尘网。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第十</w:t>
      </w:r>
      <w:r>
        <w:rPr>
          <w:rFonts w:hint="eastAsia" w:ascii="黑体" w:hAnsi="黑体" w:eastAsia="黑体" w:cs="Arial"/>
          <w:bCs/>
          <w:color w:val="000000" w:themeColor="text1"/>
          <w:kern w:val="0"/>
          <w:szCs w:val="32"/>
          <w:shd w:val="clear" w:color="auto" w:fill="FFFFFF"/>
        </w:rPr>
        <w:t>四</w:t>
      </w:r>
      <w:r>
        <w:rPr>
          <w:rFonts w:hint="eastAsia" w:ascii="黑体" w:hAnsi="黑体" w:eastAsia="黑体" w:cs="仿宋"/>
          <w:bCs/>
          <w:color w:val="000000" w:themeColor="text1"/>
          <w:kern w:val="0"/>
          <w:szCs w:val="32"/>
        </w:rPr>
        <w:t>条</w:t>
      </w:r>
      <w:r>
        <w:rPr>
          <w:rFonts w:hint="eastAsia" w:ascii="黑体" w:hAnsi="黑体" w:eastAsia="黑体" w:cs="仿宋"/>
          <w:bCs/>
          <w:color w:val="000000" w:themeColor="text1"/>
          <w:kern w:val="0"/>
          <w:szCs w:val="32"/>
          <w:lang w:val="en-US" w:eastAsia="zh-CN"/>
        </w:rPr>
        <w:t xml:space="preserve"> </w:t>
      </w:r>
      <w:r>
        <w:rPr>
          <w:rFonts w:hint="eastAsia" w:ascii="仿宋_GB2312" w:hAnsi="黑体"/>
          <w:bCs/>
          <w:color w:val="000000" w:themeColor="text1"/>
          <w:kern w:val="0"/>
          <w:szCs w:val="32"/>
        </w:rPr>
        <w:t xml:space="preserve"> </w:t>
      </w:r>
      <w:r>
        <w:rPr>
          <w:rFonts w:hint="eastAsia" w:ascii="仿宋_GB2312" w:hAnsi="仿宋" w:cs="仿宋"/>
          <w:bCs/>
          <w:color w:val="000000" w:themeColor="text1"/>
          <w:kern w:val="0"/>
          <w:szCs w:val="32"/>
        </w:rPr>
        <w:t>公园、广场等大规模的园林绿化工程施工，应当采取本条例第十条规定的扬尘污染防治措施。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实施城市道路绿化作业应当符合下列要求：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（一）除零星绿化外，施工工地周围按照规范要求设置硬质围挡；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w:t>
      </w:r>
      <w:r>
        <w:rPr>
          <w:rFonts w:hint="eastAsia" w:ascii="仿宋_GB2312" w:hAnsi="仿宋_GB2312" w:cs="仿宋_GB2312"/>
          <w:bCs/>
          <w:color w:val="000000" w:themeColor="text1"/>
          <w:kern w:val="0"/>
          <w:szCs w:val="32"/>
        </w:rPr>
        <w:t>二</w:t>
      </w:r>
      <w:r>
        <w:rPr>
          <w:rFonts w:hint="eastAsia" w:ascii="仿宋_GB2312" w:hAnsi="仿宋" w:cs="仿宋"/>
          <w:bCs/>
          <w:color w:val="000000" w:themeColor="text1"/>
          <w:kern w:val="0"/>
          <w:szCs w:val="32"/>
        </w:rPr>
        <w:t>）施工过程中易产生扬尘环节实行湿法作业；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10"/>
          <w:kern w:val="0"/>
          <w:szCs w:val="32"/>
        </w:rPr>
      </w:pPr>
      <w:r>
        <w:rPr>
          <w:rFonts w:hint="eastAsia" w:ascii="仿宋_GB2312" w:hAnsi="仿宋" w:cs="仿宋"/>
          <w:bCs/>
          <w:color w:val="000000" w:themeColor="text1"/>
          <w:kern w:val="0"/>
          <w:szCs w:val="32"/>
        </w:rPr>
        <w:t>（</w:t>
      </w:r>
      <w:r>
        <w:rPr>
          <w:rFonts w:hint="eastAsia" w:ascii="仿宋_GB2312" w:hAnsi="仿宋_GB2312" w:cs="仿宋_GB2312"/>
          <w:bCs/>
          <w:color w:val="000000" w:themeColor="text1"/>
          <w:kern w:val="0"/>
          <w:szCs w:val="32"/>
        </w:rPr>
        <w:t>三</w:t>
      </w:r>
      <w:r>
        <w:rPr>
          <w:rFonts w:hint="eastAsia" w:ascii="仿宋_GB2312" w:hAnsi="仿宋" w:cs="仿宋"/>
          <w:bCs/>
          <w:color w:val="000000" w:themeColor="text1"/>
          <w:kern w:val="0"/>
          <w:szCs w:val="32"/>
        </w:rPr>
        <w:t>）绿</w:t>
      </w:r>
      <w:r>
        <w:rPr>
          <w:rFonts w:hint="eastAsia" w:ascii="仿宋_GB2312" w:hAnsi="仿宋" w:cs="仿宋"/>
          <w:bCs/>
          <w:color w:val="000000" w:themeColor="text1"/>
          <w:spacing w:val="10"/>
          <w:kern w:val="0"/>
          <w:szCs w:val="32"/>
        </w:rPr>
        <w:t>化作业土壤不得直接倾倒在道路上，弃土及时清运，不能及时清运的，采取覆盖、洒水等</w:t>
      </w:r>
      <w:r>
        <w:rPr>
          <w:rFonts w:hint="eastAsia" w:ascii="仿宋_GB2312" w:hAnsi="仿宋" w:cs="仿宋"/>
          <w:bCs/>
          <w:spacing w:val="10"/>
          <w:kern w:val="0"/>
          <w:szCs w:val="32"/>
        </w:rPr>
        <w:t>有效</w:t>
      </w:r>
      <w:r>
        <w:rPr>
          <w:rFonts w:hint="eastAsia" w:ascii="仿宋_GB2312" w:hAnsi="仿宋" w:cs="仿宋"/>
          <w:bCs/>
          <w:color w:val="000000" w:themeColor="text1"/>
          <w:spacing w:val="10"/>
          <w:kern w:val="0"/>
          <w:szCs w:val="32"/>
        </w:rPr>
        <w:t>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w:t>
      </w:r>
      <w:r>
        <w:rPr>
          <w:rFonts w:hint="eastAsia" w:ascii="仿宋_GB2312" w:hAnsi="仿宋_GB2312" w:cs="仿宋_GB2312"/>
          <w:bCs/>
          <w:color w:val="000000" w:themeColor="text1"/>
          <w:kern w:val="0"/>
          <w:szCs w:val="32"/>
        </w:rPr>
        <w:t>四</w:t>
      </w:r>
      <w:r>
        <w:rPr>
          <w:rFonts w:hint="eastAsia" w:ascii="仿宋_GB2312" w:hAnsi="仿宋" w:cs="仿宋"/>
          <w:bCs/>
          <w:color w:val="000000" w:themeColor="text1"/>
          <w:kern w:val="0"/>
          <w:szCs w:val="32"/>
        </w:rPr>
        <w:t>）栽植行道树，所挖树穴在四十八小时内不能栽植的，种植土和树穴采取覆盖、洒水等</w:t>
      </w:r>
      <w:r>
        <w:rPr>
          <w:rFonts w:hint="eastAsia" w:ascii="仿宋_GB2312" w:hAnsi="仿宋" w:cs="仿宋"/>
          <w:bCs/>
          <w:kern w:val="0"/>
          <w:szCs w:val="32"/>
        </w:rPr>
        <w:t>有效</w:t>
      </w:r>
      <w:r>
        <w:rPr>
          <w:rFonts w:hint="eastAsia" w:ascii="仿宋_GB2312" w:hAnsi="仿宋" w:cs="仿宋"/>
          <w:bCs/>
          <w:color w:val="000000" w:themeColor="text1"/>
          <w:kern w:val="0"/>
          <w:szCs w:val="32"/>
        </w:rPr>
        <w:t>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w:t>
      </w:r>
      <w:r>
        <w:rPr>
          <w:rFonts w:hint="eastAsia" w:ascii="仿宋_GB2312" w:hAnsi="仿宋_GB2312" w:cs="仿宋_GB2312"/>
          <w:bCs/>
          <w:color w:val="000000" w:themeColor="text1"/>
          <w:kern w:val="0"/>
          <w:szCs w:val="32"/>
        </w:rPr>
        <w:t>五</w:t>
      </w:r>
      <w:r>
        <w:rPr>
          <w:rFonts w:hint="eastAsia" w:ascii="仿宋_GB2312" w:hAnsi="仿宋" w:cs="仿宋"/>
          <w:bCs/>
          <w:color w:val="000000" w:themeColor="text1"/>
          <w:kern w:val="0"/>
          <w:szCs w:val="32"/>
        </w:rPr>
        <w:t>）道路中心隔离带、分车带、路边绿化及日常维护时，回填土边缘低于路缘石五厘米以上；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w:t>
      </w:r>
      <w:r>
        <w:rPr>
          <w:rFonts w:hint="eastAsia" w:ascii="仿宋_GB2312" w:hAnsi="仿宋_GB2312" w:cs="仿宋_GB2312"/>
          <w:bCs/>
          <w:color w:val="000000" w:themeColor="text1"/>
          <w:kern w:val="0"/>
          <w:szCs w:val="32"/>
        </w:rPr>
        <w:t>六</w:t>
      </w:r>
      <w:r>
        <w:rPr>
          <w:rFonts w:hint="eastAsia" w:ascii="仿宋_GB2312" w:hAnsi="仿宋" w:cs="仿宋"/>
          <w:bCs/>
          <w:color w:val="000000" w:themeColor="text1"/>
          <w:kern w:val="0"/>
          <w:szCs w:val="32"/>
        </w:rPr>
        <w:t>）绿化带、行道树下的裸露土地进行覆盖或者绿化。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第十</w:t>
      </w:r>
      <w:r>
        <w:rPr>
          <w:rFonts w:hint="eastAsia" w:ascii="黑体" w:hAnsi="黑体" w:eastAsia="黑体"/>
          <w:bCs/>
          <w:color w:val="000000" w:themeColor="text1"/>
          <w:kern w:val="0"/>
          <w:szCs w:val="32"/>
        </w:rPr>
        <w:t>五</w:t>
      </w:r>
      <w:r>
        <w:rPr>
          <w:rFonts w:hint="eastAsia" w:ascii="黑体" w:hAnsi="黑体" w:eastAsia="黑体" w:cs="仿宋"/>
          <w:bCs/>
          <w:color w:val="000000" w:themeColor="text1"/>
          <w:kern w:val="0"/>
          <w:szCs w:val="32"/>
        </w:rPr>
        <w:t>条</w:t>
      </w:r>
      <w:r>
        <w:rPr>
          <w:rFonts w:hint="eastAsia" w:ascii="仿宋_GB2312" w:hAnsi="黑体"/>
          <w:bCs/>
          <w:color w:val="000000" w:themeColor="text1"/>
          <w:kern w:val="0"/>
          <w:szCs w:val="32"/>
        </w:rPr>
        <w:t xml:space="preserve"> </w:t>
      </w:r>
      <w:r>
        <w:rPr>
          <w:rFonts w:hint="eastAsia" w:ascii="仿宋_GB2312" w:hAnsi="黑体"/>
          <w:bCs/>
          <w:color w:val="000000" w:themeColor="text1"/>
          <w:kern w:val="0"/>
          <w:szCs w:val="32"/>
          <w:lang w:val="en-US" w:eastAsia="zh-CN"/>
        </w:rPr>
        <w:t xml:space="preserve"> </w:t>
      </w:r>
      <w:r>
        <w:rPr>
          <w:rFonts w:hint="eastAsia" w:ascii="仿宋_GB2312" w:hAnsi="仿宋" w:cs="仿宋"/>
          <w:bCs/>
          <w:color w:val="000000" w:themeColor="text1"/>
          <w:kern w:val="0"/>
          <w:szCs w:val="32"/>
        </w:rPr>
        <w:t>实施城市道路保洁作业时，应当符合下列要求：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（一）城市主次道路实行清洁动力机械化清扫，其他道路逐步推广清洁动力机械化清扫；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（二）易产生扬尘污染的人工清扫，采取洒水、喷雾等有效抑尘措施；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（三）采用水冲式清扫的，同时清理道路冲洗后两侧的泥土、泥浆及垃圾。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旅游景区、广场、公园、停车场、车站、市场、洗车场等露天公共场所，经营管理单位应当依照前款规定进行清扫保洁。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黑体" w:hAnsi="黑体" w:eastAsia="黑体"/>
          <w:bCs/>
          <w:color w:val="000000" w:themeColor="text1"/>
          <w:sz w:val="32"/>
          <w:szCs w:val="32"/>
        </w:rPr>
        <w:t>第十六条</w:t>
      </w:r>
      <w:r>
        <w:rPr>
          <w:rFonts w:hint="eastAsia" w:ascii="仿宋_GB2312" w:hAnsi="仿宋"/>
          <w:bCs/>
          <w:color w:val="000000" w:themeColor="text1"/>
          <w:sz w:val="32"/>
          <w:szCs w:val="32"/>
        </w:rPr>
        <w:t xml:space="preserve"> </w:t>
      </w:r>
      <w:r>
        <w:rPr>
          <w:rFonts w:hint="eastAsia" w:ascii="仿宋_GB2312" w:hAnsi="仿宋"/>
          <w:bCs/>
          <w:color w:val="000000" w:themeColor="text1"/>
          <w:sz w:val="32"/>
          <w:szCs w:val="32"/>
          <w:lang w:val="en-US" w:eastAsia="zh-CN"/>
        </w:rPr>
        <w:t xml:space="preserve"> </w:t>
      </w:r>
      <w:r>
        <w:rPr>
          <w:rFonts w:hint="eastAsia" w:ascii="仿宋_GB2312" w:hAnsi="仿宋" w:cs="仿宋"/>
          <w:bCs/>
          <w:color w:val="000000" w:themeColor="text1"/>
          <w:sz w:val="32"/>
          <w:szCs w:val="32"/>
        </w:rPr>
        <w:t>公路管理机构应当按照技术规范和操作规程对公路进行养护保洁，并符合下列要求：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仿宋_GB2312" w:hAnsi="仿宋" w:cs="仿宋"/>
          <w:bCs/>
          <w:color w:val="000000" w:themeColor="text1"/>
          <w:sz w:val="32"/>
          <w:szCs w:val="32"/>
        </w:rPr>
        <w:t>（一）公路两侧边沟排水通畅，路肩低于路面；</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仿宋_GB2312" w:hAnsi="仿宋" w:cs="仿宋"/>
          <w:bCs/>
          <w:color w:val="000000" w:themeColor="text1"/>
          <w:sz w:val="32"/>
          <w:szCs w:val="32"/>
        </w:rPr>
        <w:t>（二）破损路面及时修复，路面切割、破碎等作业采取相应防尘措施；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仿宋_GB2312" w:hAnsi="仿宋" w:cs="仿宋"/>
          <w:bCs/>
          <w:color w:val="000000" w:themeColor="text1"/>
          <w:sz w:val="32"/>
          <w:szCs w:val="32"/>
        </w:rPr>
        <w:t>（三）采用人工洒水、清扫或者使用高压清扫车冲刷清扫，确保路面清洁。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4"/>
          <w:kern w:val="0"/>
          <w:szCs w:val="32"/>
        </w:rPr>
      </w:pPr>
      <w:r>
        <w:rPr>
          <w:rFonts w:hint="eastAsia" w:ascii="黑体" w:hAnsi="黑体" w:eastAsia="黑体" w:cs="仿宋"/>
          <w:bCs/>
          <w:color w:val="000000" w:themeColor="text1"/>
          <w:kern w:val="0"/>
          <w:szCs w:val="32"/>
        </w:rPr>
        <w:t>第十七条</w:t>
      </w:r>
      <w:r>
        <w:rPr>
          <w:rFonts w:hint="eastAsia" w:ascii="黑体" w:hAnsi="黑体" w:eastAsia="黑体" w:cs="仿宋"/>
          <w:bCs/>
          <w:color w:val="000000" w:themeColor="text1"/>
          <w:kern w:val="0"/>
          <w:szCs w:val="32"/>
          <w:lang w:val="en-US" w:eastAsia="zh-CN"/>
        </w:rPr>
        <w:t xml:space="preserve"> </w:t>
      </w:r>
      <w:r>
        <w:rPr>
          <w:rFonts w:hint="eastAsia" w:ascii="仿宋_GB2312" w:hAnsi="黑体"/>
          <w:bCs/>
          <w:color w:val="000000" w:themeColor="text1"/>
          <w:kern w:val="0"/>
          <w:szCs w:val="32"/>
        </w:rPr>
        <w:t xml:space="preserve"> </w:t>
      </w:r>
      <w:r>
        <w:rPr>
          <w:rFonts w:hint="eastAsia" w:ascii="仿宋_GB2312" w:hAnsi="仿宋" w:cs="仿宋"/>
          <w:bCs/>
          <w:color w:val="000000" w:themeColor="text1"/>
          <w:kern w:val="0"/>
          <w:szCs w:val="32"/>
        </w:rPr>
        <w:t>煤</w:t>
      </w:r>
      <w:r>
        <w:rPr>
          <w:rFonts w:hint="eastAsia" w:ascii="仿宋_GB2312" w:hAnsi="仿宋" w:cs="仿宋"/>
          <w:bCs/>
          <w:color w:val="000000" w:themeColor="text1"/>
          <w:spacing w:val="4"/>
          <w:kern w:val="0"/>
          <w:szCs w:val="32"/>
        </w:rPr>
        <w:t>炭、垃圾、渣土、砂石、土方、灰浆、泥浆、商品混凝土、预拌砂浆等散装、流体物料的运输，应当符合下列要求：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（一）运输垃圾、渣土、土方、灰浆、泥浆、商品混凝土、预拌砂浆采用全密闭化车辆，保证车厢密闭完整，运输煤炭、砂石等其他散装物料的车辆采取覆盖等防止物料遗撒的措施，运输途中不得泄漏、撒落；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（二）运输车辆在除泥、冲洗干净后方可驶出装卸场所；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（三）运输车辆倾倒物料后，继续采取覆盖或者密闭等措施，行驶途中不得泄漏、撒落。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散装物料需要在城镇公共场所装卸作业的，应当装袋运输和装卸，不得泄漏、撒落。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第十八条</w:t>
      </w:r>
      <w:r>
        <w:rPr>
          <w:rFonts w:hint="eastAsia" w:ascii="黑体" w:hAnsi="黑体" w:eastAsia="黑体" w:cs="仿宋"/>
          <w:bCs/>
          <w:color w:val="000000" w:themeColor="text1"/>
          <w:kern w:val="0"/>
          <w:szCs w:val="32"/>
          <w:lang w:val="en-US" w:eastAsia="zh-CN"/>
        </w:rPr>
        <w:t xml:space="preserve"> </w:t>
      </w:r>
      <w:r>
        <w:rPr>
          <w:rFonts w:hint="eastAsia" w:ascii="仿宋_GB2312" w:hAnsi="仿宋"/>
          <w:bCs/>
          <w:color w:val="000000" w:themeColor="text1"/>
          <w:kern w:val="0"/>
          <w:szCs w:val="32"/>
        </w:rPr>
        <w:t xml:space="preserve"> </w:t>
      </w:r>
      <w:r>
        <w:rPr>
          <w:rFonts w:hint="eastAsia" w:ascii="仿宋_GB2312" w:hAnsi="仿宋" w:cs="仿宋"/>
          <w:bCs/>
          <w:color w:val="000000" w:themeColor="text1"/>
          <w:kern w:val="0"/>
          <w:szCs w:val="32"/>
        </w:rPr>
        <w:t>从事碎石、石材加工等活动，应当设置封闭车间，并采取洒水、喷淋等抑尘措施。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8"/>
          <w:kern w:val="0"/>
          <w:szCs w:val="32"/>
        </w:rPr>
      </w:pPr>
      <w:r>
        <w:rPr>
          <w:rFonts w:hint="eastAsia" w:ascii="黑体" w:hAnsi="黑体" w:eastAsia="黑体" w:cs="仿宋"/>
          <w:bCs/>
          <w:color w:val="000000" w:themeColor="text1"/>
          <w:kern w:val="0"/>
          <w:szCs w:val="32"/>
        </w:rPr>
        <w:t>第十九条</w:t>
      </w:r>
      <w:r>
        <w:rPr>
          <w:rFonts w:hint="eastAsia" w:ascii="仿宋_GB2312" w:hAnsi="黑体"/>
          <w:bCs/>
          <w:color w:val="000000" w:themeColor="text1"/>
          <w:kern w:val="0"/>
          <w:szCs w:val="32"/>
        </w:rPr>
        <w:t xml:space="preserve"> </w:t>
      </w:r>
      <w:r>
        <w:rPr>
          <w:rFonts w:hint="eastAsia" w:ascii="仿宋_GB2312" w:hAnsi="黑体"/>
          <w:bCs/>
          <w:color w:val="000000" w:themeColor="text1"/>
          <w:kern w:val="0"/>
          <w:szCs w:val="32"/>
          <w:lang w:val="en-US" w:eastAsia="zh-CN"/>
        </w:rPr>
        <w:t xml:space="preserve"> </w:t>
      </w:r>
      <w:r>
        <w:rPr>
          <w:rFonts w:hint="eastAsia" w:ascii="仿宋_GB2312" w:hAnsi="仿宋" w:cs="仿宋"/>
          <w:bCs/>
          <w:color w:val="000000" w:themeColor="text1"/>
          <w:kern w:val="0"/>
          <w:szCs w:val="32"/>
        </w:rPr>
        <w:t>商</w:t>
      </w:r>
      <w:r>
        <w:rPr>
          <w:rFonts w:hint="eastAsia" w:ascii="仿宋_GB2312" w:hAnsi="仿宋" w:cs="仿宋"/>
          <w:bCs/>
          <w:color w:val="000000" w:themeColor="text1"/>
          <w:spacing w:val="-8"/>
          <w:kern w:val="0"/>
          <w:szCs w:val="32"/>
        </w:rPr>
        <w:t>品混凝土和预拌砂浆生产应当符合下列要求：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（一）建立扬尘污染防治管理制度，落实专人负责扬尘污染防治工作；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（二）粉料仓上料口采用密闭性良好的接口装置，加强对粉料仓收尘装置的维护保养，切实发挥收尘作用；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（三）搅拌站出入口及场区地面硬化，出口处设置车辆冲洗设施，并且有专人负责清扫洒水、保洁，保证车辆轮胎干净。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第二十条</w:t>
      </w:r>
      <w:r>
        <w:rPr>
          <w:rFonts w:hint="eastAsia" w:ascii="仿宋_GB2312" w:hAnsi="黑体"/>
          <w:bCs/>
          <w:color w:val="000000" w:themeColor="text1"/>
          <w:kern w:val="0"/>
          <w:szCs w:val="32"/>
        </w:rPr>
        <w:t xml:space="preserve"> </w:t>
      </w:r>
      <w:r>
        <w:rPr>
          <w:rFonts w:hint="eastAsia" w:ascii="仿宋_GB2312" w:hAnsi="黑体"/>
          <w:bCs/>
          <w:color w:val="000000" w:themeColor="text1"/>
          <w:kern w:val="0"/>
          <w:szCs w:val="32"/>
          <w:lang w:val="en-US" w:eastAsia="zh-CN"/>
        </w:rPr>
        <w:t xml:space="preserve"> </w:t>
      </w:r>
      <w:r>
        <w:rPr>
          <w:rFonts w:hint="eastAsia" w:ascii="仿宋_GB2312" w:hAnsi="仿宋" w:cs="仿宋"/>
          <w:bCs/>
          <w:color w:val="000000" w:themeColor="text1"/>
          <w:kern w:val="0"/>
          <w:szCs w:val="32"/>
        </w:rPr>
        <w:t>工业物料、工业固体废弃物等易产生扬尘污染物料的堆放，应当符合下列要求：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（一）划分物料堆放区域和道路的界限，硬化场坪、路面，场区和道路推行清洁动力机械化清扫、冲洗等作业方式，保持整洁；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（二）物料密闭贮存；不能密闭的，设置高于堆放物高度百分之十以上的严密围挡，覆盖密闭式防尘网（布）；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（三）物料需要频繁装卸作业的，在密闭车间进行；堆场露天装卸作业的，采取喷淋、洒水等措施；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（四）采用密闭输送设备作业的，在装卸处采取吸尘、喷淋等措施；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（五）废弃物料及时处置，临时堆放的，采取设置高于堆放物高度百分之十以上的严密围挡或者</w:t>
      </w:r>
      <w:r>
        <w:rPr>
          <w:rFonts w:hint="eastAsia" w:ascii="仿宋_GB2312" w:hAnsi="仿宋" w:cs="仿宋"/>
          <w:bCs/>
          <w:kern w:val="0"/>
          <w:szCs w:val="32"/>
        </w:rPr>
        <w:t>有效</w:t>
      </w:r>
      <w:r>
        <w:rPr>
          <w:rFonts w:hint="eastAsia" w:ascii="仿宋_GB2312" w:hAnsi="仿宋" w:cs="仿宋"/>
          <w:bCs/>
          <w:color w:val="000000" w:themeColor="text1"/>
          <w:kern w:val="0"/>
          <w:szCs w:val="32"/>
        </w:rPr>
        <w:t>覆盖等措施；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（六）工业固体废弃物的大型堆放场所，采取喷淋、覆盖密闭式防尘网（布）、喷洒抑尘剂等</w:t>
      </w:r>
      <w:r>
        <w:rPr>
          <w:rFonts w:hint="eastAsia" w:ascii="仿宋_GB2312" w:hAnsi="仿宋" w:cs="仿宋"/>
          <w:bCs/>
          <w:kern w:val="0"/>
          <w:szCs w:val="32"/>
        </w:rPr>
        <w:t>有效</w:t>
      </w:r>
      <w:r>
        <w:rPr>
          <w:rFonts w:hint="eastAsia" w:ascii="仿宋_GB2312" w:hAnsi="仿宋" w:cs="仿宋"/>
          <w:bCs/>
          <w:color w:val="000000" w:themeColor="text1"/>
          <w:kern w:val="0"/>
          <w:szCs w:val="32"/>
        </w:rPr>
        <w:t>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bCs/>
          <w:color w:val="000000" w:themeColor="text1"/>
          <w:kern w:val="0"/>
          <w:szCs w:val="32"/>
        </w:rPr>
        <w:t>第二十一条</w:t>
      </w:r>
      <w:r>
        <w:rPr>
          <w:rFonts w:hint="eastAsia" w:ascii="仿宋_GB2312" w:hAnsi="黑体"/>
          <w:bCs/>
          <w:color w:val="000000" w:themeColor="text1"/>
          <w:kern w:val="0"/>
          <w:szCs w:val="32"/>
        </w:rPr>
        <w:t xml:space="preserve"> </w:t>
      </w:r>
      <w:r>
        <w:rPr>
          <w:rFonts w:hint="eastAsia" w:ascii="仿宋_GB2312" w:hAnsi="黑体"/>
          <w:bCs/>
          <w:color w:val="000000" w:themeColor="text1"/>
          <w:kern w:val="0"/>
          <w:szCs w:val="32"/>
          <w:lang w:val="en-US" w:eastAsia="zh-CN"/>
        </w:rPr>
        <w:t xml:space="preserve"> </w:t>
      </w:r>
      <w:r>
        <w:rPr>
          <w:rFonts w:hint="eastAsia" w:ascii="仿宋_GB2312" w:hAnsi="仿宋" w:cs="仿宋"/>
          <w:bCs/>
          <w:color w:val="000000" w:themeColor="text1"/>
          <w:kern w:val="0"/>
          <w:szCs w:val="32"/>
        </w:rPr>
        <w:t>市、县（市、区）人民政府应当加强固体废物处置设施建设。填埋场和消纳场应当实施分区作业，建设车辆冲洗平台，临近道路侧设置围挡，采取</w:t>
      </w:r>
      <w:r>
        <w:rPr>
          <w:rFonts w:hint="eastAsia" w:ascii="仿宋_GB2312" w:hAnsi="仿宋" w:cs="仿宋"/>
          <w:bCs/>
          <w:kern w:val="0"/>
          <w:szCs w:val="32"/>
        </w:rPr>
        <w:t>有效</w:t>
      </w:r>
      <w:r>
        <w:rPr>
          <w:rFonts w:hint="eastAsia" w:ascii="仿宋_GB2312" w:hAnsi="仿宋" w:cs="仿宋"/>
          <w:bCs/>
          <w:color w:val="000000" w:themeColor="text1"/>
          <w:kern w:val="0"/>
          <w:szCs w:val="32"/>
        </w:rPr>
        <w:t>覆盖等防治措施。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禁止在城市规划区内设立煤炭、煤矸石、煤渣、煤灰、水泥、石灰、石膏、砂石等易产生扬尘污染的经营性露天物料堆场。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w:t>
      </w:r>
      <w:r>
        <w:rPr>
          <w:rFonts w:hint="eastAsia" w:ascii="黑体" w:hAnsi="黑体" w:eastAsia="黑体"/>
          <w:bCs/>
          <w:color w:val="000000" w:themeColor="text1"/>
          <w:kern w:val="0"/>
          <w:szCs w:val="32"/>
        </w:rPr>
        <w:t>二十二</w:t>
      </w:r>
      <w:r>
        <w:rPr>
          <w:rFonts w:hint="eastAsia" w:ascii="黑体" w:hAnsi="黑体" w:eastAsia="黑体" w:cs="仿宋"/>
          <w:bCs/>
          <w:color w:val="000000" w:themeColor="text1"/>
          <w:kern w:val="0"/>
          <w:szCs w:val="32"/>
        </w:rPr>
        <w:t>条</w:t>
      </w:r>
      <w:r>
        <w:rPr>
          <w:rFonts w:hint="eastAsia" w:ascii="黑体" w:hAnsi="黑体" w:eastAsia="黑体" w:cs="仿宋"/>
          <w:bCs/>
          <w:color w:val="000000" w:themeColor="text1"/>
          <w:kern w:val="0"/>
          <w:szCs w:val="32"/>
          <w:lang w:val="en-US" w:eastAsia="zh-CN"/>
        </w:rPr>
        <w:t xml:space="preserve"> </w:t>
      </w:r>
      <w:r>
        <w:rPr>
          <w:rFonts w:hint="eastAsia" w:ascii="仿宋_GB2312" w:hAnsi="黑体"/>
          <w:bCs/>
          <w:color w:val="000000" w:themeColor="text1"/>
          <w:kern w:val="0"/>
          <w:szCs w:val="32"/>
        </w:rPr>
        <w:t xml:space="preserve"> </w:t>
      </w:r>
      <w:r>
        <w:rPr>
          <w:rFonts w:hint="eastAsia" w:ascii="仿宋_GB2312" w:hAnsi="仿宋" w:cs="仿宋"/>
          <w:bCs/>
          <w:color w:val="000000" w:themeColor="text1"/>
          <w:kern w:val="0"/>
          <w:szCs w:val="32"/>
        </w:rPr>
        <w:t>城乡规划确定的建设用地范围内的裸露土地，暂时不开工建设的，应当进行覆盖，超过三个月不能开工的，应当进行绿化、铺装或者遮盖。其责任主体按照下列规定确定：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（一）单位范围内的，由所在单位负责；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10"/>
          <w:kern w:val="0"/>
          <w:szCs w:val="32"/>
        </w:rPr>
      </w:pPr>
      <w:r>
        <w:rPr>
          <w:rFonts w:hint="eastAsia" w:ascii="仿宋_GB2312" w:hAnsi="仿宋" w:cs="仿宋"/>
          <w:bCs/>
          <w:color w:val="000000" w:themeColor="text1"/>
          <w:kern w:val="0"/>
          <w:szCs w:val="32"/>
        </w:rPr>
        <w:t>（二）住</w:t>
      </w:r>
      <w:r>
        <w:rPr>
          <w:rFonts w:hint="eastAsia" w:ascii="仿宋_GB2312" w:hAnsi="仿宋" w:cs="仿宋"/>
          <w:bCs/>
          <w:color w:val="000000" w:themeColor="text1"/>
          <w:spacing w:val="10"/>
          <w:kern w:val="0"/>
          <w:szCs w:val="32"/>
        </w:rPr>
        <w:t>宅区内的，由物业服务企业负责；未实行物业管理的住宅区，由街道办事处或者乡镇人民政府负责；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12"/>
          <w:kern w:val="0"/>
          <w:szCs w:val="32"/>
        </w:rPr>
      </w:pPr>
      <w:r>
        <w:rPr>
          <w:rFonts w:hint="eastAsia" w:ascii="仿宋_GB2312" w:hAnsi="仿宋" w:cs="仿宋"/>
          <w:bCs/>
          <w:color w:val="000000" w:themeColor="text1"/>
          <w:kern w:val="0"/>
          <w:szCs w:val="32"/>
        </w:rPr>
        <w:t>（三）城</w:t>
      </w:r>
      <w:r>
        <w:rPr>
          <w:rFonts w:hint="eastAsia" w:ascii="仿宋_GB2312" w:hAnsi="仿宋" w:cs="仿宋"/>
          <w:bCs/>
          <w:color w:val="000000" w:themeColor="text1"/>
          <w:spacing w:val="-12"/>
          <w:kern w:val="0"/>
          <w:szCs w:val="32"/>
        </w:rPr>
        <w:t>市道路、公共绿地、河道范围内的，由管理单位负责；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（四）储备土地由土地储备管理机构负责；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（五）空闲土地由土地使用权人负责；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spacing w:val="-6"/>
          <w:kern w:val="0"/>
          <w:szCs w:val="32"/>
        </w:rPr>
      </w:pPr>
      <w:r>
        <w:rPr>
          <w:rFonts w:hint="eastAsia" w:ascii="仿宋_GB2312" w:hAnsi="仿宋" w:cs="仿宋"/>
          <w:bCs/>
          <w:color w:val="000000" w:themeColor="text1"/>
          <w:kern w:val="0"/>
          <w:szCs w:val="32"/>
        </w:rPr>
        <w:t>（六）其</w:t>
      </w:r>
      <w:r>
        <w:rPr>
          <w:rFonts w:hint="eastAsia" w:ascii="仿宋_GB2312" w:hAnsi="仿宋" w:cs="仿宋"/>
          <w:bCs/>
          <w:color w:val="000000" w:themeColor="text1"/>
          <w:spacing w:val="-6"/>
          <w:kern w:val="0"/>
          <w:szCs w:val="32"/>
        </w:rPr>
        <w:t>他区域由所在地乡镇人民政府或者街道办事处负责。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bCs/>
          <w:color w:val="000000" w:themeColor="text1"/>
          <w:kern w:val="0"/>
          <w:szCs w:val="32"/>
        </w:rPr>
      </w:pPr>
      <w:r>
        <w:rPr>
          <w:rFonts w:hint="eastAsia" w:ascii="黑体" w:hAnsi="黑体" w:eastAsia="黑体" w:cs="黑体"/>
          <w:bCs/>
          <w:color w:val="000000" w:themeColor="text1"/>
          <w:kern w:val="0"/>
          <w:szCs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方正黑体简体" w:hAnsi="仿宋" w:eastAsia="方正黑体简体" w:cs="仿宋"/>
          <w:bCs/>
          <w:color w:val="000000" w:themeColor="text1"/>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第二十三条</w:t>
      </w:r>
      <w:r>
        <w:rPr>
          <w:rFonts w:hint="eastAsia" w:ascii="仿宋_GB2312" w:hAnsi="黑体"/>
          <w:bCs/>
          <w:color w:val="000000" w:themeColor="text1"/>
          <w:kern w:val="0"/>
          <w:szCs w:val="32"/>
        </w:rPr>
        <w:t xml:space="preserve"> </w:t>
      </w:r>
      <w:r>
        <w:rPr>
          <w:rFonts w:hint="eastAsia" w:ascii="仿宋_GB2312" w:hAnsi="黑体"/>
          <w:bCs/>
          <w:color w:val="000000" w:themeColor="text1"/>
          <w:kern w:val="0"/>
          <w:szCs w:val="32"/>
          <w:lang w:val="en-US" w:eastAsia="zh-CN"/>
        </w:rPr>
        <w:t xml:space="preserve"> </w:t>
      </w:r>
      <w:r>
        <w:rPr>
          <w:rFonts w:hint="eastAsia" w:ascii="仿宋_GB2312" w:hAnsi="仿宋" w:cs="仿宋"/>
          <w:bCs/>
          <w:color w:val="000000" w:themeColor="text1"/>
          <w:kern w:val="0"/>
          <w:szCs w:val="32"/>
        </w:rPr>
        <w:t>市、县（市、区）人民政府应当组织整合扬尘污染防治工作监管信息，加强监管能力建设，充分利用科技信息手段加强扬尘污染监督，实现扬尘污染防治工作信息共享。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第二十</w:t>
      </w:r>
      <w:r>
        <w:rPr>
          <w:rFonts w:hint="eastAsia" w:ascii="黑体" w:hAnsi="黑体" w:eastAsia="黑体"/>
          <w:bCs/>
          <w:color w:val="000000" w:themeColor="text1"/>
          <w:kern w:val="0"/>
          <w:szCs w:val="32"/>
        </w:rPr>
        <w:t>四</w:t>
      </w:r>
      <w:r>
        <w:rPr>
          <w:rFonts w:hint="eastAsia" w:ascii="黑体" w:hAnsi="黑体" w:eastAsia="黑体" w:cs="仿宋"/>
          <w:bCs/>
          <w:color w:val="000000" w:themeColor="text1"/>
          <w:kern w:val="0"/>
          <w:szCs w:val="32"/>
        </w:rPr>
        <w:t>条</w:t>
      </w:r>
      <w:r>
        <w:rPr>
          <w:rFonts w:hint="eastAsia" w:ascii="黑体" w:hAnsi="黑体" w:eastAsia="黑体" w:cs="仿宋"/>
          <w:bCs/>
          <w:color w:val="000000" w:themeColor="text1"/>
          <w:kern w:val="0"/>
          <w:szCs w:val="32"/>
          <w:lang w:val="en-US" w:eastAsia="zh-CN"/>
        </w:rPr>
        <w:t xml:space="preserve"> </w:t>
      </w:r>
      <w:r>
        <w:rPr>
          <w:rFonts w:hint="eastAsia" w:ascii="仿宋_GB2312" w:hAnsi="黑体"/>
          <w:bCs/>
          <w:color w:val="000000" w:themeColor="text1"/>
          <w:kern w:val="0"/>
          <w:szCs w:val="32"/>
        </w:rPr>
        <w:t xml:space="preserve"> </w:t>
      </w:r>
      <w:r>
        <w:rPr>
          <w:rFonts w:hint="eastAsia" w:ascii="仿宋_GB2312" w:hAnsi="仿宋" w:cs="仿宋"/>
          <w:bCs/>
          <w:color w:val="000000" w:themeColor="text1"/>
          <w:kern w:val="0"/>
          <w:szCs w:val="32"/>
        </w:rPr>
        <w:t>负有扬尘污染防治管理监督职责的主管部门应当建立日常巡查制度，依法对扬尘污染防治工作进行现场监督检查，生态环境主管部门会同有关主管部门实施联合执法检查。被检查的单位或者个人应当配合，如实提供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第二十五条</w:t>
      </w:r>
      <w:r>
        <w:rPr>
          <w:rFonts w:hint="eastAsia" w:ascii="仿宋_GB2312" w:hAnsi="黑体"/>
          <w:bCs/>
          <w:color w:val="000000" w:themeColor="text1"/>
          <w:kern w:val="0"/>
          <w:szCs w:val="32"/>
        </w:rPr>
        <w:t xml:space="preserve"> </w:t>
      </w:r>
      <w:r>
        <w:rPr>
          <w:rFonts w:hint="eastAsia" w:ascii="仿宋_GB2312" w:hAnsi="黑体"/>
          <w:bCs/>
          <w:color w:val="000000" w:themeColor="text1"/>
          <w:kern w:val="0"/>
          <w:szCs w:val="32"/>
          <w:lang w:val="en-US" w:eastAsia="zh-CN"/>
        </w:rPr>
        <w:t xml:space="preserve"> </w:t>
      </w:r>
      <w:r>
        <w:rPr>
          <w:rFonts w:hint="eastAsia" w:ascii="仿宋_GB2312" w:hAnsi="仿宋" w:cs="仿宋"/>
          <w:bCs/>
          <w:color w:val="000000" w:themeColor="text1"/>
          <w:kern w:val="0"/>
          <w:szCs w:val="32"/>
        </w:rPr>
        <w:t>对违反扬尘污染防治法律法规受到处罚的企业事业单位及其负责人，相关主管部门应当将其违法信息录入市场主体信用信息公示系统。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bCs/>
          <w:color w:val="000000" w:themeColor="text1"/>
          <w:kern w:val="0"/>
          <w:szCs w:val="32"/>
        </w:rPr>
        <w:t>第二十六条</w:t>
      </w:r>
      <w:r>
        <w:rPr>
          <w:rFonts w:hint="eastAsia" w:ascii="黑体" w:hAnsi="黑体" w:eastAsia="黑体"/>
          <w:bCs/>
          <w:color w:val="000000" w:themeColor="text1"/>
          <w:kern w:val="0"/>
          <w:szCs w:val="32"/>
          <w:lang w:val="en-US" w:eastAsia="zh-CN"/>
        </w:rPr>
        <w:t xml:space="preserve"> </w:t>
      </w:r>
      <w:r>
        <w:rPr>
          <w:rFonts w:hint="eastAsia" w:ascii="仿宋_GB2312" w:hAnsi="黑体"/>
          <w:bCs/>
          <w:color w:val="000000" w:themeColor="text1"/>
          <w:kern w:val="0"/>
          <w:szCs w:val="32"/>
        </w:rPr>
        <w:t xml:space="preserve"> </w:t>
      </w:r>
      <w:r>
        <w:rPr>
          <w:rFonts w:hint="eastAsia" w:ascii="仿宋_GB2312" w:hAnsi="仿宋" w:cs="仿宋"/>
          <w:bCs/>
          <w:color w:val="000000" w:themeColor="text1"/>
          <w:kern w:val="0"/>
          <w:szCs w:val="32"/>
        </w:rPr>
        <w:t xml:space="preserve">扬尘污染防治工作应当接受社会监督。任何单位和个人有权对扬尘污染违法行为拍摄照片、视频，向有关主管部门举报。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负有扬尘污染防治监督管理职责的部门应当通过电话、微信、QQ、电子邮箱等建立举报、投诉平台，向社会公布。接到举报、投诉后，对属于本部门职责范围内的事项，应当依法处理，并将结果告知举报、投诉人；对不属于本部门职责范围内的事项，应当及时移送有权处理的部门，有权处理的部门应当依法处理，并将结果告知举报、投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方正黑体简体" w:hAnsi="黑体" w:eastAsia="方正黑体简体" w:cs="黑体"/>
          <w:bCs/>
          <w:color w:val="000000" w:themeColor="text1"/>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bCs/>
          <w:color w:val="000000" w:themeColor="text1"/>
          <w:kern w:val="0"/>
          <w:szCs w:val="32"/>
        </w:rPr>
      </w:pPr>
      <w:r>
        <w:rPr>
          <w:rFonts w:hint="eastAsia" w:ascii="黑体" w:hAnsi="黑体" w:eastAsia="黑体" w:cs="黑体"/>
          <w:bCs/>
          <w:color w:val="000000" w:themeColor="text1"/>
          <w:kern w:val="0"/>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方正黑体简体" w:hAnsi="仿宋" w:eastAsia="方正黑体简体" w:cs="仿宋"/>
          <w:bCs/>
          <w:color w:val="000000" w:themeColor="text1"/>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第二十</w:t>
      </w:r>
      <w:r>
        <w:rPr>
          <w:rFonts w:hint="eastAsia" w:ascii="黑体" w:hAnsi="黑体" w:eastAsia="黑体"/>
          <w:bCs/>
          <w:color w:val="000000" w:themeColor="text1"/>
          <w:kern w:val="0"/>
          <w:szCs w:val="32"/>
        </w:rPr>
        <w:t>七</w:t>
      </w:r>
      <w:r>
        <w:rPr>
          <w:rFonts w:hint="eastAsia" w:ascii="黑体" w:hAnsi="黑体" w:eastAsia="黑体" w:cs="仿宋"/>
          <w:bCs/>
          <w:color w:val="000000" w:themeColor="text1"/>
          <w:kern w:val="0"/>
          <w:szCs w:val="32"/>
        </w:rPr>
        <w:t>条</w:t>
      </w:r>
      <w:r>
        <w:rPr>
          <w:rFonts w:hint="eastAsia" w:ascii="黑体" w:hAnsi="黑体" w:eastAsia="黑体" w:cs="仿宋"/>
          <w:bCs/>
          <w:color w:val="000000" w:themeColor="text1"/>
          <w:kern w:val="0"/>
          <w:szCs w:val="32"/>
          <w:lang w:val="en-US" w:eastAsia="zh-CN"/>
        </w:rPr>
        <w:t xml:space="preserve"> </w:t>
      </w:r>
      <w:r>
        <w:rPr>
          <w:rFonts w:hint="eastAsia" w:ascii="仿宋_GB2312" w:hAnsi="黑体"/>
          <w:bCs/>
          <w:color w:val="000000" w:themeColor="text1"/>
          <w:kern w:val="0"/>
          <w:szCs w:val="32"/>
        </w:rPr>
        <w:t xml:space="preserve"> </w:t>
      </w:r>
      <w:r>
        <w:rPr>
          <w:rFonts w:hint="eastAsia" w:ascii="仿宋_GB2312" w:hAnsi="仿宋" w:cs="仿宋"/>
          <w:bCs/>
          <w:color w:val="000000" w:themeColor="text1"/>
          <w:kern w:val="0"/>
          <w:szCs w:val="32"/>
        </w:rPr>
        <w:t>施工单位违反本条例第</w:t>
      </w:r>
      <w:r>
        <w:rPr>
          <w:rFonts w:hint="eastAsia" w:ascii="仿宋_GB2312" w:hAnsi="仿宋_GB2312" w:cs="仿宋_GB2312"/>
          <w:bCs/>
          <w:color w:val="000000" w:themeColor="text1"/>
          <w:kern w:val="0"/>
          <w:szCs w:val="32"/>
        </w:rPr>
        <w:t>十</w:t>
      </w:r>
      <w:r>
        <w:rPr>
          <w:rFonts w:hint="eastAsia" w:ascii="仿宋_GB2312" w:hAnsi="仿宋" w:cs="仿宋"/>
          <w:bCs/>
          <w:color w:val="000000" w:themeColor="text1"/>
          <w:kern w:val="0"/>
          <w:szCs w:val="32"/>
        </w:rPr>
        <w:t>条、第十</w:t>
      </w:r>
      <w:r>
        <w:rPr>
          <w:rFonts w:hint="eastAsia" w:ascii="仿宋_GB2312" w:hAnsi="仿宋_GB2312" w:cs="仿宋_GB2312"/>
          <w:bCs/>
          <w:color w:val="000000" w:themeColor="text1"/>
          <w:kern w:val="0"/>
          <w:szCs w:val="32"/>
        </w:rPr>
        <w:t>一</w:t>
      </w:r>
      <w:r>
        <w:rPr>
          <w:rFonts w:hint="eastAsia" w:ascii="仿宋_GB2312" w:hAnsi="仿宋" w:cs="仿宋"/>
          <w:bCs/>
          <w:color w:val="000000" w:themeColor="text1"/>
          <w:kern w:val="0"/>
          <w:szCs w:val="32"/>
        </w:rPr>
        <w:t>条、第十</w:t>
      </w:r>
      <w:r>
        <w:rPr>
          <w:rFonts w:hint="eastAsia" w:ascii="仿宋_GB2312" w:hAnsi="仿宋_GB2312" w:cs="仿宋_GB2312"/>
          <w:bCs/>
          <w:color w:val="000000" w:themeColor="text1"/>
          <w:kern w:val="0"/>
          <w:szCs w:val="32"/>
        </w:rPr>
        <w:t>二</w:t>
      </w:r>
      <w:r>
        <w:rPr>
          <w:rFonts w:hint="eastAsia" w:ascii="仿宋_GB2312" w:hAnsi="仿宋" w:cs="仿宋"/>
          <w:bCs/>
          <w:color w:val="000000" w:themeColor="text1"/>
          <w:kern w:val="0"/>
          <w:szCs w:val="32"/>
        </w:rPr>
        <w:t>条第一款、第十四条扬尘污染防治规定的，由城市管理或者交通运输主管部门按照职责分工责令改正，处二万元以上十万元以下的罚款；拒不改正的，责令停工整治。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bCs/>
          <w:color w:val="000000" w:themeColor="text1"/>
          <w:kern w:val="0"/>
          <w:szCs w:val="32"/>
        </w:rPr>
        <w:t>第二十八条</w:t>
      </w:r>
      <w:r>
        <w:rPr>
          <w:rFonts w:hint="eastAsia" w:ascii="仿宋_GB2312" w:hAnsi="黑体"/>
          <w:bCs/>
          <w:color w:val="000000" w:themeColor="text1"/>
          <w:kern w:val="0"/>
          <w:szCs w:val="32"/>
        </w:rPr>
        <w:t xml:space="preserve"> </w:t>
      </w:r>
      <w:r>
        <w:rPr>
          <w:rFonts w:hint="eastAsia" w:ascii="仿宋_GB2312" w:hAnsi="黑体"/>
          <w:bCs/>
          <w:color w:val="000000" w:themeColor="text1"/>
          <w:kern w:val="0"/>
          <w:szCs w:val="32"/>
          <w:lang w:val="en-US" w:eastAsia="zh-CN"/>
        </w:rPr>
        <w:t xml:space="preserve"> </w:t>
      </w:r>
      <w:r>
        <w:rPr>
          <w:rFonts w:hint="eastAsia" w:ascii="仿宋_GB2312" w:hAnsi="黑体"/>
          <w:bCs/>
          <w:color w:val="000000" w:themeColor="text1"/>
          <w:kern w:val="0"/>
          <w:szCs w:val="32"/>
        </w:rPr>
        <w:t>违</w:t>
      </w:r>
      <w:r>
        <w:rPr>
          <w:rFonts w:hint="eastAsia" w:ascii="仿宋_GB2312" w:hAnsi="仿宋" w:cs="仿宋"/>
          <w:bCs/>
          <w:color w:val="000000" w:themeColor="text1"/>
          <w:kern w:val="0"/>
          <w:szCs w:val="32"/>
        </w:rPr>
        <w:t>反本条例第十三条扬尘污染防治规定的，由城市管理主管部门责令改正，处二千元以上一万元以下的罚款；拒不改正的，责令停工整治。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黑体" w:hAnsi="黑体" w:eastAsia="黑体"/>
          <w:bCs/>
          <w:color w:val="000000" w:themeColor="text1"/>
          <w:sz w:val="32"/>
          <w:szCs w:val="32"/>
        </w:rPr>
        <w:t>第二十九条</w:t>
      </w:r>
      <w:r>
        <w:rPr>
          <w:rFonts w:hint="eastAsia" w:ascii="黑体" w:hAnsi="黑体" w:eastAsia="黑体"/>
          <w:bCs/>
          <w:color w:val="000000" w:themeColor="text1"/>
          <w:sz w:val="32"/>
          <w:szCs w:val="32"/>
          <w:lang w:val="en-US" w:eastAsia="zh-CN"/>
        </w:rPr>
        <w:t xml:space="preserve"> </w:t>
      </w:r>
      <w:r>
        <w:rPr>
          <w:rFonts w:hint="eastAsia" w:ascii="仿宋_GB2312" w:hAnsi="仿宋"/>
          <w:bCs/>
          <w:color w:val="000000" w:themeColor="text1"/>
          <w:sz w:val="32"/>
          <w:szCs w:val="32"/>
        </w:rPr>
        <w:t xml:space="preserve"> </w:t>
      </w:r>
      <w:r>
        <w:rPr>
          <w:rFonts w:hint="eastAsia" w:ascii="仿宋_GB2312" w:hAnsi="仿宋" w:cs="仿宋"/>
          <w:bCs/>
          <w:color w:val="000000" w:themeColor="text1"/>
          <w:sz w:val="32"/>
          <w:szCs w:val="32"/>
        </w:rPr>
        <w:t>违反本条例第十七条扬尘污染防治规定的，城市规划区内由城市管理主管部门责令改正，处四千元以上二万元以下的罚款；拒不改正的，车辆不得上道路行驶。城市规划区外，由交通运输主管部门进行处罚。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黑体" w:hAnsi="黑体" w:eastAsia="黑体" w:cs="仿宋"/>
          <w:bCs/>
          <w:color w:val="000000" w:themeColor="text1"/>
          <w:kern w:val="0"/>
          <w:szCs w:val="32"/>
        </w:rPr>
        <w:t>第</w:t>
      </w:r>
      <w:r>
        <w:rPr>
          <w:rFonts w:hint="eastAsia" w:ascii="黑体" w:hAnsi="黑体" w:eastAsia="黑体"/>
          <w:bCs/>
          <w:color w:val="000000" w:themeColor="text1"/>
          <w:kern w:val="0"/>
          <w:szCs w:val="32"/>
        </w:rPr>
        <w:t>三十</w:t>
      </w:r>
      <w:r>
        <w:rPr>
          <w:rFonts w:hint="eastAsia" w:ascii="黑体" w:hAnsi="黑体" w:eastAsia="黑体" w:cs="仿宋"/>
          <w:bCs/>
          <w:color w:val="000000" w:themeColor="text1"/>
          <w:kern w:val="0"/>
          <w:szCs w:val="32"/>
        </w:rPr>
        <w:t>条</w:t>
      </w:r>
      <w:r>
        <w:rPr>
          <w:rFonts w:hint="eastAsia" w:ascii="黑体" w:hAnsi="黑体" w:eastAsia="黑体" w:cs="仿宋"/>
          <w:bCs/>
          <w:color w:val="000000" w:themeColor="text1"/>
          <w:kern w:val="0"/>
          <w:szCs w:val="32"/>
          <w:lang w:val="en-US" w:eastAsia="zh-CN"/>
        </w:rPr>
        <w:t xml:space="preserve"> </w:t>
      </w:r>
      <w:r>
        <w:rPr>
          <w:rStyle w:val="13"/>
          <w:rFonts w:hint="default" w:ascii="仿宋_GB2312" w:hAnsi="宋体"/>
          <w:bCs/>
          <w:color w:val="000000" w:themeColor="text1"/>
          <w:kern w:val="0"/>
          <w:sz w:val="32"/>
          <w:szCs w:val="32"/>
        </w:rPr>
        <w:t xml:space="preserve"> </w:t>
      </w:r>
      <w:r>
        <w:rPr>
          <w:rFonts w:hint="eastAsia" w:ascii="仿宋_GB2312" w:hAnsi="仿宋" w:cs="仿宋"/>
          <w:bCs/>
          <w:color w:val="000000" w:themeColor="text1"/>
          <w:kern w:val="0"/>
          <w:szCs w:val="32"/>
        </w:rPr>
        <w:t>违反本条例第十八条扬尘污染防治规定的，由生态环境主管部门责令改正，处四千元以上二万元以下的罚款；拒不改正的，责令停工整治或者停业整治。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Fonts w:hint="eastAsia" w:ascii="仿宋_GB2312" w:hAnsi="仿宋" w:cs="仿宋"/>
          <w:bCs/>
          <w:color w:val="000000" w:themeColor="text1"/>
          <w:kern w:val="0"/>
          <w:szCs w:val="32"/>
        </w:rPr>
        <w:t>违反本条例第十九条、第二十条扬尘污染防治规定的，由生态环境主管部门责令改正，处二万元以上十万元以下罚款；拒不改正的，责令停工整治或者停业整治。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楷体_GB2312" w:hAnsi="仿宋" w:eastAsia="楷体_GB2312" w:cs="仿宋"/>
          <w:bCs/>
          <w:color w:val="000000" w:themeColor="text1"/>
          <w:sz w:val="32"/>
          <w:szCs w:val="32"/>
        </w:rPr>
      </w:pPr>
      <w:r>
        <w:rPr>
          <w:rFonts w:hint="eastAsia" w:ascii="黑体" w:hAnsi="黑体" w:eastAsia="黑体" w:cs="仿宋"/>
          <w:bCs/>
          <w:color w:val="000000" w:themeColor="text1"/>
          <w:sz w:val="32"/>
          <w:szCs w:val="32"/>
        </w:rPr>
        <w:t>第</w:t>
      </w:r>
      <w:r>
        <w:rPr>
          <w:rStyle w:val="13"/>
          <w:rFonts w:hint="default" w:ascii="黑体" w:hAnsi="黑体" w:eastAsia="黑体"/>
          <w:bCs/>
          <w:color w:val="000000" w:themeColor="text1"/>
          <w:sz w:val="32"/>
          <w:szCs w:val="32"/>
        </w:rPr>
        <w:t>三十一</w:t>
      </w:r>
      <w:r>
        <w:rPr>
          <w:rFonts w:hint="eastAsia" w:ascii="黑体" w:hAnsi="黑体" w:eastAsia="黑体" w:cs="仿宋"/>
          <w:bCs/>
          <w:color w:val="000000" w:themeColor="text1"/>
          <w:sz w:val="32"/>
          <w:szCs w:val="32"/>
        </w:rPr>
        <w:t>条</w:t>
      </w:r>
      <w:r>
        <w:rPr>
          <w:rStyle w:val="13"/>
          <w:rFonts w:hint="default" w:ascii="仿宋_GB2312" w:hAnsi="宋体"/>
          <w:bCs/>
          <w:color w:val="000000" w:themeColor="text1"/>
          <w:sz w:val="32"/>
          <w:szCs w:val="32"/>
        </w:rPr>
        <w:t xml:space="preserve"> </w:t>
      </w:r>
      <w:r>
        <w:rPr>
          <w:rStyle w:val="13"/>
          <w:rFonts w:hint="eastAsia" w:ascii="仿宋_GB2312" w:hAnsi="宋体" w:eastAsia="微软雅黑"/>
          <w:bCs/>
          <w:color w:val="000000" w:themeColor="text1"/>
          <w:sz w:val="32"/>
          <w:szCs w:val="32"/>
          <w:lang w:val="en-US" w:eastAsia="zh-CN"/>
        </w:rPr>
        <w:t xml:space="preserve"> </w:t>
      </w:r>
      <w:r>
        <w:rPr>
          <w:rFonts w:hint="eastAsia" w:ascii="仿宋_GB2312" w:hAnsi="仿宋" w:cs="仿宋"/>
          <w:bCs/>
          <w:color w:val="000000" w:themeColor="text1"/>
          <w:sz w:val="32"/>
          <w:szCs w:val="32"/>
        </w:rPr>
        <w:t>违反本条例第二十一条第二款扬尘污染防治规定的，由城市管理主管部门责令改正，处二万元以上十万元以下罚款；拒不改正的，依法予以取缔。</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黑体" w:hAnsi="黑体" w:eastAsia="黑体" w:cs="仿宋"/>
          <w:bCs/>
          <w:color w:val="000000" w:themeColor="text1"/>
          <w:sz w:val="32"/>
          <w:szCs w:val="32"/>
        </w:rPr>
        <w:t>第</w:t>
      </w:r>
      <w:r>
        <w:rPr>
          <w:rStyle w:val="13"/>
          <w:rFonts w:hint="default" w:ascii="黑体" w:hAnsi="黑体" w:eastAsia="黑体"/>
          <w:bCs/>
          <w:color w:val="000000" w:themeColor="text1"/>
          <w:sz w:val="32"/>
          <w:szCs w:val="32"/>
        </w:rPr>
        <w:t>三十</w:t>
      </w:r>
      <w:r>
        <w:rPr>
          <w:rFonts w:hint="eastAsia" w:ascii="黑体" w:hAnsi="黑体" w:eastAsia="黑体" w:cs="仿宋"/>
          <w:bCs/>
          <w:color w:val="000000" w:themeColor="text1"/>
          <w:sz w:val="32"/>
          <w:szCs w:val="32"/>
        </w:rPr>
        <w:t>二条</w:t>
      </w:r>
      <w:r>
        <w:rPr>
          <w:rFonts w:hint="eastAsia" w:ascii="黑体" w:hAnsi="黑体" w:eastAsia="黑体" w:cs="仿宋"/>
          <w:bCs/>
          <w:color w:val="000000" w:themeColor="text1"/>
          <w:sz w:val="32"/>
          <w:szCs w:val="32"/>
          <w:lang w:val="en-US" w:eastAsia="zh-CN"/>
        </w:rPr>
        <w:t xml:space="preserve"> </w:t>
      </w:r>
      <w:r>
        <w:rPr>
          <w:rStyle w:val="13"/>
          <w:rFonts w:hint="default" w:ascii="仿宋_GB2312" w:hAnsi="宋体"/>
          <w:bCs/>
          <w:color w:val="000000" w:themeColor="text1"/>
          <w:sz w:val="32"/>
          <w:szCs w:val="32"/>
        </w:rPr>
        <w:t xml:space="preserve"> </w:t>
      </w:r>
      <w:r>
        <w:rPr>
          <w:rFonts w:hint="eastAsia" w:ascii="仿宋_GB2312" w:hAnsi="仿宋" w:cs="仿宋"/>
          <w:bCs/>
          <w:color w:val="000000" w:themeColor="text1"/>
          <w:sz w:val="32"/>
          <w:szCs w:val="32"/>
        </w:rPr>
        <w:t>负有扬尘污染防治监督管理职责的部门、具有扬尘污染防治义务的单位及其工作人员违反本条例规定，有下列情形之一的，对直接负责的主管人员和其他直接责任人员依法给予处分：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仿宋_GB2312" w:hAnsi="仿宋" w:cs="仿宋"/>
          <w:bCs/>
          <w:color w:val="000000" w:themeColor="text1"/>
          <w:sz w:val="32"/>
          <w:szCs w:val="32"/>
        </w:rPr>
        <w:t>（一）公路、城市道路或者露天公共场所清扫保洁未达到规定标准，造成严重扬尘污染的；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仿宋_GB2312" w:hAnsi="仿宋" w:cs="仿宋"/>
          <w:bCs/>
          <w:color w:val="000000" w:themeColor="text1"/>
          <w:sz w:val="32"/>
          <w:szCs w:val="32"/>
        </w:rPr>
        <w:t>（二）对扬尘污染违法信息未录入市场主体信用信息公示系统的;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仿宋_GB2312" w:hAnsi="仿宋" w:cs="仿宋"/>
          <w:bCs/>
          <w:color w:val="000000" w:themeColor="text1"/>
          <w:sz w:val="32"/>
          <w:szCs w:val="32"/>
        </w:rPr>
        <w:t>（三）未建立并公布扬尘污染防治举报、投诉方式，或者对举报、投诉不及时处理的;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r>
        <w:rPr>
          <w:rFonts w:hint="eastAsia" w:ascii="仿宋_GB2312" w:hAnsi="仿宋" w:cs="仿宋"/>
          <w:bCs/>
          <w:color w:val="000000" w:themeColor="text1"/>
          <w:sz w:val="32"/>
          <w:szCs w:val="32"/>
        </w:rPr>
        <w:t>（四）其他玩忽职守、滥用职权、徇私舞弊的行为。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ascii="仿宋_GB2312" w:hAnsi="仿宋" w:cs="仿宋"/>
          <w:bCs/>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黑体" w:hAnsi="黑体" w:eastAsia="黑体" w:cs="黑体"/>
          <w:bCs/>
          <w:color w:val="000000" w:themeColor="text1"/>
          <w:kern w:val="0"/>
          <w:szCs w:val="32"/>
        </w:rPr>
      </w:pPr>
      <w:r>
        <w:rPr>
          <w:rFonts w:hint="eastAsia" w:ascii="黑体" w:hAnsi="黑体" w:eastAsia="黑体" w:cs="黑体"/>
          <w:bCs/>
          <w:color w:val="000000" w:themeColor="text1"/>
          <w:kern w:val="0"/>
          <w:szCs w:val="32"/>
        </w:rPr>
        <w:t>第五章  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黑体" w:hAnsi="黑体" w:eastAsia="黑体" w:cs="黑体"/>
          <w:bCs/>
          <w:color w:val="000000" w:themeColor="text1"/>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 w:cs="仿宋"/>
          <w:bCs/>
          <w:color w:val="000000" w:themeColor="text1"/>
          <w:kern w:val="0"/>
          <w:szCs w:val="32"/>
        </w:rPr>
      </w:pPr>
      <w:r>
        <w:rPr>
          <w:rStyle w:val="13"/>
          <w:rFonts w:hint="default" w:ascii="黑体" w:hAnsi="黑体" w:eastAsia="黑体"/>
          <w:bCs/>
          <w:color w:val="000000" w:themeColor="text1"/>
          <w:kern w:val="0"/>
          <w:sz w:val="32"/>
          <w:szCs w:val="32"/>
        </w:rPr>
        <w:t>第三十三条</w:t>
      </w:r>
      <w:r>
        <w:rPr>
          <w:rStyle w:val="13"/>
          <w:rFonts w:hint="default" w:ascii="仿宋_GB2312" w:hAnsi="宋体"/>
          <w:bCs/>
          <w:color w:val="000000" w:themeColor="text1"/>
          <w:kern w:val="0"/>
          <w:sz w:val="32"/>
          <w:szCs w:val="32"/>
        </w:rPr>
        <w:t xml:space="preserve"> </w:t>
      </w:r>
      <w:r>
        <w:rPr>
          <w:rFonts w:hint="eastAsia" w:ascii="仿宋_GB2312" w:hAnsi="仿宋" w:cs="仿宋"/>
          <w:bCs/>
          <w:color w:val="000000" w:themeColor="text1"/>
          <w:kern w:val="0"/>
          <w:szCs w:val="32"/>
        </w:rPr>
        <w:t>经济开发区、高新技术产业开发区、工业园区(工业集中区)管理委员会按照管理权限对本区域内的扬尘污染防治实施监督管理。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rPr>
      </w:pPr>
      <w:r>
        <w:rPr>
          <w:rStyle w:val="13"/>
          <w:rFonts w:hint="default" w:ascii="黑体" w:hAnsi="黑体" w:eastAsia="黑体"/>
          <w:bCs/>
          <w:color w:val="000000" w:themeColor="text1"/>
          <w:kern w:val="0"/>
          <w:sz w:val="32"/>
          <w:szCs w:val="32"/>
        </w:rPr>
        <w:t>第</w:t>
      </w:r>
      <w:r>
        <w:rPr>
          <w:rStyle w:val="13"/>
          <w:rFonts w:hint="default" w:ascii="黑体" w:hAnsi="黑体" w:eastAsia="黑体"/>
          <w:bCs/>
          <w:color w:val="000000" w:themeColor="text1"/>
          <w:spacing w:val="10"/>
          <w:kern w:val="0"/>
          <w:sz w:val="32"/>
          <w:szCs w:val="32"/>
        </w:rPr>
        <w:t>三十四条</w:t>
      </w:r>
      <w:r>
        <w:rPr>
          <w:rStyle w:val="13"/>
          <w:rFonts w:hint="default" w:ascii="仿宋_GB2312" w:hAnsi="宋体"/>
          <w:bCs/>
          <w:color w:val="000000" w:themeColor="text1"/>
          <w:spacing w:val="10"/>
          <w:kern w:val="0"/>
          <w:sz w:val="32"/>
          <w:szCs w:val="32"/>
        </w:rPr>
        <w:t xml:space="preserve"> </w:t>
      </w:r>
      <w:r>
        <w:rPr>
          <w:rStyle w:val="13"/>
          <w:rFonts w:hint="eastAsia" w:ascii="仿宋_GB2312" w:hAnsi="宋体" w:eastAsia="微软雅黑"/>
          <w:bCs/>
          <w:color w:val="000000" w:themeColor="text1"/>
          <w:spacing w:val="10"/>
          <w:kern w:val="0"/>
          <w:sz w:val="32"/>
          <w:szCs w:val="32"/>
          <w:lang w:val="en-US" w:eastAsia="zh-CN"/>
        </w:rPr>
        <w:t xml:space="preserve"> </w:t>
      </w:r>
      <w:r>
        <w:rPr>
          <w:rFonts w:hint="eastAsia" w:ascii="仿宋_GB2312" w:hAnsi="仿宋" w:cs="仿宋"/>
          <w:bCs/>
          <w:color w:val="000000" w:themeColor="text1"/>
          <w:spacing w:val="10"/>
          <w:kern w:val="0"/>
          <w:szCs w:val="32"/>
        </w:rPr>
        <w:t>本条例自</w:t>
      </w:r>
      <w:r>
        <w:rPr>
          <w:rFonts w:hint="eastAsia" w:cs="仿宋" w:asciiTheme="minorEastAsia" w:hAnsiTheme="minorEastAsia" w:eastAsiaTheme="minorEastAsia"/>
          <w:bCs/>
          <w:color w:val="000000" w:themeColor="text1"/>
          <w:spacing w:val="10"/>
          <w:kern w:val="0"/>
          <w:szCs w:val="32"/>
        </w:rPr>
        <w:t>2021</w:t>
      </w:r>
      <w:r>
        <w:rPr>
          <w:rFonts w:hint="eastAsia" w:ascii="仿宋_GB2312" w:hAnsi="仿宋" w:cs="仿宋"/>
          <w:bCs/>
          <w:color w:val="000000" w:themeColor="text1"/>
          <w:spacing w:val="10"/>
          <w:kern w:val="0"/>
          <w:szCs w:val="32"/>
        </w:rPr>
        <w:t>年</w:t>
      </w:r>
      <w:r>
        <w:rPr>
          <w:rFonts w:hint="eastAsia" w:cs="仿宋" w:asciiTheme="minorEastAsia" w:hAnsiTheme="minorEastAsia" w:eastAsiaTheme="minorEastAsia"/>
          <w:bCs/>
          <w:color w:val="000000" w:themeColor="text1"/>
          <w:spacing w:val="10"/>
          <w:kern w:val="0"/>
          <w:szCs w:val="32"/>
        </w:rPr>
        <w:t>3</w:t>
      </w:r>
      <w:r>
        <w:rPr>
          <w:rFonts w:hint="eastAsia" w:ascii="仿宋_GB2312" w:hAnsi="仿宋" w:cs="仿宋"/>
          <w:bCs/>
          <w:color w:val="000000" w:themeColor="text1"/>
          <w:spacing w:val="10"/>
          <w:kern w:val="0"/>
          <w:szCs w:val="32"/>
        </w:rPr>
        <w:t>月</w:t>
      </w:r>
      <w:r>
        <w:rPr>
          <w:rFonts w:hint="eastAsia" w:cs="仿宋" w:asciiTheme="minorEastAsia" w:hAnsiTheme="minorEastAsia" w:eastAsiaTheme="minorEastAsia"/>
          <w:bCs/>
          <w:color w:val="000000" w:themeColor="text1"/>
          <w:spacing w:val="10"/>
          <w:kern w:val="0"/>
          <w:szCs w:val="32"/>
        </w:rPr>
        <w:t>1</w:t>
      </w:r>
      <w:r>
        <w:rPr>
          <w:rFonts w:hint="eastAsia" w:ascii="仿宋_GB2312" w:hAnsi="仿宋" w:cs="仿宋"/>
          <w:bCs/>
          <w:color w:val="000000" w:themeColor="text1"/>
          <w:spacing w:val="10"/>
          <w:kern w:val="0"/>
          <w:szCs w:val="32"/>
        </w:rPr>
        <w:t>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微软雅黑">
    <w:altName w:val="黑体"/>
    <w:panose1 w:val="020B0503020204020204"/>
    <w:charset w:val="86"/>
    <w:family w:val="swiss"/>
    <w:pitch w:val="default"/>
    <w:sig w:usb0="00000000" w:usb1="00000000"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方正黑体简体">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2FD5057E"/>
    <w:rsid w:val="37FB92E1"/>
    <w:rsid w:val="6BBC6247"/>
    <w:rsid w:val="750681F7"/>
    <w:rsid w:val="7F7B2D59"/>
    <w:rsid w:val="BABD7952"/>
    <w:rsid w:val="CFCD36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rFonts w:ascii="Calibri" w:hAnsi="Calibri"/>
      <w:kern w:val="0"/>
      <w:sz w:val="24"/>
    </w:rPr>
  </w:style>
  <w:style w:type="character" w:styleId="7">
    <w:name w:val="page number"/>
    <w:basedOn w:val="6"/>
    <w:qFormat/>
    <w:uiPriority w:val="0"/>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眉 字符"/>
    <w:link w:val="3"/>
    <w:qFormat/>
    <w:uiPriority w:val="99"/>
    <w:rPr>
      <w:sz w:val="18"/>
      <w:szCs w:val="18"/>
    </w:rPr>
  </w:style>
  <w:style w:type="character" w:customStyle="1" w:styleId="11">
    <w:name w:val="页脚 字符"/>
    <w:link w:val="2"/>
    <w:qFormat/>
    <w:uiPriority w:val="99"/>
    <w:rPr>
      <w:sz w:val="18"/>
      <w:szCs w:val="18"/>
    </w:rPr>
  </w:style>
  <w:style w:type="paragraph" w:customStyle="1" w:styleId="12">
    <w:name w:val="_Style 2"/>
    <w:basedOn w:val="1"/>
    <w:qFormat/>
    <w:uiPriority w:val="34"/>
    <w:pPr>
      <w:ind w:firstLine="200" w:firstLineChars="200"/>
    </w:pPr>
  </w:style>
  <w:style w:type="character" w:customStyle="1" w:styleId="13">
    <w:name w:val="title1"/>
    <w:basedOn w:val="6"/>
    <w:qFormat/>
    <w:uiPriority w:val="0"/>
    <w:rPr>
      <w:rFonts w:hint="eastAsia" w:ascii="微软雅黑" w:hAnsi="微软雅黑" w:eastAsia="微软雅黑"/>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2017-11-17T10:33:00Z</dcterms:created>
  <dc:creator>YF-INT6</dc:creator>
  <cp:lastModifiedBy>lenovo</cp:lastModifiedBy>
  <dcterms:modified xsi:type="dcterms:W3CDTF">2021-01-06T10:15:03Z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