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Theme="minorEastAsia" w:hAnsiTheme="minorEastAsia" w:eastAsiaTheme="minorEastAsia" w:cstheme="minorEastAsia"/>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Theme="minorEastAsia" w:hAnsiTheme="minorEastAsia" w:eastAsiaTheme="minorEastAsia" w:cstheme="minorEastAsia"/>
          <w:sz w:val="32"/>
          <w:szCs w:val="32"/>
          <w:lang w:eastAsia="zh-CN"/>
        </w:rPr>
      </w:pPr>
    </w:p>
    <w:p>
      <w:pPr>
        <w:keepNext w:val="0"/>
        <w:keepLines w:val="0"/>
        <w:pageBreakBefore w:val="0"/>
        <w:widowControl w:val="0"/>
        <w:kinsoku/>
        <w:wordWrap/>
        <w:overflowPunct/>
        <w:topLinePunct w:val="0"/>
        <w:autoSpaceDE/>
        <w:autoSpaceDN/>
        <w:bidi w:val="0"/>
        <w:spacing w:line="580" w:lineRule="atLeast"/>
        <w:ind w:left="0" w:leftChars="0" w:right="0" w:rightChars="0" w:firstLine="0" w:firstLineChars="0"/>
        <w:jc w:val="center"/>
        <w:textAlignment w:val="auto"/>
        <w:rPr>
          <w:rFonts w:hint="eastAsia" w:ascii="宋体" w:hAnsi="宋体" w:eastAsia="宋体" w:cs="宋体"/>
          <w:sz w:val="44"/>
          <w:szCs w:val="44"/>
        </w:rPr>
      </w:pPr>
      <w:r>
        <w:rPr>
          <w:rFonts w:hint="eastAsia" w:ascii="宋体" w:hAnsi="宋体" w:eastAsia="宋体" w:cs="宋体"/>
          <w:sz w:val="44"/>
          <w:szCs w:val="44"/>
        </w:rPr>
        <w:t>长沙市殡葬管理条例</w:t>
      </w:r>
    </w:p>
    <w:p>
      <w:pPr>
        <w:keepNext w:val="0"/>
        <w:keepLines w:val="0"/>
        <w:pageBreakBefore w:val="0"/>
        <w:widowControl w:val="0"/>
        <w:kinsoku/>
        <w:wordWrap/>
        <w:overflowPunct/>
        <w:topLinePunct w:val="0"/>
        <w:autoSpaceDE/>
        <w:autoSpaceDN/>
        <w:bidi w:val="0"/>
        <w:spacing w:line="580" w:lineRule="atLeast"/>
        <w:ind w:left="0" w:leftChars="0" w:right="0" w:rightChars="0" w:firstLine="0" w:firstLineChars="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80" w:lineRule="atLeast"/>
        <w:ind w:left="630" w:leftChars="300" w:right="630" w:rightChars="3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（1997年10月30日长沙市第十届人民代表大会常务委员会第四十次会议通过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 xml:space="preserve">1997年11月29日湖南省第八届人民代表大会常务委员会第三十一次会议批准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根据2002年4月29日长沙市第十一届人民代表大会常务委员会第三十七次会议《关于修改〈长沙市殡葬管理条例〉的决定》第一次修正</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2002年6月3日湖南省第九届人民代表大会常务委员会第二十九次会议批准</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根据2010年10月27日长沙市第十三届人民代表大会常务委员会第二十六次会议《关于修改和废止部分地方性法规的决定》第二次修正</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2010年11月27日湖南省第十一届人民代表大会常务委员会第十九次会议批准根据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2012年4月26日长沙市第十三届人民代表大会常务委员会第四十次会议《关于修改〈长沙市关于集会游行示威的规定〉等五部地方性法规的决定》第三次修正</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2012年5月31日湖南省第十一届人民代表大会常务委员会第二十九次会议批准自</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2012年6月26日起施行）</w:t>
      </w:r>
    </w:p>
    <w:p>
      <w:pPr>
        <w:keepNext w:val="0"/>
        <w:keepLines w:val="0"/>
        <w:pageBreakBefore w:val="0"/>
        <w:widowControl w:val="0"/>
        <w:kinsoku/>
        <w:wordWrap/>
        <w:overflowPunct/>
        <w:topLinePunct w:val="0"/>
        <w:autoSpaceDE/>
        <w:autoSpaceDN/>
        <w:bidi w:val="0"/>
        <w:adjustRightInd/>
        <w:snapToGrid/>
        <w:spacing w:line="580" w:lineRule="atLeast"/>
        <w:ind w:left="630" w:leftChars="300" w:right="630" w:rightChars="300" w:firstLine="0" w:firstLineChars="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spacing w:line="580" w:lineRule="atLeast"/>
        <w:ind w:left="0" w:leftChars="0" w:right="0" w:rightChars="0" w:firstLine="0" w:firstLineChars="0"/>
        <w:jc w:val="center"/>
        <w:textAlignment w:val="auto"/>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目    录</w:t>
      </w:r>
    </w:p>
    <w:p>
      <w:pPr>
        <w:keepNext w:val="0"/>
        <w:keepLines w:val="0"/>
        <w:pageBreakBefore w:val="0"/>
        <w:widowControl w:val="0"/>
        <w:numPr>
          <w:ilvl w:val="0"/>
          <w:numId w:val="0"/>
        </w:numPr>
        <w:kinsoku/>
        <w:wordWrap/>
        <w:overflowPunct/>
        <w:topLinePunct w:val="0"/>
        <w:autoSpaceDE/>
        <w:autoSpaceDN/>
        <w:bidi w:val="0"/>
        <w:spacing w:line="580" w:lineRule="atLeast"/>
        <w:ind w:leftChars="0" w:right="0" w:rightChars="0"/>
        <w:textAlignment w:val="auto"/>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第一章  总则</w:t>
      </w:r>
    </w:p>
    <w:p>
      <w:pPr>
        <w:keepNext w:val="0"/>
        <w:keepLines w:val="0"/>
        <w:pageBreakBefore w:val="0"/>
        <w:widowControl w:val="0"/>
        <w:numPr>
          <w:ilvl w:val="0"/>
          <w:numId w:val="0"/>
        </w:numPr>
        <w:kinsoku/>
        <w:wordWrap/>
        <w:overflowPunct/>
        <w:topLinePunct w:val="0"/>
        <w:autoSpaceDE/>
        <w:autoSpaceDN/>
        <w:bidi w:val="0"/>
        <w:spacing w:line="580" w:lineRule="atLeast"/>
        <w:ind w:leftChars="0" w:right="0" w:rightChars="0"/>
        <w:textAlignment w:val="auto"/>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第二章  火葬管理</w:t>
      </w:r>
    </w:p>
    <w:p>
      <w:pPr>
        <w:keepNext w:val="0"/>
        <w:keepLines w:val="0"/>
        <w:pageBreakBefore w:val="0"/>
        <w:widowControl w:val="0"/>
        <w:kinsoku/>
        <w:wordWrap/>
        <w:overflowPunct/>
        <w:topLinePunct w:val="0"/>
        <w:autoSpaceDE/>
        <w:autoSpaceDN/>
        <w:bidi w:val="0"/>
        <w:spacing w:line="580" w:lineRule="atLeast"/>
        <w:ind w:left="0" w:leftChars="0" w:right="0" w:rightChars="0" w:firstLine="0" w:firstLineChars="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第三章  </w:t>
      </w:r>
      <w:r>
        <w:rPr>
          <w:rFonts w:hint="eastAsia" w:ascii="楷体_GB2312" w:hAnsi="楷体_GB2312" w:eastAsia="楷体_GB2312" w:cs="楷体_GB2312"/>
          <w:sz w:val="32"/>
          <w:szCs w:val="32"/>
        </w:rPr>
        <w:t>殡葬设施和墓葬管理</w:t>
      </w:r>
    </w:p>
    <w:p>
      <w:pPr>
        <w:keepNext w:val="0"/>
        <w:keepLines w:val="0"/>
        <w:pageBreakBefore w:val="0"/>
        <w:widowControl w:val="0"/>
        <w:kinsoku/>
        <w:wordWrap/>
        <w:overflowPunct/>
        <w:topLinePunct w:val="0"/>
        <w:autoSpaceDE/>
        <w:autoSpaceDN/>
        <w:bidi w:val="0"/>
        <w:spacing w:line="580" w:lineRule="atLeast"/>
        <w:ind w:left="0" w:leftChars="0" w:right="0" w:rightChars="0" w:firstLine="0" w:firstLineChars="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第四章  </w:t>
      </w:r>
      <w:r>
        <w:rPr>
          <w:rFonts w:hint="eastAsia" w:ascii="楷体_GB2312" w:hAnsi="楷体_GB2312" w:eastAsia="楷体_GB2312" w:cs="楷体_GB2312"/>
          <w:sz w:val="32"/>
          <w:szCs w:val="32"/>
        </w:rPr>
        <w:t>殡仪活动和丧葬用品管理</w:t>
      </w:r>
    </w:p>
    <w:p>
      <w:pPr>
        <w:keepNext w:val="0"/>
        <w:keepLines w:val="0"/>
        <w:pageBreakBefore w:val="0"/>
        <w:widowControl w:val="0"/>
        <w:kinsoku/>
        <w:wordWrap/>
        <w:overflowPunct/>
        <w:topLinePunct w:val="0"/>
        <w:autoSpaceDE/>
        <w:autoSpaceDN/>
        <w:bidi w:val="0"/>
        <w:spacing w:line="580" w:lineRule="atLeast"/>
        <w:ind w:left="0" w:leftChars="0" w:right="0" w:rightChars="0" w:firstLine="0" w:firstLineChars="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第五章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法律责任</w:t>
      </w:r>
    </w:p>
    <w:p>
      <w:pPr>
        <w:keepNext w:val="0"/>
        <w:keepLines w:val="0"/>
        <w:pageBreakBefore w:val="0"/>
        <w:widowControl w:val="0"/>
        <w:kinsoku/>
        <w:wordWrap/>
        <w:overflowPunct/>
        <w:topLinePunct w:val="0"/>
        <w:autoSpaceDE/>
        <w:autoSpaceDN/>
        <w:bidi w:val="0"/>
        <w:spacing w:line="580" w:lineRule="atLeast"/>
        <w:ind w:left="0" w:leftChars="0" w:right="0" w:rightChars="0" w:firstLine="0" w:firstLineChars="0"/>
        <w:textAlignment w:val="auto"/>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第六章</w:t>
      </w:r>
      <w:r>
        <w:rPr>
          <w:rFonts w:hint="eastAsia" w:ascii="楷体_GB2312" w:hAnsi="楷体_GB2312" w:eastAsia="楷体_GB2312" w:cs="楷体_GB2312"/>
          <w:sz w:val="32"/>
          <w:szCs w:val="32"/>
          <w:lang w:val="en-US" w:eastAsia="zh-CN"/>
        </w:rPr>
        <w:t xml:space="preserve">  附则</w:t>
      </w:r>
    </w:p>
    <w:p>
      <w:pPr>
        <w:keepNext w:val="0"/>
        <w:keepLines w:val="0"/>
        <w:pageBreakBefore w:val="0"/>
        <w:widowControl w:val="0"/>
        <w:numPr>
          <w:ilvl w:val="0"/>
          <w:numId w:val="0"/>
        </w:numPr>
        <w:kinsoku/>
        <w:wordWrap/>
        <w:overflowPunct/>
        <w:topLinePunct w:val="0"/>
        <w:autoSpaceDE/>
        <w:autoSpaceDN/>
        <w:bidi w:val="0"/>
        <w:spacing w:line="580" w:lineRule="atLeast"/>
        <w:ind w:leftChars="0" w:right="0" w:rightChars="0"/>
        <w:textAlignment w:val="auto"/>
        <w:rPr>
          <w:rFonts w:hint="eastAsia" w:ascii="宋体" w:hAnsi="宋体" w:eastAsia="宋体" w:cs="宋体"/>
          <w:sz w:val="32"/>
          <w:szCs w:val="32"/>
          <w:lang w:val="en-US" w:eastAsia="zh-CN"/>
        </w:rPr>
      </w:pPr>
    </w:p>
    <w:p>
      <w:pPr>
        <w:keepNext w:val="0"/>
        <w:keepLines w:val="0"/>
        <w:pageBreakBefore w:val="0"/>
        <w:widowControl w:val="0"/>
        <w:numPr>
          <w:ilvl w:val="0"/>
          <w:numId w:val="1"/>
        </w:numPr>
        <w:kinsoku/>
        <w:wordWrap/>
        <w:overflowPunct/>
        <w:topLinePunct w:val="0"/>
        <w:autoSpaceDE/>
        <w:autoSpaceDN/>
        <w:bidi w:val="0"/>
        <w:spacing w:line="580" w:lineRule="atLeast"/>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总则</w:t>
      </w:r>
    </w:p>
    <w:p>
      <w:pPr>
        <w:keepNext w:val="0"/>
        <w:keepLines w:val="0"/>
        <w:pageBreakBefore w:val="0"/>
        <w:widowControl w:val="0"/>
        <w:numPr>
          <w:ilvl w:val="0"/>
          <w:numId w:val="0"/>
        </w:numPr>
        <w:kinsoku/>
        <w:wordWrap/>
        <w:overflowPunct/>
        <w:topLinePunct w:val="0"/>
        <w:autoSpaceDE/>
        <w:autoSpaceDN/>
        <w:bidi w:val="0"/>
        <w:spacing w:line="580" w:lineRule="atLeast"/>
        <w:ind w:leftChars="0" w:right="0" w:rightChars="0"/>
        <w:jc w:val="both"/>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spacing w:line="580" w:lineRule="atLeast"/>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rPr>
        <w:t>第一条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为加强殡葬管理，推进殡葬改革，促进社会文明，根据国务院《殡葬管理条例》和有关法律、法规，结合本市实际，制定本条例。</w:t>
      </w:r>
    </w:p>
    <w:p>
      <w:pPr>
        <w:keepNext w:val="0"/>
        <w:keepLines w:val="0"/>
        <w:pageBreakBefore w:val="0"/>
        <w:widowControl w:val="0"/>
        <w:kinsoku/>
        <w:wordWrap/>
        <w:overflowPunct/>
        <w:topLinePunct w:val="0"/>
        <w:autoSpaceDE/>
        <w:autoSpaceDN/>
        <w:bidi w:val="0"/>
        <w:spacing w:line="580" w:lineRule="atLeast"/>
        <w:ind w:left="0" w:leftChars="0" w:right="0" w:rightChars="0" w:firstLine="0" w:firstLineChars="0"/>
        <w:textAlignment w:val="auto"/>
        <w:rPr>
          <w:rFonts w:hint="eastAsia" w:ascii="仿宋" w:hAnsi="仿宋" w:eastAsia="仿宋" w:cs="仿宋"/>
          <w:sz w:val="32"/>
          <w:szCs w:val="32"/>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rPr>
        <w:t>第二条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凡在本行政区域内的单位和个人，均应遵守本条例。</w:t>
      </w:r>
    </w:p>
    <w:p>
      <w:pPr>
        <w:keepNext w:val="0"/>
        <w:keepLines w:val="0"/>
        <w:pageBreakBefore w:val="0"/>
        <w:widowControl w:val="0"/>
        <w:kinsoku/>
        <w:wordWrap/>
        <w:overflowPunct/>
        <w:topLinePunct w:val="0"/>
        <w:autoSpaceDE/>
        <w:autoSpaceDN/>
        <w:bidi w:val="0"/>
        <w:spacing w:line="580" w:lineRule="atLeast"/>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rPr>
        <w:t>第三条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殡葬管理应坚持推行火葬，改革土葬，节约殡葬用地，破除丧葬陋俗，提倡文明节俭办理丧事。</w:t>
      </w:r>
    </w:p>
    <w:p>
      <w:pPr>
        <w:keepNext w:val="0"/>
        <w:keepLines w:val="0"/>
        <w:pageBreakBefore w:val="0"/>
        <w:widowControl w:val="0"/>
        <w:kinsoku/>
        <w:wordWrap/>
        <w:overflowPunct/>
        <w:topLinePunct w:val="0"/>
        <w:autoSpaceDE/>
        <w:autoSpaceDN/>
        <w:bidi w:val="0"/>
        <w:spacing w:line="580" w:lineRule="atLeast"/>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rPr>
        <w:t>第四条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各级人民政府应加强对殡葬管理工作的领导。</w:t>
      </w:r>
    </w:p>
    <w:p>
      <w:pPr>
        <w:keepNext w:val="0"/>
        <w:keepLines w:val="0"/>
        <w:pageBreakBefore w:val="0"/>
        <w:widowControl w:val="0"/>
        <w:kinsoku/>
        <w:wordWrap/>
        <w:overflowPunct/>
        <w:topLinePunct w:val="0"/>
        <w:autoSpaceDE/>
        <w:autoSpaceDN/>
        <w:bidi w:val="0"/>
        <w:spacing w:line="580" w:lineRule="atLeast"/>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市、县（市）人民政府应当制定实行火葬的具体规划，将殡葬设施建设纳入城乡建设规划和基本建设计划。</w:t>
      </w:r>
    </w:p>
    <w:p>
      <w:pPr>
        <w:keepNext w:val="0"/>
        <w:keepLines w:val="0"/>
        <w:pageBreakBefore w:val="0"/>
        <w:widowControl w:val="0"/>
        <w:kinsoku/>
        <w:wordWrap/>
        <w:overflowPunct/>
        <w:topLinePunct w:val="0"/>
        <w:autoSpaceDE/>
        <w:autoSpaceDN/>
        <w:bidi w:val="0"/>
        <w:spacing w:line="580" w:lineRule="atLeast"/>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rPr>
        <w:t>第五条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市人民政府民政部门主管本市殡葬管理工作。县（市）、区人民政府民政部门负责本行政区域内的殡葬管理工作。乡、镇人民政府以及街道办事处负责本辖区内殡葬管理工作。</w:t>
      </w:r>
    </w:p>
    <w:p>
      <w:pPr>
        <w:keepNext w:val="0"/>
        <w:keepLines w:val="0"/>
        <w:pageBreakBefore w:val="0"/>
        <w:widowControl w:val="0"/>
        <w:kinsoku/>
        <w:wordWrap/>
        <w:overflowPunct/>
        <w:topLinePunct w:val="0"/>
        <w:autoSpaceDE/>
        <w:autoSpaceDN/>
        <w:bidi w:val="0"/>
        <w:spacing w:line="580" w:lineRule="atLeast"/>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居民委员会、村民委员会协助当地人民政府做好殡葬管理工作。</w:t>
      </w:r>
    </w:p>
    <w:p>
      <w:pPr>
        <w:keepNext w:val="0"/>
        <w:keepLines w:val="0"/>
        <w:pageBreakBefore w:val="0"/>
        <w:widowControl w:val="0"/>
        <w:kinsoku/>
        <w:wordWrap/>
        <w:overflowPunct/>
        <w:topLinePunct w:val="0"/>
        <w:autoSpaceDE/>
        <w:autoSpaceDN/>
        <w:bidi w:val="0"/>
        <w:spacing w:line="580" w:lineRule="atLeast"/>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公安、工商行政、卫生、国土、规划、市容环卫、民族、宗教事务等有关部门，应按照各自的职责，做好殡葬管理工作。</w:t>
      </w:r>
    </w:p>
    <w:p>
      <w:pPr>
        <w:keepNext w:val="0"/>
        <w:keepLines w:val="0"/>
        <w:pageBreakBefore w:val="0"/>
        <w:widowControl w:val="0"/>
        <w:kinsoku/>
        <w:wordWrap/>
        <w:overflowPunct/>
        <w:topLinePunct w:val="0"/>
        <w:autoSpaceDE/>
        <w:autoSpaceDN/>
        <w:bidi w:val="0"/>
        <w:spacing w:line="580" w:lineRule="atLeast"/>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rPr>
        <w:t>第六条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各单位应将殡葬改革作为社会主义精神文明建设的内容，加强殡葬改革的宣传教育，推行殡葬改革。</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尊重少数民族的丧葬习俗；自愿改革丧葬习俗的，他人不得干涉。</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0"/>
        <w:textAlignment w:val="auto"/>
        <w:rPr>
          <w:rFonts w:hint="eastAsia" w:asciiTheme="minorEastAsia" w:hAnsiTheme="minorEastAsia" w:eastAsiaTheme="minorEastAsia" w:cstheme="minorEastAsia"/>
          <w:sz w:val="32"/>
          <w:szCs w:val="32"/>
        </w:rPr>
      </w:pPr>
    </w:p>
    <w:p>
      <w:pPr>
        <w:keepNext w:val="0"/>
        <w:keepLines w:val="0"/>
        <w:pageBreakBefore w:val="0"/>
        <w:widowControl w:val="0"/>
        <w:kinsoku/>
        <w:wordWrap/>
        <w:overflowPunct/>
        <w:topLinePunct w:val="0"/>
        <w:autoSpaceDE/>
        <w:autoSpaceDN/>
        <w:bidi w:val="0"/>
        <w:spacing w:line="580" w:lineRule="atLeast"/>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sz w:val="32"/>
          <w:szCs w:val="32"/>
        </w:rPr>
        <w:t>第二章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火葬管理</w:t>
      </w:r>
    </w:p>
    <w:p>
      <w:pPr>
        <w:keepNext w:val="0"/>
        <w:keepLines w:val="0"/>
        <w:pageBreakBefore w:val="0"/>
        <w:widowControl w:val="0"/>
        <w:kinsoku/>
        <w:wordWrap/>
        <w:overflowPunct/>
        <w:topLinePunct w:val="0"/>
        <w:autoSpaceDE/>
        <w:autoSpaceDN/>
        <w:bidi w:val="0"/>
        <w:spacing w:line="580" w:lineRule="atLeast"/>
        <w:ind w:left="0" w:leftChars="0" w:right="0" w:rightChars="0" w:firstLine="0" w:firstLineChars="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spacing w:line="580" w:lineRule="atLeast"/>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rPr>
        <w:t>第八条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本市行政区域内，除省人民政府批准的暂不实行火葬的地区以外，均为实行火葬的地区。</w:t>
      </w:r>
    </w:p>
    <w:p>
      <w:pPr>
        <w:keepNext w:val="0"/>
        <w:keepLines w:val="0"/>
        <w:pageBreakBefore w:val="0"/>
        <w:widowControl w:val="0"/>
        <w:kinsoku/>
        <w:wordWrap/>
        <w:overflowPunct/>
        <w:topLinePunct w:val="0"/>
        <w:autoSpaceDE/>
        <w:autoSpaceDN/>
        <w:bidi w:val="0"/>
        <w:spacing w:line="580" w:lineRule="atLeast"/>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实行火葬的地区的死亡人员，除法律、法规另有规定和自愿捐献遗体供科研教学的外，均应火葬。任何单位和个人不得为土葬提供车辆、墓穴等条件。</w:t>
      </w:r>
    </w:p>
    <w:p>
      <w:pPr>
        <w:keepNext w:val="0"/>
        <w:keepLines w:val="0"/>
        <w:pageBreakBefore w:val="0"/>
        <w:widowControl w:val="0"/>
        <w:kinsoku/>
        <w:wordWrap/>
        <w:overflowPunct/>
        <w:topLinePunct w:val="0"/>
        <w:autoSpaceDE/>
        <w:autoSpaceDN/>
        <w:bidi w:val="0"/>
        <w:spacing w:line="580" w:lineRule="atLeast"/>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rPr>
        <w:t>第九条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患烈性传染病死亡的，死者亲属、医院或者所在单位应按传染病防治法有关规定报告卫生防疫部门和殡葬服务单位，在二十四小时内将遗体火化。</w:t>
      </w:r>
    </w:p>
    <w:p>
      <w:pPr>
        <w:keepNext w:val="0"/>
        <w:keepLines w:val="0"/>
        <w:pageBreakBefore w:val="0"/>
        <w:widowControl w:val="0"/>
        <w:kinsoku/>
        <w:wordWrap/>
        <w:overflowPunct/>
        <w:topLinePunct w:val="0"/>
        <w:autoSpaceDE/>
        <w:autoSpaceDN/>
        <w:bidi w:val="0"/>
        <w:spacing w:line="580" w:lineRule="atLeast"/>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rPr>
        <w:t>第十条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外来人员在长沙地区死亡的，应就地火化，因特殊情况要运回原居住地的，须经死亡地人民政府民政部门批准。</w:t>
      </w:r>
    </w:p>
    <w:p>
      <w:pPr>
        <w:keepNext w:val="0"/>
        <w:keepLines w:val="0"/>
        <w:pageBreakBefore w:val="0"/>
        <w:widowControl w:val="0"/>
        <w:kinsoku/>
        <w:wordWrap/>
        <w:overflowPunct/>
        <w:topLinePunct w:val="0"/>
        <w:autoSpaceDE/>
        <w:autoSpaceDN/>
        <w:bidi w:val="0"/>
        <w:spacing w:line="580" w:lineRule="atLeast"/>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rPr>
        <w:t>第十一条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正常死亡人员的遗体，须凭卫生行政部门规定的医疗机构出具的死亡证明或者其他有效证明火化。</w:t>
      </w:r>
    </w:p>
    <w:p>
      <w:pPr>
        <w:keepNext w:val="0"/>
        <w:keepLines w:val="0"/>
        <w:pageBreakBefore w:val="0"/>
        <w:widowControl w:val="0"/>
        <w:kinsoku/>
        <w:wordWrap/>
        <w:overflowPunct/>
        <w:topLinePunct w:val="0"/>
        <w:autoSpaceDE/>
        <w:autoSpaceDN/>
        <w:bidi w:val="0"/>
        <w:spacing w:line="580" w:lineRule="atLeast"/>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非正常死亡人员的遗体和无名尸体，须凭公安机关出具的证明火化。需存尸延期火化的，所需费用由要求存尸者承担。</w:t>
      </w:r>
    </w:p>
    <w:p>
      <w:pPr>
        <w:keepNext w:val="0"/>
        <w:keepLines w:val="0"/>
        <w:pageBreakBefore w:val="0"/>
        <w:widowControl w:val="0"/>
        <w:kinsoku/>
        <w:wordWrap/>
        <w:overflowPunct/>
        <w:topLinePunct w:val="0"/>
        <w:autoSpaceDE/>
        <w:autoSpaceDN/>
        <w:bidi w:val="0"/>
        <w:spacing w:line="580" w:lineRule="atLeast"/>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rPr>
        <w:t>第十二条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实行火葬的地区的死亡人员的遗体由殡葬服务单位的殡仪服务专用车运送，因特殊情况也可以使用其他车辆运送。车辆运送遗体后，必须经技术处理，确保卫生，防止污染环境。</w:t>
      </w:r>
    </w:p>
    <w:p>
      <w:pPr>
        <w:keepNext w:val="0"/>
        <w:keepLines w:val="0"/>
        <w:pageBreakBefore w:val="0"/>
        <w:widowControl w:val="0"/>
        <w:kinsoku/>
        <w:wordWrap/>
        <w:overflowPunct/>
        <w:topLinePunct w:val="0"/>
        <w:autoSpaceDE/>
        <w:autoSpaceDN/>
        <w:bidi w:val="0"/>
        <w:spacing w:line="580" w:lineRule="atLeast"/>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禁止殡葬服务单位以外的其他单位和个人经营运送遗体业务。</w:t>
      </w:r>
    </w:p>
    <w:p>
      <w:pPr>
        <w:keepNext w:val="0"/>
        <w:keepLines w:val="0"/>
        <w:pageBreakBefore w:val="0"/>
        <w:widowControl w:val="0"/>
        <w:kinsoku/>
        <w:wordWrap/>
        <w:overflowPunct/>
        <w:topLinePunct w:val="0"/>
        <w:autoSpaceDE/>
        <w:autoSpaceDN/>
        <w:bidi w:val="0"/>
        <w:spacing w:line="580" w:lineRule="atLeast"/>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殡葬服务单位应当按照死者的单位或者亲属约定的时间、地点接运遗体，并按约定时间火化。</w:t>
      </w:r>
    </w:p>
    <w:p>
      <w:pPr>
        <w:keepNext w:val="0"/>
        <w:keepLines w:val="0"/>
        <w:pageBreakBefore w:val="0"/>
        <w:widowControl w:val="0"/>
        <w:kinsoku/>
        <w:wordWrap/>
        <w:overflowPunct/>
        <w:topLinePunct w:val="0"/>
        <w:autoSpaceDE/>
        <w:autoSpaceDN/>
        <w:bidi w:val="0"/>
        <w:spacing w:line="580" w:lineRule="atLeast"/>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rPr>
        <w:t>第十三条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实行火葬的地区的医疗卫生单位，应协助殡葬服务单位制止将在医疗卫生单位死亡人员的遗体运出土葬。</w:t>
      </w:r>
    </w:p>
    <w:p>
      <w:pPr>
        <w:keepNext w:val="0"/>
        <w:keepLines w:val="0"/>
        <w:pageBreakBefore w:val="0"/>
        <w:widowControl w:val="0"/>
        <w:kinsoku/>
        <w:wordWrap/>
        <w:overflowPunct/>
        <w:topLinePunct w:val="0"/>
        <w:autoSpaceDE/>
        <w:autoSpaceDN/>
        <w:bidi w:val="0"/>
        <w:spacing w:line="580" w:lineRule="atLeast"/>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rPr>
        <w:t>第十四条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死亡人员的遗体火化后，提倡不留骨灰或者寄存骨灰。需安葬骨灰的，可安葬在公墓内，也可深埋不留坟头。禁止将骨灰入棺土葬。</w:t>
      </w:r>
    </w:p>
    <w:p>
      <w:pPr>
        <w:keepNext w:val="0"/>
        <w:keepLines w:val="0"/>
        <w:pageBreakBefore w:val="0"/>
        <w:widowControl w:val="0"/>
        <w:kinsoku/>
        <w:wordWrap/>
        <w:overflowPunct/>
        <w:topLinePunct w:val="0"/>
        <w:autoSpaceDE/>
        <w:autoSpaceDN/>
        <w:bidi w:val="0"/>
        <w:spacing w:line="580" w:lineRule="atLeast"/>
        <w:ind w:left="0" w:leftChars="0" w:right="0" w:rightChars="0" w:firstLine="0" w:firstLineChars="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spacing w:line="580" w:lineRule="atLeast"/>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sz w:val="32"/>
          <w:szCs w:val="32"/>
        </w:rPr>
        <w:t>第三章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殡葬设施和墓葬管理</w:t>
      </w:r>
    </w:p>
    <w:p>
      <w:pPr>
        <w:keepNext w:val="0"/>
        <w:keepLines w:val="0"/>
        <w:pageBreakBefore w:val="0"/>
        <w:widowControl w:val="0"/>
        <w:kinsoku/>
        <w:wordWrap/>
        <w:overflowPunct/>
        <w:topLinePunct w:val="0"/>
        <w:autoSpaceDE/>
        <w:autoSpaceDN/>
        <w:bidi w:val="0"/>
        <w:spacing w:line="580" w:lineRule="atLeast"/>
        <w:ind w:left="0" w:leftChars="0" w:right="0" w:rightChars="0" w:firstLine="0" w:firstLineChars="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spacing w:line="580" w:lineRule="atLeast"/>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rPr>
        <w:t>第十五条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建设殡仪馆、火葬场，由市、县（市）人民政府民政部门提出方案，报本级人民政府批准，建设殡仪服务站、骨灰堂，由市人民政府民政部门和县（市）人民政府批准。</w:t>
      </w:r>
    </w:p>
    <w:p>
      <w:pPr>
        <w:keepNext w:val="0"/>
        <w:keepLines w:val="0"/>
        <w:pageBreakBefore w:val="0"/>
        <w:widowControl w:val="0"/>
        <w:kinsoku/>
        <w:wordWrap/>
        <w:overflowPunct/>
        <w:topLinePunct w:val="0"/>
        <w:autoSpaceDE/>
        <w:autoSpaceDN/>
        <w:bidi w:val="0"/>
        <w:spacing w:line="580" w:lineRule="atLeast"/>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rPr>
        <w:t>第十六条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农村公益性墓地由乡、镇人民政府统一规划和审核同意后，报县级人民政府民政部门审批。农村公益性墓地由兴建单位负责管理，不得对村民以外的其他人员提供墓穴用地。</w:t>
      </w:r>
    </w:p>
    <w:p>
      <w:pPr>
        <w:keepNext w:val="0"/>
        <w:keepLines w:val="0"/>
        <w:pageBreakBefore w:val="0"/>
        <w:widowControl w:val="0"/>
        <w:kinsoku/>
        <w:wordWrap/>
        <w:overflowPunct/>
        <w:topLinePunct w:val="0"/>
        <w:autoSpaceDE/>
        <w:autoSpaceDN/>
        <w:bidi w:val="0"/>
        <w:spacing w:line="580" w:lineRule="atLeast"/>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rPr>
        <w:t>第十七条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公墓由市、县（市）人民政府统一规划，殡葬服务单位申请建立，经同级人民政府和上级民政部门审核同意，报省人民政府民政部门批准，由殡葬服务单位管理。</w:t>
      </w:r>
    </w:p>
    <w:p>
      <w:pPr>
        <w:keepNext w:val="0"/>
        <w:keepLines w:val="0"/>
        <w:pageBreakBefore w:val="0"/>
        <w:widowControl w:val="0"/>
        <w:kinsoku/>
        <w:wordWrap/>
        <w:overflowPunct/>
        <w:topLinePunct w:val="0"/>
        <w:autoSpaceDE/>
        <w:autoSpaceDN/>
        <w:bidi w:val="0"/>
        <w:spacing w:line="580" w:lineRule="atLeast"/>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任何单位和个人未经批准，不得从事墓葬经营活动。</w:t>
      </w:r>
    </w:p>
    <w:p>
      <w:pPr>
        <w:keepNext w:val="0"/>
        <w:keepLines w:val="0"/>
        <w:pageBreakBefore w:val="0"/>
        <w:widowControl w:val="0"/>
        <w:kinsoku/>
        <w:wordWrap/>
        <w:overflowPunct/>
        <w:topLinePunct w:val="0"/>
        <w:autoSpaceDE/>
        <w:autoSpaceDN/>
        <w:bidi w:val="0"/>
        <w:spacing w:line="580" w:lineRule="atLeast"/>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rPr>
        <w:t>第十八条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任何单位和个人未经批准，不得擅自兴建殡仪馆、火葬场、骨灰堂、公墓、殡仪服务站等殡葬设施。</w:t>
      </w:r>
    </w:p>
    <w:p>
      <w:pPr>
        <w:keepNext w:val="0"/>
        <w:keepLines w:val="0"/>
        <w:pageBreakBefore w:val="0"/>
        <w:widowControl w:val="0"/>
        <w:kinsoku/>
        <w:wordWrap/>
        <w:overflowPunct/>
        <w:topLinePunct w:val="0"/>
        <w:autoSpaceDE/>
        <w:autoSpaceDN/>
        <w:bidi w:val="0"/>
        <w:spacing w:line="580" w:lineRule="atLeast"/>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禁止建立或者恢复宗族墓地；禁止建造活人坟墓。</w:t>
      </w:r>
    </w:p>
    <w:p>
      <w:pPr>
        <w:keepNext w:val="0"/>
        <w:keepLines w:val="0"/>
        <w:pageBreakBefore w:val="0"/>
        <w:widowControl w:val="0"/>
        <w:kinsoku/>
        <w:wordWrap/>
        <w:overflowPunct/>
        <w:topLinePunct w:val="0"/>
        <w:autoSpaceDE/>
        <w:autoSpaceDN/>
        <w:bidi w:val="0"/>
        <w:spacing w:line="580" w:lineRule="atLeast"/>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公墓和农村公益性墓地所占用的土地依法归国家或者集体所有，任何单位和个人不得侵占。</w:t>
      </w:r>
    </w:p>
    <w:p>
      <w:pPr>
        <w:keepNext w:val="0"/>
        <w:keepLines w:val="0"/>
        <w:pageBreakBefore w:val="0"/>
        <w:widowControl w:val="0"/>
        <w:kinsoku/>
        <w:wordWrap/>
        <w:overflowPunct/>
        <w:topLinePunct w:val="0"/>
        <w:autoSpaceDE/>
        <w:autoSpaceDN/>
        <w:bidi w:val="0"/>
        <w:spacing w:line="580" w:lineRule="atLeast"/>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rPr>
        <w:t>第十九条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公墓和农村公益性墓地应合理规划，节约用地。安葬骨灰或者遗体的墓穴占地面积和使用年限按省人民政府的规定执行。</w:t>
      </w:r>
    </w:p>
    <w:p>
      <w:pPr>
        <w:keepNext w:val="0"/>
        <w:keepLines w:val="0"/>
        <w:pageBreakBefore w:val="0"/>
        <w:widowControl w:val="0"/>
        <w:kinsoku/>
        <w:wordWrap/>
        <w:overflowPunct/>
        <w:topLinePunct w:val="0"/>
        <w:autoSpaceDE/>
        <w:autoSpaceDN/>
        <w:bidi w:val="0"/>
        <w:spacing w:line="580" w:lineRule="atLeast"/>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墓区应因地制宜进行绿化，逐步实行园林化。</w:t>
      </w:r>
    </w:p>
    <w:p>
      <w:pPr>
        <w:keepNext w:val="0"/>
        <w:keepLines w:val="0"/>
        <w:pageBreakBefore w:val="0"/>
        <w:widowControl w:val="0"/>
        <w:kinsoku/>
        <w:wordWrap/>
        <w:overflowPunct/>
        <w:topLinePunct w:val="0"/>
        <w:autoSpaceDE/>
        <w:autoSpaceDN/>
        <w:bidi w:val="0"/>
        <w:spacing w:line="580" w:lineRule="atLeast"/>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rPr>
        <w:t>第二十条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暂不实行火葬的地区死亡人员的遗体，应安葬在农村公益性墓地内；尚未建立农村公益性墓地的，遗体安葬提倡深埋。禁止建造永固性坟墓。</w:t>
      </w:r>
    </w:p>
    <w:p>
      <w:pPr>
        <w:keepNext w:val="0"/>
        <w:keepLines w:val="0"/>
        <w:pageBreakBefore w:val="0"/>
        <w:widowControl w:val="0"/>
        <w:kinsoku/>
        <w:wordWrap/>
        <w:overflowPunct/>
        <w:topLinePunct w:val="0"/>
        <w:autoSpaceDE/>
        <w:autoSpaceDN/>
        <w:bidi w:val="0"/>
        <w:spacing w:line="580" w:lineRule="atLeast"/>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rPr>
        <w:t>第二十一条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建造坟墓应选择荒山瘠地。禁止在耕地、林地、城市公园、风景名胜区、文物保护区、水源保护区和水库、湖泊、河流的堤坝附近及铁路、公路主干线两侧建造坟墓。</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前款规定区域内现有的坟墓，除受国家保护的具有历史、艺术、科学价值的墓地予以保留外，应当限期迁移或者深埋，不留坟头。</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spacing w:line="580" w:lineRule="atLeast"/>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sz w:val="32"/>
          <w:szCs w:val="32"/>
        </w:rPr>
        <w:t>第四章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殡仪活动和丧葬用品管理</w:t>
      </w:r>
    </w:p>
    <w:p>
      <w:pPr>
        <w:keepNext w:val="0"/>
        <w:keepLines w:val="0"/>
        <w:pageBreakBefore w:val="0"/>
        <w:widowControl w:val="0"/>
        <w:kinsoku/>
        <w:wordWrap/>
        <w:overflowPunct/>
        <w:topLinePunct w:val="0"/>
        <w:autoSpaceDE/>
        <w:autoSpaceDN/>
        <w:bidi w:val="0"/>
        <w:spacing w:line="580" w:lineRule="atLeast"/>
        <w:ind w:left="0" w:leftChars="0" w:right="0" w:rightChars="0" w:firstLine="0" w:firstLineChars="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spacing w:line="580" w:lineRule="atLeast"/>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rPr>
        <w:t>第二十二条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殡仪活动应当文明节俭，不得妨害公共秩序、危害公共安全，不得侵害他人的合法权益。禁止封建迷信活动。</w:t>
      </w:r>
    </w:p>
    <w:p>
      <w:pPr>
        <w:keepNext w:val="0"/>
        <w:keepLines w:val="0"/>
        <w:pageBreakBefore w:val="0"/>
        <w:widowControl w:val="0"/>
        <w:kinsoku/>
        <w:wordWrap/>
        <w:overflowPunct/>
        <w:topLinePunct w:val="0"/>
        <w:autoSpaceDE/>
        <w:autoSpaceDN/>
        <w:bidi w:val="0"/>
        <w:spacing w:line="580" w:lineRule="atLeast"/>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rPr>
        <w:t>第二十三条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城市内的殡仪活动应在殡仪馆或者其他有条件的场所举行。禁止占道搭设灵棚，禁止沿途燃放鞭炮、抛撒冥纸。</w:t>
      </w:r>
    </w:p>
    <w:p>
      <w:pPr>
        <w:keepNext w:val="0"/>
        <w:keepLines w:val="0"/>
        <w:pageBreakBefore w:val="0"/>
        <w:widowControl w:val="0"/>
        <w:kinsoku/>
        <w:wordWrap/>
        <w:overflowPunct/>
        <w:topLinePunct w:val="0"/>
        <w:autoSpaceDE/>
        <w:autoSpaceDN/>
        <w:bidi w:val="0"/>
        <w:spacing w:line="580" w:lineRule="atLeast"/>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禁止在医院、学校设置殡仪活动场所。</w:t>
      </w:r>
    </w:p>
    <w:p>
      <w:pPr>
        <w:keepNext w:val="0"/>
        <w:keepLines w:val="0"/>
        <w:pageBreakBefore w:val="0"/>
        <w:widowControl w:val="0"/>
        <w:kinsoku/>
        <w:wordWrap/>
        <w:overflowPunct/>
        <w:topLinePunct w:val="0"/>
        <w:autoSpaceDE/>
        <w:autoSpaceDN/>
        <w:bidi w:val="0"/>
        <w:spacing w:line="580" w:lineRule="atLeast"/>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按宗教仪式举行殡仪活动的，应当在规定的宗教活动场所举行。</w:t>
      </w:r>
    </w:p>
    <w:p>
      <w:pPr>
        <w:keepNext w:val="0"/>
        <w:keepLines w:val="0"/>
        <w:pageBreakBefore w:val="0"/>
        <w:widowControl w:val="0"/>
        <w:kinsoku/>
        <w:wordWrap/>
        <w:overflowPunct/>
        <w:topLinePunct w:val="0"/>
        <w:autoSpaceDE/>
        <w:autoSpaceDN/>
        <w:bidi w:val="0"/>
        <w:spacing w:line="580" w:lineRule="atLeast"/>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rPr>
        <w:t>第二十四条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禁止制造、销售封建迷信丧葬用品。</w:t>
      </w:r>
    </w:p>
    <w:p>
      <w:pPr>
        <w:keepNext w:val="0"/>
        <w:keepLines w:val="0"/>
        <w:pageBreakBefore w:val="0"/>
        <w:widowControl w:val="0"/>
        <w:kinsoku/>
        <w:wordWrap/>
        <w:overflowPunct/>
        <w:topLinePunct w:val="0"/>
        <w:autoSpaceDE/>
        <w:autoSpaceDN/>
        <w:bidi w:val="0"/>
        <w:spacing w:line="580" w:lineRule="atLeast"/>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在实行火葬的地区禁止销售棺木等土葬用品。</w:t>
      </w:r>
    </w:p>
    <w:p>
      <w:pPr>
        <w:keepNext w:val="0"/>
        <w:keepLines w:val="0"/>
        <w:pageBreakBefore w:val="0"/>
        <w:widowControl w:val="0"/>
        <w:kinsoku/>
        <w:wordWrap/>
        <w:overflowPunct/>
        <w:topLinePunct w:val="0"/>
        <w:autoSpaceDE/>
        <w:autoSpaceDN/>
        <w:bidi w:val="0"/>
        <w:spacing w:line="580" w:lineRule="atLeast"/>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rPr>
        <w:t>第二十五条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殡葬服务单位应建立和完善服务网络，改善服务设施，提高服务质量。</w:t>
      </w:r>
    </w:p>
    <w:p>
      <w:pPr>
        <w:keepNext w:val="0"/>
        <w:keepLines w:val="0"/>
        <w:pageBreakBefore w:val="0"/>
        <w:widowControl w:val="0"/>
        <w:kinsoku/>
        <w:wordWrap/>
        <w:overflowPunct/>
        <w:topLinePunct w:val="0"/>
        <w:autoSpaceDE/>
        <w:autoSpaceDN/>
        <w:bidi w:val="0"/>
        <w:spacing w:line="580" w:lineRule="atLeast"/>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殡仪服务人员应遵守职业道德，文明服务，不得利用工作之便索要财物。</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殡仪服务收费标准按省人民政府的规定执行。</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spacing w:line="580" w:lineRule="atLeast"/>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sz w:val="32"/>
          <w:szCs w:val="32"/>
        </w:rPr>
        <w:t>第五章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法律责任</w:t>
      </w:r>
    </w:p>
    <w:p>
      <w:pPr>
        <w:keepNext w:val="0"/>
        <w:keepLines w:val="0"/>
        <w:pageBreakBefore w:val="0"/>
        <w:widowControl w:val="0"/>
        <w:kinsoku/>
        <w:wordWrap/>
        <w:overflowPunct/>
        <w:topLinePunct w:val="0"/>
        <w:autoSpaceDE/>
        <w:autoSpaceDN/>
        <w:bidi w:val="0"/>
        <w:spacing w:line="580" w:lineRule="atLeast"/>
        <w:ind w:left="0" w:leftChars="0" w:right="0" w:rightChars="0" w:firstLine="0" w:firstLineChars="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spacing w:line="580" w:lineRule="atLeast"/>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rPr>
        <w:t>第二十六条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违反本条例，将应当火化的遗体土葬的，由民政部门责令限期改正，拒不改正的，由民政部门申请人民法院强制执行。</w:t>
      </w:r>
    </w:p>
    <w:p>
      <w:pPr>
        <w:keepNext w:val="0"/>
        <w:keepLines w:val="0"/>
        <w:pageBreakBefore w:val="0"/>
        <w:widowControl w:val="0"/>
        <w:kinsoku/>
        <w:wordWrap/>
        <w:overflowPunct/>
        <w:topLinePunct w:val="0"/>
        <w:autoSpaceDE/>
        <w:autoSpaceDN/>
        <w:bidi w:val="0"/>
        <w:spacing w:line="580" w:lineRule="atLeast"/>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rPr>
        <w:t>第二十七条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违反本条例，有下列行为之一的，由民政部门责令平毁坟头或者限期迁出，恢复原貌；拒不改正的，可以申请人民法院强制执行：</w:t>
      </w:r>
    </w:p>
    <w:p>
      <w:pPr>
        <w:keepNext w:val="0"/>
        <w:keepLines w:val="0"/>
        <w:pageBreakBefore w:val="0"/>
        <w:widowControl w:val="0"/>
        <w:kinsoku/>
        <w:wordWrap/>
        <w:overflowPunct/>
        <w:topLinePunct w:val="0"/>
        <w:autoSpaceDE/>
        <w:autoSpaceDN/>
        <w:bidi w:val="0"/>
        <w:spacing w:line="580" w:lineRule="atLeast"/>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（一）将骨灰装入棺木土葬的；</w:t>
      </w:r>
    </w:p>
    <w:p>
      <w:pPr>
        <w:keepNext w:val="0"/>
        <w:keepLines w:val="0"/>
        <w:pageBreakBefore w:val="0"/>
        <w:widowControl w:val="0"/>
        <w:kinsoku/>
        <w:wordWrap/>
        <w:overflowPunct/>
        <w:topLinePunct w:val="0"/>
        <w:autoSpaceDE/>
        <w:autoSpaceDN/>
        <w:bidi w:val="0"/>
        <w:spacing w:line="580" w:lineRule="atLeast"/>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（二）建立或者恢复宗族墓地和建造活人坟墓的；</w:t>
      </w:r>
      <w:bookmarkStart w:id="0" w:name="_GoBack"/>
      <w:bookmarkEnd w:id="0"/>
    </w:p>
    <w:p>
      <w:pPr>
        <w:keepNext w:val="0"/>
        <w:keepLines w:val="0"/>
        <w:pageBreakBefore w:val="0"/>
        <w:widowControl w:val="0"/>
        <w:kinsoku/>
        <w:wordWrap/>
        <w:overflowPunct/>
        <w:topLinePunct w:val="0"/>
        <w:autoSpaceDE/>
        <w:autoSpaceDN/>
        <w:bidi w:val="0"/>
        <w:spacing w:line="580" w:lineRule="atLeast"/>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（三）在耕地、林地、城市公园、风景名胜区、文物保护区、水源保护区和水库、湖泊、河流的堤坝附近及铁路、公路主干线两侧建墓的；</w:t>
      </w:r>
    </w:p>
    <w:p>
      <w:pPr>
        <w:keepNext w:val="0"/>
        <w:keepLines w:val="0"/>
        <w:pageBreakBefore w:val="0"/>
        <w:widowControl w:val="0"/>
        <w:kinsoku/>
        <w:wordWrap/>
        <w:overflowPunct/>
        <w:topLinePunct w:val="0"/>
        <w:autoSpaceDE/>
        <w:autoSpaceDN/>
        <w:bidi w:val="0"/>
        <w:spacing w:line="580" w:lineRule="atLeast"/>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（四）已建立农村公益性墓地的地区，其死亡人员遗体不安葬在公益性墓地的。</w:t>
      </w:r>
    </w:p>
    <w:p>
      <w:pPr>
        <w:keepNext w:val="0"/>
        <w:keepLines w:val="0"/>
        <w:pageBreakBefore w:val="0"/>
        <w:widowControl w:val="0"/>
        <w:kinsoku/>
        <w:wordWrap/>
        <w:overflowPunct/>
        <w:topLinePunct w:val="0"/>
        <w:autoSpaceDE/>
        <w:autoSpaceDN/>
        <w:bidi w:val="0"/>
        <w:spacing w:line="580" w:lineRule="atLeast"/>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rPr>
        <w:t>第二十八条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违反本条例，侵占公墓土地的，由民政部门会同土地行政管理部门责令停止侵占，退还土地，赔偿损失。</w:t>
      </w:r>
    </w:p>
    <w:p>
      <w:pPr>
        <w:keepNext w:val="0"/>
        <w:keepLines w:val="0"/>
        <w:pageBreakBefore w:val="0"/>
        <w:widowControl w:val="0"/>
        <w:kinsoku/>
        <w:wordWrap/>
        <w:overflowPunct/>
        <w:topLinePunct w:val="0"/>
        <w:autoSpaceDE/>
        <w:autoSpaceDN/>
        <w:bidi w:val="0"/>
        <w:spacing w:line="580" w:lineRule="atLeast"/>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rPr>
        <w:t>第二十九条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违反本条例，办理丧事活动妨害公共秩序、危害公共安全、侵害他人合法权益的，由民政部门予以制止；违反《中华人民共和国治安管理处罚法》的，由公安机关处理；构成犯罪的，依法追究刑事责任。</w:t>
      </w:r>
    </w:p>
    <w:p>
      <w:pPr>
        <w:keepNext w:val="0"/>
        <w:keepLines w:val="0"/>
        <w:pageBreakBefore w:val="0"/>
        <w:widowControl w:val="0"/>
        <w:kinsoku/>
        <w:wordWrap/>
        <w:overflowPunct/>
        <w:topLinePunct w:val="0"/>
        <w:autoSpaceDE/>
        <w:autoSpaceDN/>
        <w:bidi w:val="0"/>
        <w:spacing w:line="580" w:lineRule="atLeast"/>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rPr>
        <w:t>第三十条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违反本条例的行为，有关法律、法规已规定行政处罚的，按照有关法律、法规的规定执行。</w:t>
      </w:r>
    </w:p>
    <w:p>
      <w:pPr>
        <w:keepNext w:val="0"/>
        <w:keepLines w:val="0"/>
        <w:pageBreakBefore w:val="0"/>
        <w:widowControl w:val="0"/>
        <w:kinsoku/>
        <w:wordWrap/>
        <w:overflowPunct/>
        <w:topLinePunct w:val="0"/>
        <w:autoSpaceDE/>
        <w:autoSpaceDN/>
        <w:bidi w:val="0"/>
        <w:spacing w:line="580" w:lineRule="atLeast"/>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rPr>
        <w:t>第三十一条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对拒绝、阻碍殡葬管理工作人员依法执行公务或者侮辱、殴打殡葬管理工作人员的，由公安机关依照《中华人民共和国治安管理处罚法》处理；构成犯罪的，依法追究刑事责任。</w:t>
      </w:r>
    </w:p>
    <w:p>
      <w:pPr>
        <w:keepNext w:val="0"/>
        <w:keepLines w:val="0"/>
        <w:pageBreakBefore w:val="0"/>
        <w:widowControl w:val="0"/>
        <w:kinsoku/>
        <w:wordWrap/>
        <w:overflowPunct/>
        <w:topLinePunct w:val="0"/>
        <w:autoSpaceDE/>
        <w:autoSpaceDN/>
        <w:bidi w:val="0"/>
        <w:spacing w:line="580" w:lineRule="atLeast"/>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第三十二条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当事人对行政处罚不服的，可以依照《中华人民共和国行政复议法》和《中华人民共和国行政诉讼法》的规定，申请行政复议或者提起行政诉讼。</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殡葬管理人员和殡仪服务人员利用工作之便索取财物的，由民政部门责令退赔；构成犯罪的，依法追究刑事责任。</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spacing w:line="580" w:lineRule="atLeast"/>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sz w:val="32"/>
          <w:szCs w:val="32"/>
        </w:rPr>
        <w:t>第六章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附则</w:t>
      </w:r>
    </w:p>
    <w:p>
      <w:pPr>
        <w:keepNext w:val="0"/>
        <w:keepLines w:val="0"/>
        <w:pageBreakBefore w:val="0"/>
        <w:widowControl w:val="0"/>
        <w:kinsoku/>
        <w:wordWrap/>
        <w:overflowPunct/>
        <w:topLinePunct w:val="0"/>
        <w:autoSpaceDE/>
        <w:autoSpaceDN/>
        <w:bidi w:val="0"/>
        <w:spacing w:line="580" w:lineRule="atLeast"/>
        <w:ind w:left="0" w:leftChars="0" w:right="0" w:rightChars="0" w:firstLine="0" w:firstLineChars="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spacing w:line="580" w:lineRule="atLeast"/>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rPr>
        <w:t>第三十四条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本条例经湖南省人民代表大会常务委员会批准后，由长沙市人民代表大会常务委员会公布实施。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仿宋" w:hAnsi="仿宋" w:eastAsia="仿宋" w:cs="仿宋"/>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p>
    <w:sectPr>
      <w:footerReference r:id="rId3" w:type="default"/>
      <w:footerReference r:id="rId4" w:type="even"/>
      <w:pgSz w:w="11906" w:h="16838"/>
      <w:pgMar w:top="2154" w:right="1531" w:bottom="1814" w:left="1531" w:header="851" w:footer="1247" w:gutter="0"/>
      <w:pgNumType w:fmt="decimal"/>
      <w:cols w:space="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新宋体">
    <w:panose1 w:val="02010609030101010101"/>
    <w:charset w:val="86"/>
    <w:family w:val="auto"/>
    <w:pitch w:val="default"/>
    <w:sig w:usb0="00000003" w:usb1="288F0000" w:usb2="00000006" w:usb3="00000000" w:csb0="00040001" w:csb1="00000000"/>
  </w:font>
  <w:font w:name="方正小标宋_GBK">
    <w:altName w:val="微软雅黑"/>
    <w:panose1 w:val="03000509000000000000"/>
    <w:charset w:val="86"/>
    <w:family w:val="auto"/>
    <w:pitch w:val="default"/>
    <w:sig w:usb0="00000000" w:usb1="00000000" w:usb2="00000000" w:usb3="00000000" w:csb0="00040000" w:csb1="00000000"/>
  </w:font>
  <w:font w:name="Dotum">
    <w:panose1 w:val="020B0600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BatangChe">
    <w:panose1 w:val="02030609000101010101"/>
    <w:charset w:val="81"/>
    <w:family w:val="auto"/>
    <w:pitch w:val="default"/>
    <w:sig w:usb0="B00002AF" w:usb1="69D77CFB" w:usb2="00000030" w:usb3="00000000" w:csb0="4008009F" w:csb1="DFD70000"/>
  </w:font>
  <w:font w:name="Batang">
    <w:panose1 w:val="02030600000101010101"/>
    <w:charset w:val="81"/>
    <w:family w:val="auto"/>
    <w:pitch w:val="default"/>
    <w:sig w:usb0="B00002AF" w:usb1="69D77CFB" w:usb2="00000030" w:usb3="00000000" w:csb0="4008009F" w:csb1="DFD7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AD14FF"/>
    <w:multiLevelType w:val="singleLevel"/>
    <w:tmpl w:val="58AD14FF"/>
    <w:lvl w:ilvl="0" w:tentative="0">
      <w:start w:val="1"/>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attachedTemplate r:id="rId1"/>
  <w:documentProtection w:enforcement="0"/>
  <w:defaultTabStop w:val="420"/>
  <w:hyphenationZone w:val="360"/>
  <w:evenAndOddHeaders w:val="1"/>
  <w:drawingGridHorizontalSpacing w:val="210"/>
  <w:drawingGridVerticalSpacing w:val="156"/>
  <w:displayHorizontalDrawingGridEvery w:val="1"/>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7EE7AC3"/>
    <w:rsid w:val="05097AD0"/>
    <w:rsid w:val="10B63C0C"/>
    <w:rsid w:val="166E52DE"/>
    <w:rsid w:val="1ED70405"/>
    <w:rsid w:val="27EE7AC3"/>
    <w:rsid w:val="280A3758"/>
    <w:rsid w:val="29155327"/>
    <w:rsid w:val="31DD71E5"/>
    <w:rsid w:val="42D171F7"/>
    <w:rsid w:val="4E581995"/>
    <w:rsid w:val="6F6010DB"/>
    <w:rsid w:val="7A8C251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0840;&#22269;&#20154;&#22823;&#27861;&#24037;&#22996;\&#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法规文本.dotx</Template>
  <Pages>1</Pages>
  <Words>53</Words>
  <Characters>53</Characters>
  <Lines>0</Lines>
  <Paragraphs>0</Paragraphs>
  <ScaleCrop>false</ScaleCrop>
  <LinksUpToDate>false</LinksUpToDate>
  <CharactersWithSpaces>71</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2017-02-22T03:38:00Z</dcterms:created>
  <dc:creator>Administrator</dc:creator>
  <cp:lastModifiedBy>Administrator</cp:lastModifiedBy>
  <dcterms:modified xsi:type="dcterms:W3CDTF">2017-03-05T06:16:30Z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