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F39EF">
      <w:pPr>
        <w:rPr>
          <w:rFonts w:ascii="Times New Roman" w:hAnsi="Times New Roman" w:eastAsia="宋体" w:cs="宋体"/>
          <w:szCs w:val="32"/>
        </w:rPr>
      </w:pPr>
    </w:p>
    <w:p w14:paraId="23AD63C9">
      <w:pPr>
        <w:rPr>
          <w:rFonts w:ascii="Times New Roman" w:hAnsi="Times New Roman" w:eastAsia="宋体" w:cs="宋体"/>
          <w:szCs w:val="32"/>
        </w:rPr>
      </w:pPr>
    </w:p>
    <w:p w14:paraId="1593C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废止《甘肃省政府非税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收入管理条例》的决定</w:t>
      </w:r>
    </w:p>
    <w:p w14:paraId="3E9FCCA2">
      <w:pPr>
        <w:rPr>
          <w:rFonts w:ascii="Times New Roman" w:hAnsi="Times New Roman" w:eastAsia="宋体" w:cs="宋体"/>
          <w:szCs w:val="32"/>
        </w:rPr>
      </w:pPr>
    </w:p>
    <w:p w14:paraId="79917076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（2022年6月2日甘肃省第十三届人民代表大会常务委员会第三十一次会议通过）</w:t>
      </w:r>
    </w:p>
    <w:p w14:paraId="0B419292">
      <w:pPr>
        <w:rPr>
          <w:rFonts w:ascii="Times New Roman" w:hAnsi="Times New Roman" w:eastAsia="宋体" w:cs="宋体"/>
          <w:szCs w:val="32"/>
        </w:rPr>
      </w:pPr>
    </w:p>
    <w:p w14:paraId="0392AA9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甘肃省第十三届人民代表大会常务委员会第三十一次会议决定，废止《甘肃省政府非税收入管理条例》（2009年6月4日甘肃省第十一届人民代表大会常务委员会第九次会议通过）。</w:t>
      </w:r>
    </w:p>
    <w:p w14:paraId="0DE4B0A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0449EA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113EA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revisionView w:markup="0"/>
  <w:trackRevisions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yMDJiYWIyOWJkZDIxMmZjMTI1NjJiOTNiNzNiZj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CB35D97"/>
    <w:rsid w:val="0D9804AC"/>
    <w:rsid w:val="0DDA791E"/>
    <w:rsid w:val="0E241A25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1384BF1"/>
    <w:rsid w:val="5248189E"/>
    <w:rsid w:val="53543565"/>
    <w:rsid w:val="53F27078"/>
    <w:rsid w:val="558A062C"/>
    <w:rsid w:val="55CB33C1"/>
    <w:rsid w:val="55D20C3F"/>
    <w:rsid w:val="5B8E0527"/>
    <w:rsid w:val="5BE87A71"/>
    <w:rsid w:val="5F066F8F"/>
    <w:rsid w:val="622F12CF"/>
    <w:rsid w:val="62D452B1"/>
    <w:rsid w:val="654A7829"/>
    <w:rsid w:val="665B28C1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162</Words>
  <Characters>168</Characters>
  <Lines>87</Lines>
  <Paragraphs>24</Paragraphs>
  <TotalTime>18</TotalTime>
  <ScaleCrop>false</ScaleCrop>
  <LinksUpToDate>false</LinksUpToDate>
  <CharactersWithSpaces>168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2024-10-15T09:30:47Z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B2046095FC78412D8E0457E6944AB13F_13</vt:lpwstr>
  </property>
  <property fmtid="{D5CDD505-2E9C-101B-9397-08002B2CF9AE}" pid="3" name="KSOProductBuildVer">
    <vt:lpwstr>2052-12.1.0.18276</vt:lpwstr>
  </property>
</Properties>
</file>