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wordWrap/>
        <w:adjustRightInd/>
        <w:snapToGrid/>
        <w:spacing w:line="576" w:lineRule="exact"/>
        <w:ind w:left="0" w:leftChars="0" w:right="0" w:firstLine="0" w:firstLineChars="0"/>
        <w:jc w:val="center"/>
        <w:textAlignment w:val="auto"/>
        <w:outlineLvl w:val="9"/>
        <w:rPr>
          <w:rFonts w:hint="eastAsia" w:ascii="宋体" w:hAnsi="宋体" w:eastAsia="宋体"/>
          <w:sz w:val="44"/>
        </w:rPr>
      </w:pPr>
      <w:r>
        <w:rPr>
          <w:rFonts w:hint="eastAsia" w:ascii="宋体" w:hAnsi="宋体" w:eastAsia="宋体"/>
          <w:sz w:val="44"/>
        </w:rPr>
        <w:t>甘肃省实施《中华人民共和国全国人民代表</w:t>
      </w:r>
    </w:p>
    <w:p>
      <w:pPr>
        <w:widowControl w:val="0"/>
        <w:wordWrap/>
        <w:adjustRightInd/>
        <w:snapToGrid/>
        <w:spacing w:line="576" w:lineRule="exact"/>
        <w:ind w:left="0" w:leftChars="0" w:right="0" w:firstLine="0" w:firstLineChars="0"/>
        <w:jc w:val="center"/>
        <w:textAlignment w:val="auto"/>
        <w:outlineLvl w:val="9"/>
        <w:rPr>
          <w:rFonts w:hint="eastAsia" w:ascii="宋体" w:hAnsi="宋体" w:eastAsia="宋体"/>
          <w:sz w:val="44"/>
        </w:rPr>
      </w:pPr>
      <w:r>
        <w:rPr>
          <w:rFonts w:hint="eastAsia" w:ascii="宋体" w:hAnsi="宋体" w:eastAsia="宋体"/>
          <w:sz w:val="44"/>
        </w:rPr>
        <w:t>大会和地方各级人民代表大会代表法》办法</w:t>
      </w:r>
    </w:p>
    <w:p>
      <w:pPr>
        <w:widowControl w:val="0"/>
        <w:wordWrap/>
        <w:adjustRightInd/>
        <w:snapToGrid/>
        <w:spacing w:line="576" w:lineRule="exact"/>
        <w:ind w:left="0" w:leftChars="0" w:right="0" w:firstLine="0" w:firstLineChars="0"/>
        <w:jc w:val="center"/>
        <w:textAlignment w:val="auto"/>
        <w:outlineLvl w:val="9"/>
        <w:rPr>
          <w:rFonts w:hint="eastAsia" w:ascii="宋体" w:hAnsi="宋体" w:eastAsia="宋体"/>
          <w:sz w:val="44"/>
        </w:rPr>
      </w:pPr>
    </w:p>
    <w:p>
      <w:pPr>
        <w:widowControl w:val="0"/>
        <w:wordWrap/>
        <w:adjustRightInd/>
        <w:snapToGrid/>
        <w:spacing w:line="576" w:lineRule="exact"/>
        <w:ind w:left="0" w:leftChars="0" w:rightChars="164" w:hangingChars="200"/>
        <w:textAlignment w:val="auto"/>
        <w:outlineLvl w:val="9"/>
        <w:rPr>
          <w:rFonts w:hint="eastAsia" w:ascii="楷体_GB2312" w:hAnsi="楷体_GB2312" w:eastAsia="楷体_GB2312"/>
        </w:rPr>
      </w:pPr>
      <w:r>
        <w:rPr>
          <w:rFonts w:hint="eastAsia" w:ascii="楷体_GB2312" w:hAnsi="楷体_GB2312" w:eastAsia="楷体_GB2312"/>
          <w:lang w:eastAsia="zh-CN"/>
        </w:rPr>
        <w:t xml:space="preserve">    </w:t>
      </w:r>
      <w:r>
        <w:rPr>
          <w:rFonts w:hint="eastAsia" w:ascii="楷体_GB2312" w:hAnsi="楷体_GB2312" w:eastAsia="楷体_GB2312"/>
        </w:rPr>
        <w:t>（2011年7月29日</w:t>
      </w:r>
      <w:r>
        <w:rPr>
          <w:rFonts w:hint="eastAsia" w:ascii="楷体_GB2312" w:hAnsi="楷体_GB2312" w:eastAsia="楷体_GB2312"/>
          <w:lang w:eastAsia="zh-CN"/>
        </w:rPr>
        <w:t>甘肃</w:t>
      </w:r>
      <w:r>
        <w:rPr>
          <w:rFonts w:hint="eastAsia" w:ascii="楷体_GB2312" w:hAnsi="楷体_GB2312" w:eastAsia="楷体_GB2312"/>
        </w:rPr>
        <w:t>省十一届人大常委会第二十二次会议修订</w:t>
      </w:r>
      <w:r>
        <w:rPr>
          <w:rFonts w:hint="eastAsia" w:ascii="楷体_GB2312" w:hAnsi="楷体_GB2312" w:eastAsia="楷体_GB2312"/>
          <w:lang w:eastAsia="zh-CN"/>
        </w:rPr>
        <w:t xml:space="preserve">  </w:t>
      </w:r>
      <w:r>
        <w:rPr>
          <w:rFonts w:hint="eastAsia" w:ascii="楷体_GB2312" w:hAnsi="楷体_GB2312" w:eastAsia="楷体_GB2312"/>
        </w:rPr>
        <w:t>2016年7月29日</w:t>
      </w:r>
      <w:r>
        <w:rPr>
          <w:rFonts w:hint="eastAsia" w:ascii="楷体_GB2312" w:hAnsi="楷体_GB2312" w:eastAsia="楷体_GB2312"/>
          <w:lang w:eastAsia="zh-CN"/>
        </w:rPr>
        <w:t>甘肃</w:t>
      </w:r>
      <w:r>
        <w:rPr>
          <w:rFonts w:hint="eastAsia" w:ascii="楷体_GB2312" w:hAnsi="楷体_GB2312" w:eastAsia="楷体_GB2312"/>
        </w:rPr>
        <w:t>省十二届人大常委会第二十五次会议修正）</w:t>
      </w:r>
    </w:p>
    <w:p>
      <w:pPr>
        <w:widowControl w:val="0"/>
        <w:wordWrap/>
        <w:adjustRightInd/>
        <w:snapToGrid/>
        <w:spacing w:line="576" w:lineRule="exact"/>
        <w:ind w:left="0" w:leftChars="0"/>
        <w:textAlignment w:val="auto"/>
        <w:outlineLvl w:val="9"/>
        <w:rPr>
          <w:rFonts w:hint="eastAsia"/>
        </w:rPr>
      </w:pPr>
    </w:p>
    <w:p>
      <w:pPr>
        <w:widowControl w:val="0"/>
        <w:wordWrap/>
        <w:adjustRightInd/>
        <w:snapToGrid/>
        <w:spacing w:line="576" w:lineRule="exact"/>
        <w:ind w:left="0" w:leftChars="0" w:firstLineChars="200"/>
        <w:textAlignment w:val="auto"/>
        <w:outlineLvl w:val="9"/>
        <w:rPr>
          <w:rFonts w:hint="eastAsia"/>
        </w:rPr>
      </w:pPr>
      <w:r>
        <w:rPr>
          <w:rFonts w:hint="eastAsia" w:ascii="黑体" w:hAnsi="黑体" w:eastAsia="黑体"/>
        </w:rPr>
        <w:t>第一条</w:t>
      </w:r>
      <w:r>
        <w:rPr>
          <w:rFonts w:hint="eastAsia"/>
          <w:lang w:eastAsia="zh-CN"/>
        </w:rPr>
        <w:t xml:space="preserve">  </w:t>
      </w:r>
      <w:r>
        <w:rPr>
          <w:rFonts w:hint="eastAsia"/>
        </w:rPr>
        <w:t>根据《中华人民共和国全国人民代表大会和地方各级人民代表大会代表法》，结合本省实际，制定本办法。</w:t>
      </w:r>
    </w:p>
    <w:p>
      <w:pPr>
        <w:widowControl w:val="0"/>
        <w:wordWrap/>
        <w:adjustRightInd/>
        <w:snapToGrid/>
        <w:spacing w:line="576" w:lineRule="exact"/>
        <w:ind w:left="0" w:leftChars="0" w:firstLineChars="200"/>
        <w:textAlignment w:val="auto"/>
        <w:outlineLvl w:val="9"/>
        <w:rPr>
          <w:rFonts w:hint="eastAsia"/>
        </w:rPr>
      </w:pPr>
      <w:r>
        <w:rPr>
          <w:rFonts w:hint="eastAsia" w:ascii="黑体" w:hAnsi="黑体" w:eastAsia="黑体"/>
        </w:rPr>
        <w:t>第二条</w:t>
      </w:r>
      <w:r>
        <w:rPr>
          <w:rFonts w:hint="eastAsia"/>
          <w:lang w:eastAsia="zh-CN"/>
        </w:rPr>
        <w:t xml:space="preserve">  </w:t>
      </w:r>
      <w:r>
        <w:rPr>
          <w:rFonts w:hint="eastAsia"/>
        </w:rPr>
        <w:t>本省各级人民代表大会代表(以下简称代表)是地方各级国家权力机关的组成人员，代表人民的利益和意志，依照宪法和法律赋予本级人民代表大会的各项职权，参加行使地方国家权力。</w:t>
      </w:r>
    </w:p>
    <w:p>
      <w:pPr>
        <w:widowControl w:val="0"/>
        <w:wordWrap/>
        <w:adjustRightInd/>
        <w:snapToGrid/>
        <w:spacing w:line="576" w:lineRule="exact"/>
        <w:ind w:left="0" w:leftChars="0" w:firstLineChars="200"/>
        <w:textAlignment w:val="auto"/>
        <w:outlineLvl w:val="9"/>
        <w:rPr>
          <w:rFonts w:hint="eastAsia"/>
        </w:rPr>
      </w:pPr>
      <w:r>
        <w:rPr>
          <w:rFonts w:hint="eastAsia" w:ascii="黑体" w:hAnsi="黑体" w:eastAsia="黑体"/>
        </w:rPr>
        <w:t>第三条</w:t>
      </w:r>
      <w:r>
        <w:rPr>
          <w:rFonts w:hint="eastAsia"/>
          <w:lang w:eastAsia="zh-CN"/>
        </w:rPr>
        <w:t xml:space="preserve">  </w:t>
      </w:r>
      <w:r>
        <w:rPr>
          <w:rFonts w:hint="eastAsia"/>
        </w:rPr>
        <w:t>本省各级国家机关、社会团体、企业事业单位和其他组织以及个人，都必须尊重代表的民主权利，支持和保障代表依法执行代表职务。</w:t>
      </w:r>
    </w:p>
    <w:p>
      <w:pPr>
        <w:widowControl w:val="0"/>
        <w:wordWrap/>
        <w:adjustRightInd/>
        <w:snapToGrid/>
        <w:spacing w:line="576" w:lineRule="exact"/>
        <w:ind w:left="0" w:leftChars="0" w:firstLineChars="200"/>
        <w:textAlignment w:val="auto"/>
        <w:outlineLvl w:val="9"/>
        <w:rPr>
          <w:rFonts w:hint="eastAsia"/>
        </w:rPr>
      </w:pPr>
      <w:r>
        <w:rPr>
          <w:rFonts w:hint="eastAsia" w:ascii="黑体" w:hAnsi="黑体" w:eastAsia="黑体"/>
        </w:rPr>
        <w:t>第四条</w:t>
      </w:r>
      <w:r>
        <w:rPr>
          <w:rFonts w:hint="eastAsia"/>
          <w:lang w:eastAsia="zh-CN"/>
        </w:rPr>
        <w:t xml:space="preserve">  </w:t>
      </w:r>
      <w:r>
        <w:rPr>
          <w:rFonts w:hint="eastAsia"/>
        </w:rPr>
        <w:t>代表享有下列权利：</w:t>
      </w:r>
    </w:p>
    <w:p>
      <w:pPr>
        <w:widowControl w:val="0"/>
        <w:wordWrap/>
        <w:adjustRightInd/>
        <w:snapToGrid/>
        <w:spacing w:line="576" w:lineRule="exact"/>
        <w:ind w:left="0" w:leftChars="0" w:firstLineChars="200"/>
        <w:textAlignment w:val="auto"/>
        <w:outlineLvl w:val="9"/>
        <w:rPr>
          <w:rFonts w:hint="eastAsia"/>
        </w:rPr>
      </w:pPr>
      <w:r>
        <w:rPr>
          <w:rFonts w:hint="eastAsia"/>
        </w:rPr>
        <w:t>(一)出席本级人民代表大会会议，参加审议各项议案、报告和其他议题，发表意见；</w:t>
      </w:r>
    </w:p>
    <w:p>
      <w:pPr>
        <w:widowControl w:val="0"/>
        <w:wordWrap/>
        <w:adjustRightInd/>
        <w:snapToGrid/>
        <w:spacing w:line="576" w:lineRule="exact"/>
        <w:ind w:left="0" w:leftChars="0" w:firstLineChars="200"/>
        <w:textAlignment w:val="auto"/>
        <w:outlineLvl w:val="9"/>
        <w:rPr>
          <w:rFonts w:hint="eastAsia"/>
        </w:rPr>
      </w:pPr>
      <w:r>
        <w:rPr>
          <w:rFonts w:hint="eastAsia"/>
        </w:rPr>
        <w:t>(二)依法联名提出议案、质询案、罢免案等；</w:t>
      </w:r>
    </w:p>
    <w:p>
      <w:pPr>
        <w:widowControl w:val="0"/>
        <w:wordWrap/>
        <w:adjustRightInd/>
        <w:snapToGrid/>
        <w:spacing w:line="576" w:lineRule="exact"/>
        <w:ind w:left="0" w:leftChars="0" w:firstLineChars="200"/>
        <w:textAlignment w:val="auto"/>
        <w:outlineLvl w:val="9"/>
        <w:rPr>
          <w:rFonts w:hint="eastAsia"/>
        </w:rPr>
      </w:pPr>
      <w:r>
        <w:rPr>
          <w:rFonts w:hint="eastAsia"/>
        </w:rPr>
        <w:t>(三)提出对各方面工作的建议、批评和意见；</w:t>
      </w:r>
    </w:p>
    <w:p>
      <w:pPr>
        <w:widowControl w:val="0"/>
        <w:wordWrap/>
        <w:adjustRightInd/>
        <w:snapToGrid/>
        <w:spacing w:line="576" w:lineRule="exact"/>
        <w:ind w:left="0" w:leftChars="0" w:firstLineChars="200"/>
        <w:textAlignment w:val="auto"/>
        <w:outlineLvl w:val="9"/>
        <w:rPr>
          <w:rFonts w:hint="eastAsia"/>
        </w:rPr>
      </w:pPr>
      <w:r>
        <w:rPr>
          <w:rFonts w:hint="eastAsia"/>
        </w:rPr>
        <w:t>(四)参加本级人民代表大会的各项选举；</w:t>
      </w:r>
    </w:p>
    <w:p>
      <w:pPr>
        <w:widowControl w:val="0"/>
        <w:wordWrap/>
        <w:adjustRightInd/>
        <w:snapToGrid/>
        <w:spacing w:line="576" w:lineRule="exact"/>
        <w:ind w:left="0" w:leftChars="0" w:firstLineChars="200"/>
        <w:textAlignment w:val="auto"/>
        <w:outlineLvl w:val="9"/>
        <w:rPr>
          <w:rFonts w:hint="eastAsia"/>
        </w:rPr>
      </w:pPr>
      <w:r>
        <w:rPr>
          <w:rFonts w:hint="eastAsia"/>
        </w:rPr>
        <w:t>(五)参加本级人民代表大会的各项表决；</w:t>
      </w:r>
    </w:p>
    <w:p>
      <w:pPr>
        <w:widowControl w:val="0"/>
        <w:wordWrap/>
        <w:adjustRightInd/>
        <w:snapToGrid/>
        <w:spacing w:line="576" w:lineRule="exact"/>
        <w:ind w:left="0" w:leftChars="0" w:firstLineChars="200"/>
        <w:textAlignment w:val="auto"/>
        <w:outlineLvl w:val="9"/>
        <w:rPr>
          <w:rFonts w:hint="eastAsia"/>
        </w:rPr>
      </w:pPr>
      <w:r>
        <w:rPr>
          <w:rFonts w:hint="eastAsia"/>
        </w:rPr>
        <w:t>(六)获得依法执行代表职务所需的信息和各项保障；</w:t>
      </w:r>
    </w:p>
    <w:p>
      <w:pPr>
        <w:widowControl w:val="0"/>
        <w:wordWrap/>
        <w:adjustRightInd/>
        <w:snapToGrid/>
        <w:spacing w:line="576" w:lineRule="exact"/>
        <w:ind w:left="0" w:leftChars="0" w:firstLineChars="200"/>
        <w:textAlignment w:val="auto"/>
        <w:outlineLvl w:val="9"/>
        <w:rPr>
          <w:rFonts w:hint="eastAsia"/>
        </w:rPr>
      </w:pPr>
      <w:r>
        <w:rPr>
          <w:rFonts w:hint="eastAsia"/>
        </w:rPr>
        <w:t>(七)法律规定的其他权利。</w:t>
      </w:r>
    </w:p>
    <w:p>
      <w:pPr>
        <w:widowControl w:val="0"/>
        <w:wordWrap/>
        <w:adjustRightInd/>
        <w:snapToGrid/>
        <w:spacing w:line="576" w:lineRule="exact"/>
        <w:ind w:left="0" w:leftChars="0" w:firstLineChars="200"/>
        <w:textAlignment w:val="auto"/>
        <w:outlineLvl w:val="9"/>
        <w:rPr>
          <w:rFonts w:hint="eastAsia"/>
        </w:rPr>
      </w:pPr>
      <w:r>
        <w:rPr>
          <w:rFonts w:hint="eastAsia" w:ascii="黑体" w:hAnsi="黑体" w:eastAsia="黑体"/>
        </w:rPr>
        <w:t>第五条</w:t>
      </w:r>
      <w:r>
        <w:rPr>
          <w:rFonts w:hint="eastAsia"/>
          <w:lang w:eastAsia="zh-CN"/>
        </w:rPr>
        <w:t xml:space="preserve">  </w:t>
      </w:r>
      <w:r>
        <w:rPr>
          <w:rFonts w:hint="eastAsia"/>
        </w:rPr>
        <w:t>代表应当履行下列义务：</w:t>
      </w:r>
    </w:p>
    <w:p>
      <w:pPr>
        <w:widowControl w:val="0"/>
        <w:wordWrap/>
        <w:adjustRightInd/>
        <w:snapToGrid/>
        <w:spacing w:line="576" w:lineRule="exact"/>
        <w:ind w:left="0" w:leftChars="0" w:firstLineChars="200"/>
        <w:textAlignment w:val="auto"/>
        <w:outlineLvl w:val="9"/>
        <w:rPr>
          <w:rFonts w:hint="eastAsia"/>
        </w:rPr>
      </w:pPr>
      <w:r>
        <w:rPr>
          <w:rFonts w:hint="eastAsia"/>
        </w:rPr>
        <w:t>(一)模范地遵守宪法和法律，保守国家秘密，在自己参加的生产、工作和社会活动中，协助宪法和法律的实施；</w:t>
      </w:r>
    </w:p>
    <w:p>
      <w:pPr>
        <w:widowControl w:val="0"/>
        <w:wordWrap/>
        <w:adjustRightInd/>
        <w:snapToGrid/>
        <w:spacing w:line="576" w:lineRule="exact"/>
        <w:ind w:left="0" w:leftChars="0" w:firstLineChars="200"/>
        <w:textAlignment w:val="auto"/>
        <w:outlineLvl w:val="9"/>
        <w:rPr>
          <w:rFonts w:hint="eastAsia"/>
        </w:rPr>
      </w:pPr>
      <w:r>
        <w:rPr>
          <w:rFonts w:hint="eastAsia"/>
        </w:rPr>
        <w:t>(二)按时出席本级人民代表大会会议，认真审议各项议案、报告和其他议题，发表意见，做好会议期间的各项工作；</w:t>
      </w:r>
    </w:p>
    <w:p>
      <w:pPr>
        <w:widowControl w:val="0"/>
        <w:wordWrap/>
        <w:adjustRightInd/>
        <w:snapToGrid/>
        <w:spacing w:line="576" w:lineRule="exact"/>
        <w:ind w:left="0" w:leftChars="0" w:firstLineChars="200"/>
        <w:textAlignment w:val="auto"/>
        <w:outlineLvl w:val="9"/>
        <w:rPr>
          <w:rFonts w:hint="eastAsia"/>
        </w:rPr>
      </w:pPr>
      <w:r>
        <w:rPr>
          <w:rFonts w:hint="eastAsia"/>
        </w:rPr>
        <w:t>(三)积极参加统一组织的视察、专题调研、执法检查等履职活动；</w:t>
      </w:r>
    </w:p>
    <w:p>
      <w:pPr>
        <w:widowControl w:val="0"/>
        <w:wordWrap/>
        <w:adjustRightInd/>
        <w:snapToGrid/>
        <w:spacing w:line="576" w:lineRule="exact"/>
        <w:ind w:left="0" w:leftChars="0" w:firstLineChars="200"/>
        <w:textAlignment w:val="auto"/>
        <w:outlineLvl w:val="9"/>
        <w:rPr>
          <w:rFonts w:hint="eastAsia"/>
        </w:rPr>
      </w:pPr>
      <w:r>
        <w:rPr>
          <w:rFonts w:hint="eastAsia"/>
        </w:rPr>
        <w:t>(四)加强履职学习和调查研究，不断提高执行代表职务的能力；</w:t>
      </w:r>
    </w:p>
    <w:p>
      <w:pPr>
        <w:widowControl w:val="0"/>
        <w:wordWrap/>
        <w:adjustRightInd/>
        <w:snapToGrid/>
        <w:spacing w:line="576" w:lineRule="exact"/>
        <w:ind w:left="0" w:leftChars="0" w:firstLineChars="200"/>
        <w:textAlignment w:val="auto"/>
        <w:outlineLvl w:val="9"/>
        <w:rPr>
          <w:rFonts w:hint="eastAsia"/>
        </w:rPr>
      </w:pPr>
      <w:r>
        <w:rPr>
          <w:rFonts w:hint="eastAsia"/>
        </w:rPr>
        <w:t>(五)与原选区选民或者原选举单位和人民群众保持密切联系，听取和反映他们的意见和要求，自觉接受其监督，努力为人民服务；</w:t>
      </w:r>
    </w:p>
    <w:p>
      <w:pPr>
        <w:widowControl w:val="0"/>
        <w:wordWrap/>
        <w:adjustRightInd/>
        <w:snapToGrid/>
        <w:spacing w:line="576" w:lineRule="exact"/>
        <w:ind w:left="0" w:leftChars="0" w:firstLineChars="200"/>
        <w:textAlignment w:val="auto"/>
        <w:outlineLvl w:val="9"/>
        <w:rPr>
          <w:rFonts w:hint="eastAsia"/>
        </w:rPr>
      </w:pPr>
      <w:r>
        <w:rPr>
          <w:rFonts w:hint="eastAsia"/>
        </w:rPr>
        <w:t>(六)自觉遵守社会公德，廉洁自律，公道正派，勤勉尽责；</w:t>
      </w:r>
    </w:p>
    <w:p>
      <w:pPr>
        <w:widowControl w:val="0"/>
        <w:wordWrap/>
        <w:adjustRightInd/>
        <w:snapToGrid/>
        <w:spacing w:line="576" w:lineRule="exact"/>
        <w:ind w:left="0" w:leftChars="0" w:firstLineChars="200"/>
        <w:textAlignment w:val="auto"/>
        <w:outlineLvl w:val="9"/>
        <w:rPr>
          <w:rFonts w:hint="eastAsia"/>
        </w:rPr>
      </w:pPr>
      <w:r>
        <w:rPr>
          <w:rFonts w:hint="eastAsia"/>
        </w:rPr>
        <w:t>(七)法律规定的其他义务。</w:t>
      </w:r>
    </w:p>
    <w:p>
      <w:pPr>
        <w:widowControl w:val="0"/>
        <w:wordWrap/>
        <w:adjustRightInd/>
        <w:snapToGrid/>
        <w:spacing w:line="576" w:lineRule="exact"/>
        <w:ind w:left="0" w:leftChars="0" w:firstLineChars="200"/>
        <w:textAlignment w:val="auto"/>
        <w:outlineLvl w:val="9"/>
        <w:rPr>
          <w:rFonts w:hint="eastAsia"/>
        </w:rPr>
      </w:pPr>
      <w:r>
        <w:rPr>
          <w:rFonts w:hint="eastAsia" w:ascii="黑体" w:hAnsi="黑体" w:eastAsia="黑体"/>
        </w:rPr>
        <w:t>第六条</w:t>
      </w:r>
      <w:r>
        <w:rPr>
          <w:rFonts w:hint="eastAsia"/>
          <w:lang w:eastAsia="zh-CN"/>
        </w:rPr>
        <w:t xml:space="preserve">  </w:t>
      </w:r>
      <w:r>
        <w:rPr>
          <w:rFonts w:hint="eastAsia"/>
        </w:rPr>
        <w:t>代表在本级人民代表大会规定的时间内，有权依法联名提出属于本级人民代表大会职权范围内的议案。</w:t>
      </w:r>
    </w:p>
    <w:p>
      <w:pPr>
        <w:widowControl w:val="0"/>
        <w:wordWrap/>
        <w:adjustRightInd/>
        <w:snapToGrid/>
        <w:spacing w:line="576" w:lineRule="exact"/>
        <w:ind w:left="0" w:leftChars="0" w:firstLineChars="200"/>
        <w:textAlignment w:val="auto"/>
        <w:outlineLvl w:val="9"/>
        <w:rPr>
          <w:rFonts w:hint="eastAsia"/>
        </w:rPr>
      </w:pPr>
      <w:r>
        <w:rPr>
          <w:rFonts w:hint="eastAsia"/>
        </w:rPr>
        <w:t>议案应当写明案由、案据和方案，其范围和内容主要是：</w:t>
      </w:r>
    </w:p>
    <w:p>
      <w:pPr>
        <w:widowControl w:val="0"/>
        <w:wordWrap/>
        <w:adjustRightInd/>
        <w:snapToGrid/>
        <w:spacing w:line="576" w:lineRule="exact"/>
        <w:ind w:left="0" w:leftChars="0" w:firstLineChars="200"/>
        <w:textAlignment w:val="auto"/>
        <w:outlineLvl w:val="9"/>
        <w:rPr>
          <w:rFonts w:hint="eastAsia"/>
        </w:rPr>
      </w:pPr>
      <w:r>
        <w:rPr>
          <w:rFonts w:hint="eastAsia"/>
        </w:rPr>
        <w:t>(一)制定、修改、废止和解释地方性法规的事项；</w:t>
      </w:r>
    </w:p>
    <w:p>
      <w:pPr>
        <w:widowControl w:val="0"/>
        <w:wordWrap/>
        <w:adjustRightInd/>
        <w:snapToGrid/>
        <w:spacing w:line="576" w:lineRule="exact"/>
        <w:ind w:left="0" w:leftChars="0" w:firstLineChars="200"/>
        <w:textAlignment w:val="auto"/>
        <w:outlineLvl w:val="9"/>
        <w:rPr>
          <w:rFonts w:hint="eastAsia"/>
        </w:rPr>
      </w:pPr>
      <w:r>
        <w:rPr>
          <w:rFonts w:hint="eastAsia"/>
        </w:rPr>
        <w:t>(二)本级人民代表大会讨论、决定本行政区域内的重大事项；</w:t>
      </w:r>
    </w:p>
    <w:p>
      <w:pPr>
        <w:widowControl w:val="0"/>
        <w:wordWrap/>
        <w:adjustRightInd/>
        <w:snapToGrid/>
        <w:spacing w:line="576" w:lineRule="exact"/>
        <w:ind w:left="0" w:leftChars="0" w:firstLineChars="200"/>
        <w:textAlignment w:val="auto"/>
        <w:outlineLvl w:val="9"/>
        <w:rPr>
          <w:rFonts w:hint="eastAsia"/>
        </w:rPr>
      </w:pPr>
      <w:r>
        <w:rPr>
          <w:rFonts w:hint="eastAsia"/>
        </w:rPr>
        <w:t>(三)人民代表大会的各项选举事项；</w:t>
      </w:r>
    </w:p>
    <w:p>
      <w:pPr>
        <w:widowControl w:val="0"/>
        <w:wordWrap/>
        <w:adjustRightInd/>
        <w:snapToGrid/>
        <w:spacing w:line="576" w:lineRule="exact"/>
        <w:ind w:left="0" w:leftChars="0" w:firstLineChars="200"/>
        <w:textAlignment w:val="auto"/>
        <w:outlineLvl w:val="9"/>
        <w:rPr>
          <w:rFonts w:hint="eastAsia"/>
        </w:rPr>
      </w:pPr>
      <w:r>
        <w:rPr>
          <w:rFonts w:hint="eastAsia"/>
        </w:rPr>
        <w:t>(四)对本级人民政府、人民法院、人民检察院工作实施监督方面的事项；</w:t>
      </w:r>
    </w:p>
    <w:p>
      <w:pPr>
        <w:widowControl w:val="0"/>
        <w:wordWrap/>
        <w:adjustRightInd/>
        <w:snapToGrid/>
        <w:spacing w:line="576" w:lineRule="exact"/>
        <w:ind w:left="0" w:leftChars="0" w:firstLineChars="200"/>
        <w:textAlignment w:val="auto"/>
        <w:outlineLvl w:val="9"/>
        <w:rPr>
          <w:rFonts w:hint="eastAsia"/>
        </w:rPr>
      </w:pPr>
      <w:r>
        <w:rPr>
          <w:rFonts w:hint="eastAsia"/>
        </w:rPr>
        <w:t>(五)由本级人民代表大会及其常务委员会对法律、法规执行情况进行监督检查的事项；</w:t>
      </w:r>
    </w:p>
    <w:p>
      <w:pPr>
        <w:widowControl w:val="0"/>
        <w:wordWrap/>
        <w:adjustRightInd/>
        <w:snapToGrid/>
        <w:spacing w:line="576" w:lineRule="exact"/>
        <w:ind w:left="0" w:leftChars="0" w:firstLineChars="200"/>
        <w:textAlignment w:val="auto"/>
        <w:outlineLvl w:val="9"/>
        <w:rPr>
          <w:rFonts w:hint="eastAsia"/>
        </w:rPr>
      </w:pPr>
      <w:r>
        <w:rPr>
          <w:rFonts w:hint="eastAsia"/>
        </w:rPr>
        <w:t>(六)应当由本级人民代表大会及其常务委员会决定或者批准的其他事项。</w:t>
      </w:r>
    </w:p>
    <w:p>
      <w:pPr>
        <w:widowControl w:val="0"/>
        <w:wordWrap/>
        <w:adjustRightInd/>
        <w:snapToGrid/>
        <w:spacing w:line="576" w:lineRule="exact"/>
        <w:ind w:left="0" w:leftChars="0" w:firstLineChars="200"/>
        <w:textAlignment w:val="auto"/>
        <w:outlineLvl w:val="9"/>
        <w:rPr>
          <w:rFonts w:hint="eastAsia"/>
        </w:rPr>
      </w:pPr>
      <w:r>
        <w:rPr>
          <w:rFonts w:hint="eastAsia"/>
        </w:rPr>
        <w:t>列入会议议程的议案，在交付大会表决前，提出议案的代表要求撤回的，经主席团同意，会议对该项议案的审议即行终止；如果提出议案的部分代表要求撤回，而另一部分代表坚持提出，且符合法定人数，该项议案仍然有效。</w:t>
      </w:r>
    </w:p>
    <w:p>
      <w:pPr>
        <w:widowControl w:val="0"/>
        <w:wordWrap/>
        <w:adjustRightInd/>
        <w:snapToGrid/>
        <w:spacing w:line="576" w:lineRule="exact"/>
        <w:ind w:left="0" w:leftChars="0" w:firstLineChars="200"/>
        <w:textAlignment w:val="auto"/>
        <w:outlineLvl w:val="9"/>
        <w:rPr>
          <w:rFonts w:hint="eastAsia"/>
        </w:rPr>
      </w:pPr>
      <w:r>
        <w:rPr>
          <w:rFonts w:hint="eastAsia" w:ascii="黑体" w:hAnsi="黑体" w:eastAsia="黑体"/>
        </w:rPr>
        <w:t>第七条</w:t>
      </w:r>
      <w:r>
        <w:rPr>
          <w:rFonts w:hint="eastAsia"/>
          <w:lang w:eastAsia="zh-CN"/>
        </w:rPr>
        <w:t xml:space="preserve">  </w:t>
      </w:r>
      <w:r>
        <w:rPr>
          <w:rFonts w:hint="eastAsia"/>
        </w:rPr>
        <w:t>本省各级人民代表大会进行各项选举时，代表有权依法联名提出候选人。代表联名提出的候选人和主席团提出的候选人，均应当列入候选人名单。</w:t>
      </w:r>
    </w:p>
    <w:p>
      <w:pPr>
        <w:widowControl w:val="0"/>
        <w:wordWrap/>
        <w:adjustRightInd/>
        <w:snapToGrid/>
        <w:spacing w:line="576" w:lineRule="exact"/>
        <w:ind w:left="0" w:leftChars="0" w:firstLineChars="200"/>
        <w:textAlignment w:val="auto"/>
        <w:outlineLvl w:val="9"/>
        <w:rPr>
          <w:rFonts w:hint="eastAsia"/>
        </w:rPr>
      </w:pPr>
      <w:r>
        <w:rPr>
          <w:rFonts w:hint="eastAsia"/>
        </w:rPr>
        <w:t>代表联名提出候选人，应当以书面的方式向主席团说明提名的理由。</w:t>
      </w:r>
    </w:p>
    <w:p>
      <w:pPr>
        <w:widowControl w:val="0"/>
        <w:wordWrap/>
        <w:adjustRightInd/>
        <w:snapToGrid/>
        <w:spacing w:line="576" w:lineRule="exact"/>
        <w:ind w:left="0" w:leftChars="0" w:firstLineChars="200"/>
        <w:textAlignment w:val="auto"/>
        <w:outlineLvl w:val="9"/>
        <w:rPr>
          <w:rFonts w:hint="eastAsia"/>
        </w:rPr>
      </w:pPr>
      <w:r>
        <w:rPr>
          <w:rFonts w:hint="eastAsia"/>
        </w:rPr>
        <w:t>代表联名提出的候选人，本人不接受提名时，如提名的代表仍坚持提名且符合法定人数，该项提名有效。</w:t>
      </w:r>
    </w:p>
    <w:p>
      <w:pPr>
        <w:widowControl w:val="0"/>
        <w:wordWrap/>
        <w:adjustRightInd/>
        <w:snapToGrid/>
        <w:spacing w:line="576" w:lineRule="exact"/>
        <w:ind w:left="0" w:leftChars="0" w:firstLineChars="200"/>
        <w:textAlignment w:val="auto"/>
        <w:outlineLvl w:val="9"/>
        <w:rPr>
          <w:rFonts w:hint="eastAsia"/>
        </w:rPr>
      </w:pPr>
      <w:r>
        <w:rPr>
          <w:rFonts w:hint="eastAsia" w:ascii="黑体" w:hAnsi="黑体" w:eastAsia="黑体"/>
        </w:rPr>
        <w:t>第八条</w:t>
      </w:r>
      <w:r>
        <w:rPr>
          <w:rFonts w:hint="eastAsia"/>
          <w:lang w:eastAsia="zh-CN"/>
        </w:rPr>
        <w:t xml:space="preserve">  </w:t>
      </w:r>
      <w:r>
        <w:rPr>
          <w:rFonts w:hint="eastAsia"/>
        </w:rPr>
        <w:t>代表有权依照法律规定提出对本级人民代表大会选举的国家机关工作人员的罢免案。</w:t>
      </w:r>
    </w:p>
    <w:p>
      <w:pPr>
        <w:widowControl w:val="0"/>
        <w:wordWrap/>
        <w:adjustRightInd/>
        <w:snapToGrid/>
        <w:spacing w:line="576" w:lineRule="exact"/>
        <w:ind w:left="0" w:leftChars="0" w:firstLineChars="200"/>
        <w:textAlignment w:val="auto"/>
        <w:outlineLvl w:val="9"/>
        <w:rPr>
          <w:rFonts w:hint="eastAsia"/>
        </w:rPr>
      </w:pPr>
      <w:r>
        <w:rPr>
          <w:rFonts w:hint="eastAsia" w:ascii="黑体" w:hAnsi="黑体" w:eastAsia="黑体"/>
        </w:rPr>
        <w:t>第九条</w:t>
      </w:r>
      <w:r>
        <w:rPr>
          <w:rFonts w:hint="eastAsia"/>
          <w:lang w:eastAsia="zh-CN"/>
        </w:rPr>
        <w:t xml:space="preserve">  </w:t>
      </w:r>
      <w:r>
        <w:rPr>
          <w:rFonts w:hint="eastAsia"/>
        </w:rPr>
        <w:t>人民代表大会会议期间，代表有权依法联名书面提出对本级人民政府及其所属部门、人民法院、人民检察院的质询案，质询案应当写明质询的对象、质询的问题、内容和要求。</w:t>
      </w:r>
    </w:p>
    <w:p>
      <w:pPr>
        <w:widowControl w:val="0"/>
        <w:wordWrap/>
        <w:adjustRightInd/>
        <w:snapToGrid/>
        <w:spacing w:line="576" w:lineRule="exact"/>
        <w:ind w:left="0" w:leftChars="0" w:firstLineChars="200"/>
        <w:textAlignment w:val="auto"/>
        <w:outlineLvl w:val="9"/>
        <w:rPr>
          <w:rFonts w:hint="eastAsia"/>
        </w:rPr>
      </w:pPr>
      <w:r>
        <w:rPr>
          <w:rFonts w:hint="eastAsia"/>
        </w:rPr>
        <w:t>质询案由主席团决定交由受质询机关在主席团会议、大会全体会议或者有关的专门委员会会议上口头答复，或者由受质询机关书面答复。在主席团会议或者专门委员会会议上答复的，提出质询案的代表有权列席会议，发表意见；主席团认为必要的时候，可以将答复质询案的情况报告印发会议。</w:t>
      </w:r>
    </w:p>
    <w:p>
      <w:pPr>
        <w:widowControl w:val="0"/>
        <w:wordWrap/>
        <w:adjustRightInd/>
        <w:snapToGrid/>
        <w:spacing w:line="576" w:lineRule="exact"/>
        <w:ind w:left="0" w:leftChars="0" w:firstLineChars="200"/>
        <w:textAlignment w:val="auto"/>
        <w:outlineLvl w:val="9"/>
        <w:rPr>
          <w:rFonts w:hint="eastAsia"/>
        </w:rPr>
      </w:pPr>
      <w:r>
        <w:rPr>
          <w:rFonts w:hint="eastAsia"/>
        </w:rPr>
        <w:t>质询案以口头答复的，应当由受质询机关的负责人到会答复；质询案以书面答复的，应当由受质询机关的负责人签署，由主席团印发会议或者印发提质询案的代表。</w:t>
      </w:r>
    </w:p>
    <w:p>
      <w:pPr>
        <w:widowControl w:val="0"/>
        <w:wordWrap/>
        <w:adjustRightInd/>
        <w:snapToGrid/>
        <w:spacing w:line="576" w:lineRule="exact"/>
        <w:ind w:left="0" w:leftChars="0" w:firstLineChars="200"/>
        <w:textAlignment w:val="auto"/>
        <w:outlineLvl w:val="9"/>
        <w:rPr>
          <w:rFonts w:hint="eastAsia"/>
        </w:rPr>
      </w:pPr>
      <w:r>
        <w:rPr>
          <w:rFonts w:hint="eastAsia"/>
        </w:rPr>
        <w:t>在主席团对质询案作出决定前，提出质询案的代表可以要求撤回。</w:t>
      </w:r>
    </w:p>
    <w:p>
      <w:pPr>
        <w:widowControl w:val="0"/>
        <w:wordWrap/>
        <w:adjustRightInd/>
        <w:snapToGrid/>
        <w:spacing w:line="576" w:lineRule="exact"/>
        <w:ind w:left="0" w:leftChars="0" w:firstLineChars="200"/>
        <w:textAlignment w:val="auto"/>
        <w:outlineLvl w:val="9"/>
        <w:rPr>
          <w:rFonts w:hint="eastAsia"/>
        </w:rPr>
      </w:pPr>
      <w:r>
        <w:rPr>
          <w:rFonts w:hint="eastAsia" w:ascii="黑体" w:hAnsi="黑体" w:eastAsia="黑体"/>
        </w:rPr>
        <w:t>第十条</w:t>
      </w:r>
      <w:r>
        <w:rPr>
          <w:rFonts w:hint="eastAsia"/>
          <w:lang w:eastAsia="zh-CN"/>
        </w:rPr>
        <w:t xml:space="preserve">  </w:t>
      </w:r>
      <w:r>
        <w:rPr>
          <w:rFonts w:hint="eastAsia"/>
        </w:rPr>
        <w:t>代表个人或者联名，可以向本级人民代表大会及其常务委员会、人民政府及其所属部门、人民法院、人民检察院和乡、民族乡、镇的人民代表大会主席团提出对各方面工作的建议、批评和意见。建议、批评和意见应当明确具体，注重反映实际情况和问题。</w:t>
      </w:r>
    </w:p>
    <w:p>
      <w:pPr>
        <w:widowControl w:val="0"/>
        <w:wordWrap/>
        <w:adjustRightInd/>
        <w:snapToGrid/>
        <w:spacing w:line="576" w:lineRule="exact"/>
        <w:ind w:left="0" w:leftChars="0" w:firstLineChars="200"/>
        <w:textAlignment w:val="auto"/>
        <w:outlineLvl w:val="9"/>
        <w:rPr>
          <w:rFonts w:hint="eastAsia"/>
        </w:rPr>
      </w:pPr>
      <w:r>
        <w:rPr>
          <w:rFonts w:hint="eastAsia"/>
        </w:rPr>
        <w:t>有关机关、组织在研究办理代表建议、批评和意见的过程中，应当与代表沟通联系，充分听取意见。</w:t>
      </w:r>
    </w:p>
    <w:p>
      <w:pPr>
        <w:widowControl w:val="0"/>
        <w:wordWrap/>
        <w:adjustRightInd/>
        <w:snapToGrid/>
        <w:spacing w:line="576" w:lineRule="exact"/>
        <w:ind w:left="0" w:leftChars="0" w:firstLineChars="200"/>
        <w:textAlignment w:val="auto"/>
        <w:outlineLvl w:val="9"/>
        <w:rPr>
          <w:rFonts w:hint="eastAsia"/>
        </w:rPr>
      </w:pPr>
      <w:r>
        <w:rPr>
          <w:rFonts w:hint="eastAsia"/>
        </w:rPr>
        <w:t>有关机关、组织应当认真研究办理代表建议、批评和意见，并自交办之日起三个月内将办理情况答复代表；涉及面广、处理难度大的建议、批评和意见，应当自交办之日起六个月内答复。代表对答复不满意的，有关机关、组织应当在一个月内重新办理并答复代表。逾期不办或者推诿、敷衍的，人民代表大会常务委员会或者乡、民族乡、镇的人民代表大会主席团责成其主管部门对该机关、组织负责人给予批评教育，督促改正。</w:t>
      </w:r>
    </w:p>
    <w:p>
      <w:pPr>
        <w:widowControl w:val="0"/>
        <w:wordWrap/>
        <w:adjustRightInd/>
        <w:snapToGrid/>
        <w:spacing w:line="576" w:lineRule="exact"/>
        <w:ind w:left="0" w:leftChars="0" w:firstLineChars="200"/>
        <w:textAlignment w:val="auto"/>
        <w:outlineLvl w:val="9"/>
        <w:rPr>
          <w:rFonts w:hint="eastAsia"/>
        </w:rPr>
      </w:pPr>
      <w:r>
        <w:rPr>
          <w:rFonts w:hint="eastAsia"/>
        </w:rPr>
        <w:t>代表建议、批评和意见的办理情况，应当向本级人民代表大会常务委员会或者乡、民族乡、镇的人民代表大会主席团报告，并印发下一次人民代表大会会议。代表建议、批评和意见办理情况的报告，应当予以公开。</w:t>
      </w:r>
    </w:p>
    <w:p>
      <w:pPr>
        <w:widowControl w:val="0"/>
        <w:wordWrap/>
        <w:adjustRightInd/>
        <w:snapToGrid/>
        <w:spacing w:line="576" w:lineRule="exact"/>
        <w:ind w:left="0" w:leftChars="0" w:firstLineChars="200"/>
        <w:textAlignment w:val="auto"/>
        <w:outlineLvl w:val="9"/>
        <w:rPr>
          <w:rFonts w:hint="eastAsia"/>
        </w:rPr>
      </w:pPr>
      <w:r>
        <w:rPr>
          <w:rFonts w:hint="eastAsia" w:ascii="黑体" w:hAnsi="黑体" w:eastAsia="黑体"/>
        </w:rPr>
        <w:t>第十一条</w:t>
      </w:r>
      <w:r>
        <w:rPr>
          <w:rFonts w:hint="eastAsia"/>
          <w:lang w:eastAsia="zh-CN"/>
        </w:rPr>
        <w:t xml:space="preserve">  </w:t>
      </w:r>
      <w:r>
        <w:rPr>
          <w:rFonts w:hint="eastAsia"/>
        </w:rPr>
        <w:t>代表闭会期间的活动,以集体活动为主，以人大代表之家为依托,以代表小组活动为基本形式。</w:t>
      </w:r>
    </w:p>
    <w:p>
      <w:pPr>
        <w:widowControl w:val="0"/>
        <w:wordWrap/>
        <w:adjustRightInd/>
        <w:snapToGrid/>
        <w:spacing w:line="576" w:lineRule="exact"/>
        <w:ind w:left="0" w:leftChars="0" w:firstLineChars="200"/>
        <w:textAlignment w:val="auto"/>
        <w:outlineLvl w:val="9"/>
        <w:rPr>
          <w:rFonts w:hint="eastAsia"/>
        </w:rPr>
      </w:pPr>
      <w:r>
        <w:rPr>
          <w:rFonts w:hint="eastAsia"/>
        </w:rPr>
        <w:t>本级人民代表大会常务委员会或者委托下一级人民代表大会常务委员会，乡、民族乡、镇的人民代表大会主席、副主席根据主席团的安排，按便于组织和开展活动的原则，采取单独或者联合编组的方式，将代表组成若干个代表小组。代表应当参加由本级人民代表大会常务委员会组织的一个代表小组，也可以参加下一级代表小组。</w:t>
      </w:r>
    </w:p>
    <w:p>
      <w:pPr>
        <w:widowControl w:val="0"/>
        <w:wordWrap/>
        <w:adjustRightInd/>
        <w:snapToGrid/>
        <w:spacing w:line="576" w:lineRule="exact"/>
        <w:ind w:left="0" w:leftChars="0" w:firstLineChars="200"/>
        <w:textAlignment w:val="auto"/>
        <w:outlineLvl w:val="9"/>
        <w:rPr>
          <w:rFonts w:hint="eastAsia"/>
        </w:rPr>
      </w:pPr>
      <w:r>
        <w:rPr>
          <w:rFonts w:hint="eastAsia"/>
        </w:rPr>
        <w:t>代表小组每季度至少开展一次活动，主要内容是：</w:t>
      </w:r>
    </w:p>
    <w:p>
      <w:pPr>
        <w:widowControl w:val="0"/>
        <w:wordWrap/>
        <w:adjustRightInd/>
        <w:snapToGrid/>
        <w:spacing w:line="576" w:lineRule="exact"/>
        <w:ind w:left="0" w:leftChars="0" w:firstLineChars="200"/>
        <w:textAlignment w:val="auto"/>
        <w:outlineLvl w:val="9"/>
        <w:rPr>
          <w:rFonts w:hint="eastAsia"/>
        </w:rPr>
      </w:pPr>
      <w:r>
        <w:rPr>
          <w:rFonts w:hint="eastAsia"/>
        </w:rPr>
        <w:t>(一)学习宪法、法律、法规，以及上级和本级人民代表大会及其常务委员会的决议、决定；</w:t>
      </w:r>
    </w:p>
    <w:p>
      <w:pPr>
        <w:widowControl w:val="0"/>
        <w:wordWrap/>
        <w:adjustRightInd/>
        <w:snapToGrid/>
        <w:spacing w:line="576" w:lineRule="exact"/>
        <w:ind w:left="0" w:leftChars="0" w:firstLineChars="200"/>
        <w:textAlignment w:val="auto"/>
        <w:outlineLvl w:val="9"/>
        <w:rPr>
          <w:rFonts w:hint="eastAsia"/>
        </w:rPr>
      </w:pPr>
      <w:r>
        <w:rPr>
          <w:rFonts w:hint="eastAsia"/>
        </w:rPr>
        <w:t>(二)开展视察活动；</w:t>
      </w:r>
    </w:p>
    <w:p>
      <w:pPr>
        <w:widowControl w:val="0"/>
        <w:wordWrap/>
        <w:adjustRightInd/>
        <w:snapToGrid/>
        <w:spacing w:line="576" w:lineRule="exact"/>
        <w:ind w:left="0" w:leftChars="0" w:firstLineChars="200"/>
        <w:textAlignment w:val="auto"/>
        <w:outlineLvl w:val="9"/>
        <w:rPr>
          <w:rFonts w:hint="eastAsia"/>
        </w:rPr>
      </w:pPr>
      <w:r>
        <w:rPr>
          <w:rFonts w:hint="eastAsia"/>
        </w:rPr>
        <w:t>(三)进行调查研究；</w:t>
      </w:r>
    </w:p>
    <w:p>
      <w:pPr>
        <w:widowControl w:val="0"/>
        <w:wordWrap/>
        <w:adjustRightInd/>
        <w:snapToGrid/>
        <w:spacing w:line="576" w:lineRule="exact"/>
        <w:ind w:left="0" w:leftChars="0" w:firstLineChars="200"/>
        <w:textAlignment w:val="auto"/>
        <w:outlineLvl w:val="9"/>
        <w:rPr>
          <w:rFonts w:hint="eastAsia"/>
        </w:rPr>
      </w:pPr>
      <w:r>
        <w:rPr>
          <w:rFonts w:hint="eastAsia"/>
        </w:rPr>
        <w:t>(四)联系人民群众，听取他们的意见和要求，及时向有关部门反映；</w:t>
      </w:r>
    </w:p>
    <w:p>
      <w:pPr>
        <w:widowControl w:val="0"/>
        <w:wordWrap/>
        <w:adjustRightInd/>
        <w:snapToGrid/>
        <w:spacing w:line="576" w:lineRule="exact"/>
        <w:ind w:left="0" w:leftChars="0" w:firstLineChars="200"/>
        <w:textAlignment w:val="auto"/>
        <w:outlineLvl w:val="9"/>
        <w:rPr>
          <w:rFonts w:hint="eastAsia"/>
        </w:rPr>
      </w:pPr>
      <w:r>
        <w:rPr>
          <w:rFonts w:hint="eastAsia"/>
        </w:rPr>
        <w:t>(五)交流代表履职情况。</w:t>
      </w:r>
    </w:p>
    <w:p>
      <w:pPr>
        <w:widowControl w:val="0"/>
        <w:wordWrap/>
        <w:adjustRightInd/>
        <w:snapToGrid/>
        <w:spacing w:line="576" w:lineRule="exact"/>
        <w:ind w:left="0" w:leftChars="0" w:firstLineChars="200"/>
        <w:textAlignment w:val="auto"/>
        <w:outlineLvl w:val="9"/>
        <w:rPr>
          <w:rFonts w:hint="eastAsia"/>
        </w:rPr>
      </w:pPr>
      <w:r>
        <w:rPr>
          <w:rFonts w:hint="eastAsia" w:ascii="黑体" w:hAnsi="黑体" w:eastAsia="黑体"/>
        </w:rPr>
        <w:t>第十二条</w:t>
      </w:r>
      <w:r>
        <w:rPr>
          <w:rFonts w:hint="eastAsia"/>
          <w:lang w:eastAsia="zh-CN"/>
        </w:rPr>
        <w:t xml:space="preserve">  </w:t>
      </w:r>
      <w:r>
        <w:rPr>
          <w:rFonts w:hint="eastAsia"/>
        </w:rPr>
        <w:t>代表应当参加本级人民代表大会常务委员会或者乡、民族乡、镇的人民代表大会主席团组织的对本级或者下级国家机关和有关单位工作的集中视察。各级人民代表大会常务委员会或者乡、民族乡、镇的人民代表大会主席团根据代表的要求，联系安排代表视察的有关事宜。</w:t>
      </w:r>
    </w:p>
    <w:p>
      <w:pPr>
        <w:widowControl w:val="0"/>
        <w:wordWrap/>
        <w:adjustRightInd/>
        <w:snapToGrid/>
        <w:spacing w:line="576" w:lineRule="exact"/>
        <w:ind w:left="0" w:leftChars="0" w:firstLineChars="200"/>
        <w:textAlignment w:val="auto"/>
        <w:outlineLvl w:val="9"/>
        <w:rPr>
          <w:rFonts w:hint="eastAsia"/>
        </w:rPr>
      </w:pPr>
      <w:r>
        <w:rPr>
          <w:rFonts w:hint="eastAsia"/>
        </w:rPr>
        <w:t>代表在任期内可以就属于代表职责范围内的事项持代表证就地单独视察，或者几位代表联合视察。视察的单位、具体内容、时间由代表自行确定，事先将视察的意图告诉所在地的人大常委会或者代表联络机构，以便联系安排。</w:t>
      </w:r>
    </w:p>
    <w:p>
      <w:pPr>
        <w:widowControl w:val="0"/>
        <w:wordWrap/>
        <w:adjustRightInd/>
        <w:snapToGrid/>
        <w:spacing w:line="576" w:lineRule="exact"/>
        <w:ind w:left="0" w:leftChars="0" w:firstLineChars="200"/>
        <w:textAlignment w:val="auto"/>
        <w:outlineLvl w:val="9"/>
        <w:rPr>
          <w:rFonts w:hint="eastAsia"/>
        </w:rPr>
      </w:pPr>
      <w:r>
        <w:rPr>
          <w:rFonts w:hint="eastAsia"/>
        </w:rPr>
        <w:t>代表视察时，被视察单位负责人应当如实汇报情况，提供必要的资料，听取和办理代表提出的意见和建议。代表持证视察后所提出的意见和建议由人大常委会办事机构或者乡、民族乡、镇的人民代表大会主席团转有关机关、组织办理。</w:t>
      </w:r>
    </w:p>
    <w:p>
      <w:pPr>
        <w:widowControl w:val="0"/>
        <w:wordWrap/>
        <w:adjustRightInd/>
        <w:snapToGrid/>
        <w:spacing w:line="576" w:lineRule="exact"/>
        <w:ind w:left="0" w:leftChars="0" w:firstLineChars="200"/>
        <w:textAlignment w:val="auto"/>
        <w:outlineLvl w:val="9"/>
        <w:rPr>
          <w:rFonts w:hint="eastAsia"/>
        </w:rPr>
      </w:pPr>
      <w:r>
        <w:rPr>
          <w:rFonts w:hint="eastAsia"/>
        </w:rPr>
        <w:t>代表视察结束后，应当向本级人民代表大会常务委员会或者乡、民族乡、镇的人民代表大会主席团提交视察报告。</w:t>
      </w:r>
    </w:p>
    <w:p>
      <w:pPr>
        <w:widowControl w:val="0"/>
        <w:wordWrap/>
        <w:adjustRightInd/>
        <w:snapToGrid/>
        <w:spacing w:line="576" w:lineRule="exact"/>
        <w:ind w:left="0" w:leftChars="0" w:firstLineChars="200"/>
        <w:textAlignment w:val="auto"/>
        <w:outlineLvl w:val="9"/>
        <w:rPr>
          <w:rFonts w:hint="eastAsia"/>
        </w:rPr>
      </w:pPr>
      <w:r>
        <w:rPr>
          <w:rFonts w:hint="eastAsia"/>
        </w:rPr>
        <w:t>人大代表持证视察时，不得将涉及代表本人及亲属个人有关的问题作为视察内容。</w:t>
      </w:r>
    </w:p>
    <w:p>
      <w:pPr>
        <w:widowControl w:val="0"/>
        <w:wordWrap/>
        <w:adjustRightInd/>
        <w:snapToGrid/>
        <w:spacing w:line="576" w:lineRule="exact"/>
        <w:ind w:left="0" w:leftChars="0" w:firstLineChars="200"/>
        <w:textAlignment w:val="auto"/>
        <w:outlineLvl w:val="9"/>
        <w:rPr>
          <w:rFonts w:hint="eastAsia"/>
        </w:rPr>
      </w:pPr>
      <w:r>
        <w:rPr>
          <w:rFonts w:hint="eastAsia" w:ascii="黑体" w:hAnsi="黑体" w:eastAsia="黑体"/>
        </w:rPr>
        <w:t>第十三条</w:t>
      </w:r>
      <w:r>
        <w:rPr>
          <w:rFonts w:hint="eastAsia"/>
          <w:lang w:eastAsia="zh-CN"/>
        </w:rPr>
        <w:t xml:space="preserve">  </w:t>
      </w:r>
      <w:r>
        <w:rPr>
          <w:rFonts w:hint="eastAsia"/>
        </w:rPr>
        <w:t>代表根据安排，围绕经济社会发展和关系人民群众切身利益、社会普遍关注的重大问题，开展专题调研。</w:t>
      </w:r>
    </w:p>
    <w:p>
      <w:pPr>
        <w:widowControl w:val="0"/>
        <w:wordWrap/>
        <w:adjustRightInd/>
        <w:snapToGrid/>
        <w:spacing w:line="576" w:lineRule="exact"/>
        <w:ind w:left="0" w:leftChars="0" w:firstLineChars="200"/>
        <w:textAlignment w:val="auto"/>
        <w:outlineLvl w:val="9"/>
        <w:rPr>
          <w:rFonts w:hint="eastAsia"/>
        </w:rPr>
      </w:pPr>
      <w:r>
        <w:rPr>
          <w:rFonts w:hint="eastAsia"/>
        </w:rPr>
        <w:t>专题调研结束后，应当向本级人民代表大会常务委员会或者乡、民族乡、镇的人民代表大会主席团提交专题调研报告。</w:t>
      </w:r>
    </w:p>
    <w:p>
      <w:pPr>
        <w:widowControl w:val="0"/>
        <w:wordWrap/>
        <w:adjustRightInd/>
        <w:snapToGrid/>
        <w:spacing w:line="576" w:lineRule="exact"/>
        <w:ind w:left="0" w:leftChars="0" w:firstLineChars="200"/>
        <w:textAlignment w:val="auto"/>
        <w:outlineLvl w:val="9"/>
        <w:rPr>
          <w:rFonts w:hint="eastAsia"/>
        </w:rPr>
      </w:pPr>
      <w:r>
        <w:rPr>
          <w:rFonts w:hint="eastAsia" w:ascii="黑体" w:hAnsi="黑体" w:eastAsia="黑体"/>
        </w:rPr>
        <w:t>第十四条</w:t>
      </w:r>
      <w:r>
        <w:rPr>
          <w:rFonts w:hint="eastAsia"/>
          <w:lang w:eastAsia="zh-CN"/>
        </w:rPr>
        <w:t xml:space="preserve">  </w:t>
      </w:r>
      <w:r>
        <w:rPr>
          <w:rFonts w:hint="eastAsia"/>
        </w:rPr>
        <w:t>代表视察、调研时，可以向被视察调研单位提出建议、批评和意见，但不直接处理问题。</w:t>
      </w:r>
    </w:p>
    <w:p>
      <w:pPr>
        <w:widowControl w:val="0"/>
        <w:wordWrap/>
        <w:adjustRightInd/>
        <w:snapToGrid/>
        <w:spacing w:line="576" w:lineRule="exact"/>
        <w:ind w:left="0" w:leftChars="0" w:firstLineChars="200"/>
        <w:textAlignment w:val="auto"/>
        <w:outlineLvl w:val="9"/>
        <w:rPr>
          <w:rFonts w:hint="eastAsia"/>
        </w:rPr>
      </w:pPr>
      <w:r>
        <w:rPr>
          <w:rFonts w:hint="eastAsia"/>
        </w:rPr>
        <w:t>代表参加视察、专题调研形成的报告，由本级人民代表大会常务委员会办事机构或者乡、民族乡、镇的人民代表大会主席团转交有关机关、组织。对报告中提出的意见和建议的研究处理情况应当在三个月之内向代表反馈。</w:t>
      </w:r>
    </w:p>
    <w:p>
      <w:pPr>
        <w:widowControl w:val="0"/>
        <w:wordWrap/>
        <w:adjustRightInd/>
        <w:snapToGrid/>
        <w:spacing w:line="576" w:lineRule="exact"/>
        <w:ind w:left="0" w:leftChars="0" w:firstLineChars="200"/>
        <w:textAlignment w:val="auto"/>
        <w:outlineLvl w:val="9"/>
        <w:rPr>
          <w:rFonts w:hint="eastAsia"/>
        </w:rPr>
      </w:pPr>
      <w:r>
        <w:rPr>
          <w:rFonts w:hint="eastAsia" w:ascii="黑体" w:hAnsi="黑体" w:eastAsia="黑体"/>
        </w:rPr>
        <w:t>第十五条</w:t>
      </w:r>
      <w:r>
        <w:rPr>
          <w:rFonts w:hint="eastAsia"/>
          <w:lang w:eastAsia="zh-CN"/>
        </w:rPr>
        <w:t xml:space="preserve">  </w:t>
      </w:r>
      <w:r>
        <w:rPr>
          <w:rFonts w:hint="eastAsia"/>
        </w:rPr>
        <w:t>代表按照本级人民代表大会常务委员会或者乡、民族乡、镇的人民代表大会主席团的安排，参加对本级人民政府及其所属工作部门、人民法院、人民检察院的工作评议活动，也可以应邀参加下级人民代表大会常务委员会或者乡、民族乡、镇的人民代表大会主席团组织的工作评议活动。</w:t>
      </w:r>
    </w:p>
    <w:p>
      <w:pPr>
        <w:widowControl w:val="0"/>
        <w:wordWrap/>
        <w:adjustRightInd/>
        <w:snapToGrid/>
        <w:spacing w:line="576" w:lineRule="exact"/>
        <w:ind w:left="0" w:leftChars="0" w:firstLineChars="200"/>
        <w:textAlignment w:val="auto"/>
        <w:outlineLvl w:val="9"/>
        <w:rPr>
          <w:rFonts w:hint="eastAsia"/>
        </w:rPr>
      </w:pPr>
      <w:r>
        <w:rPr>
          <w:rFonts w:hint="eastAsia"/>
        </w:rPr>
        <w:t>代表在进行工作评议时，被评议的国家机关或者单位的主要负责人或者有关人员应当如实向代表汇报情况，提供有关材料，根据代表评议的意见和建议进行整改，在三个月内将整改情况书面报告人民代表大会常务委员会或者乡、民族乡、镇的人民代表大会主席团，并通报参加评议的代表。</w:t>
      </w:r>
    </w:p>
    <w:p>
      <w:pPr>
        <w:widowControl w:val="0"/>
        <w:wordWrap/>
        <w:adjustRightInd/>
        <w:snapToGrid/>
        <w:spacing w:line="576" w:lineRule="exact"/>
        <w:ind w:left="0" w:leftChars="0" w:firstLineChars="200"/>
        <w:textAlignment w:val="auto"/>
        <w:outlineLvl w:val="9"/>
        <w:rPr>
          <w:rFonts w:hint="eastAsia"/>
        </w:rPr>
      </w:pPr>
      <w:r>
        <w:rPr>
          <w:rFonts w:hint="eastAsia" w:ascii="黑体" w:hAnsi="黑体" w:eastAsia="黑体"/>
        </w:rPr>
        <w:t>第十六条</w:t>
      </w:r>
      <w:r>
        <w:rPr>
          <w:rFonts w:hint="eastAsia"/>
          <w:lang w:eastAsia="zh-CN"/>
        </w:rPr>
        <w:t xml:space="preserve">  </w:t>
      </w:r>
      <w:r>
        <w:rPr>
          <w:rFonts w:hint="eastAsia"/>
        </w:rPr>
        <w:t>代表应当参加由本级人民代表大会常务委员会或者乡、民族乡、镇的人民代表大会主席团组织的代表述职活动。</w:t>
      </w:r>
    </w:p>
    <w:p>
      <w:pPr>
        <w:widowControl w:val="0"/>
        <w:wordWrap/>
        <w:adjustRightInd/>
        <w:snapToGrid/>
        <w:spacing w:line="576" w:lineRule="exact"/>
        <w:ind w:left="0" w:leftChars="0" w:firstLineChars="200"/>
        <w:textAlignment w:val="auto"/>
        <w:outlineLvl w:val="9"/>
        <w:rPr>
          <w:rFonts w:hint="eastAsia"/>
        </w:rPr>
      </w:pPr>
      <w:r>
        <w:rPr>
          <w:rFonts w:hint="eastAsia"/>
        </w:rPr>
        <w:t>由选民直接选举的代表应当向原选区选民作履职情况报告，具体办法由县级人民代表大会常务委员会或者乡、民族乡、镇的人民代表大会主席团规定。</w:t>
      </w:r>
    </w:p>
    <w:p>
      <w:pPr>
        <w:widowControl w:val="0"/>
        <w:wordWrap/>
        <w:adjustRightInd/>
        <w:snapToGrid/>
        <w:spacing w:line="576" w:lineRule="exact"/>
        <w:ind w:left="0" w:leftChars="0" w:firstLineChars="200"/>
        <w:textAlignment w:val="auto"/>
        <w:outlineLvl w:val="9"/>
        <w:rPr>
          <w:rFonts w:hint="eastAsia"/>
        </w:rPr>
      </w:pPr>
      <w:r>
        <w:rPr>
          <w:rFonts w:hint="eastAsia" w:ascii="黑体" w:hAnsi="黑体" w:eastAsia="黑体"/>
        </w:rPr>
        <w:t>第十七条</w:t>
      </w:r>
      <w:r>
        <w:rPr>
          <w:rFonts w:hint="eastAsia"/>
          <w:lang w:eastAsia="zh-CN"/>
        </w:rPr>
        <w:t xml:space="preserve">  </w:t>
      </w:r>
      <w:r>
        <w:rPr>
          <w:rFonts w:hint="eastAsia"/>
        </w:rPr>
        <w:t>代表可以采取以下方式联系原选区选民或者原选举单位人民群众：</w:t>
      </w:r>
    </w:p>
    <w:p>
      <w:pPr>
        <w:widowControl w:val="0"/>
        <w:wordWrap/>
        <w:adjustRightInd/>
        <w:snapToGrid/>
        <w:spacing w:line="576" w:lineRule="exact"/>
        <w:ind w:left="0" w:leftChars="0" w:firstLineChars="200"/>
        <w:textAlignment w:val="auto"/>
        <w:outlineLvl w:val="9"/>
        <w:rPr>
          <w:rFonts w:hint="eastAsia"/>
        </w:rPr>
      </w:pPr>
      <w:r>
        <w:rPr>
          <w:rFonts w:hint="eastAsia"/>
        </w:rPr>
        <w:t>(一)走访原选举单位或者原选区，听取、反映人民群众的意见和要求；</w:t>
      </w:r>
    </w:p>
    <w:p>
      <w:pPr>
        <w:widowControl w:val="0"/>
        <w:wordWrap/>
        <w:adjustRightInd/>
        <w:snapToGrid/>
        <w:spacing w:line="576" w:lineRule="exact"/>
        <w:ind w:left="0" w:leftChars="0" w:firstLineChars="200"/>
        <w:textAlignment w:val="auto"/>
        <w:outlineLvl w:val="9"/>
        <w:rPr>
          <w:rFonts w:hint="eastAsia"/>
        </w:rPr>
      </w:pPr>
      <w:r>
        <w:rPr>
          <w:rFonts w:hint="eastAsia"/>
        </w:rPr>
        <w:t>(二)回答原选举单位或者原选区选民对代表工作和代表活动的询问，并接受其监督；</w:t>
      </w:r>
    </w:p>
    <w:p>
      <w:pPr>
        <w:widowControl w:val="0"/>
        <w:wordWrap/>
        <w:adjustRightInd/>
        <w:snapToGrid/>
        <w:spacing w:line="576" w:lineRule="exact"/>
        <w:ind w:left="0" w:leftChars="0" w:firstLineChars="200"/>
        <w:textAlignment w:val="auto"/>
        <w:outlineLvl w:val="9"/>
        <w:rPr>
          <w:rFonts w:hint="eastAsia"/>
        </w:rPr>
      </w:pPr>
      <w:r>
        <w:rPr>
          <w:rFonts w:hint="eastAsia"/>
        </w:rPr>
        <w:t>(三)应邀列席原选举单位的人民代表大会会议；</w:t>
      </w:r>
    </w:p>
    <w:p>
      <w:pPr>
        <w:widowControl w:val="0"/>
        <w:wordWrap/>
        <w:adjustRightInd/>
        <w:snapToGrid/>
        <w:spacing w:line="576" w:lineRule="exact"/>
        <w:ind w:left="0" w:leftChars="0" w:firstLineChars="200"/>
        <w:textAlignment w:val="auto"/>
        <w:outlineLvl w:val="9"/>
        <w:rPr>
          <w:rFonts w:hint="eastAsia"/>
        </w:rPr>
      </w:pPr>
      <w:r>
        <w:rPr>
          <w:rFonts w:hint="eastAsia"/>
        </w:rPr>
        <w:t>(四)应邀列席原选举单位人民代表大会常务委员会会议和各专门委员会会议。</w:t>
      </w:r>
    </w:p>
    <w:p>
      <w:pPr>
        <w:widowControl w:val="0"/>
        <w:wordWrap/>
        <w:adjustRightInd/>
        <w:snapToGrid/>
        <w:spacing w:line="576" w:lineRule="exact"/>
        <w:ind w:left="0" w:leftChars="0" w:firstLineChars="200"/>
        <w:textAlignment w:val="auto"/>
        <w:outlineLvl w:val="9"/>
        <w:rPr>
          <w:rFonts w:hint="eastAsia"/>
        </w:rPr>
      </w:pPr>
      <w:r>
        <w:rPr>
          <w:rFonts w:hint="eastAsia"/>
        </w:rPr>
        <w:t>代表每年至少联系一次原选区选民或者原选举单位。</w:t>
      </w:r>
    </w:p>
    <w:p>
      <w:pPr>
        <w:widowControl w:val="0"/>
        <w:wordWrap/>
        <w:adjustRightInd/>
        <w:snapToGrid/>
        <w:spacing w:line="576" w:lineRule="exact"/>
        <w:ind w:left="0" w:leftChars="0" w:firstLineChars="200"/>
        <w:textAlignment w:val="auto"/>
        <w:outlineLvl w:val="9"/>
        <w:rPr>
          <w:rFonts w:hint="eastAsia"/>
        </w:rPr>
      </w:pPr>
      <w:r>
        <w:rPr>
          <w:rFonts w:hint="eastAsia" w:ascii="黑体" w:hAnsi="黑体" w:eastAsia="黑体"/>
        </w:rPr>
        <w:t>第十八条</w:t>
      </w:r>
      <w:r>
        <w:rPr>
          <w:rFonts w:hint="eastAsia"/>
          <w:lang w:eastAsia="zh-CN"/>
        </w:rPr>
        <w:t xml:space="preserve">  </w:t>
      </w:r>
      <w:r>
        <w:rPr>
          <w:rFonts w:hint="eastAsia"/>
        </w:rPr>
        <w:t>代表依法执行代表职务时，其所在单位必须给予时间保证和提供便利条件；其工资、奖金、补贴等福利待遇，均按在本单位正常出勤对待。对无固定工资收入的代表，由本级或者上级财政给予误工补贴，补贴标准应当相当于代表所在地上年度在岗职工平均工资水平。</w:t>
      </w:r>
    </w:p>
    <w:p>
      <w:pPr>
        <w:widowControl w:val="0"/>
        <w:wordWrap/>
        <w:adjustRightInd/>
        <w:snapToGrid/>
        <w:spacing w:line="576" w:lineRule="exact"/>
        <w:ind w:left="0" w:leftChars="0" w:firstLineChars="200"/>
        <w:textAlignment w:val="auto"/>
        <w:outlineLvl w:val="9"/>
        <w:rPr>
          <w:rFonts w:hint="eastAsia"/>
        </w:rPr>
      </w:pPr>
      <w:r>
        <w:rPr>
          <w:rFonts w:hint="eastAsia"/>
        </w:rPr>
        <w:t>代表执行代表职务时，有关行业和部门应当凭代表证优先为代表售予车、船、机票等。</w:t>
      </w:r>
    </w:p>
    <w:p>
      <w:pPr>
        <w:widowControl w:val="0"/>
        <w:wordWrap/>
        <w:adjustRightInd/>
        <w:snapToGrid/>
        <w:spacing w:line="576" w:lineRule="exact"/>
        <w:ind w:left="0" w:leftChars="0" w:firstLineChars="200"/>
        <w:textAlignment w:val="auto"/>
        <w:outlineLvl w:val="9"/>
        <w:rPr>
          <w:rFonts w:hint="eastAsia"/>
        </w:rPr>
      </w:pPr>
      <w:r>
        <w:rPr>
          <w:rFonts w:hint="eastAsia" w:ascii="黑体" w:hAnsi="黑体" w:eastAsia="黑体"/>
        </w:rPr>
        <w:t>第十九条</w:t>
      </w:r>
      <w:r>
        <w:rPr>
          <w:rFonts w:hint="eastAsia"/>
          <w:lang w:eastAsia="zh-CN"/>
        </w:rPr>
        <w:t xml:space="preserve">  </w:t>
      </w:r>
      <w:r>
        <w:rPr>
          <w:rFonts w:hint="eastAsia"/>
        </w:rPr>
        <w:t>代表出席本级人民代表大会会议、参加闭会期间统一组织的履职活动，代表所在单位和本人应当安排好生产和工作，保障优先执行代表职务。</w:t>
      </w:r>
    </w:p>
    <w:p>
      <w:pPr>
        <w:widowControl w:val="0"/>
        <w:wordWrap/>
        <w:adjustRightInd/>
        <w:snapToGrid/>
        <w:spacing w:line="576" w:lineRule="exact"/>
        <w:ind w:left="0" w:leftChars="0" w:firstLineChars="200"/>
        <w:textAlignment w:val="auto"/>
        <w:outlineLvl w:val="9"/>
        <w:rPr>
          <w:rFonts w:hint="eastAsia"/>
        </w:rPr>
      </w:pPr>
      <w:r>
        <w:rPr>
          <w:rFonts w:hint="eastAsia"/>
        </w:rPr>
        <w:t>代表在闭会期间，执行代表职务占用的工作时间，县级以上的人民代表大会代表每年至少十五日，乡、民族乡、镇人民代表大会的代表每年至少七日。</w:t>
      </w:r>
    </w:p>
    <w:p>
      <w:pPr>
        <w:widowControl w:val="0"/>
        <w:wordWrap/>
        <w:adjustRightInd/>
        <w:snapToGrid/>
        <w:spacing w:line="576" w:lineRule="exact"/>
        <w:ind w:left="0" w:leftChars="0" w:firstLineChars="200"/>
        <w:textAlignment w:val="auto"/>
        <w:outlineLvl w:val="9"/>
        <w:rPr>
          <w:rFonts w:hint="eastAsia"/>
        </w:rPr>
      </w:pPr>
      <w:r>
        <w:rPr>
          <w:rFonts w:hint="eastAsia" w:ascii="黑体" w:hAnsi="黑体" w:eastAsia="黑体"/>
        </w:rPr>
        <w:t>第二十条</w:t>
      </w:r>
      <w:r>
        <w:rPr>
          <w:rFonts w:hint="eastAsia"/>
          <w:lang w:eastAsia="zh-CN"/>
        </w:rPr>
        <w:t xml:space="preserve">  </w:t>
      </w:r>
      <w:r>
        <w:rPr>
          <w:rFonts w:hint="eastAsia"/>
        </w:rPr>
        <w:t>代表活动经费和代表培训经费，每年由各级人民代表大会常务委员会或者乡、民族乡、镇的人民代表大会主席团，根据代表活动的实际需要制定计划，列入本级财政预算。实行乡财县管的，列入县级财政预算，经本级人民代表大会通过后，由同级财政拨付，专项使用。</w:t>
      </w:r>
    </w:p>
    <w:p>
      <w:pPr>
        <w:widowControl w:val="0"/>
        <w:wordWrap/>
        <w:adjustRightInd/>
        <w:snapToGrid/>
        <w:spacing w:line="576" w:lineRule="exact"/>
        <w:ind w:left="0" w:leftChars="0" w:firstLineChars="200"/>
        <w:textAlignment w:val="auto"/>
        <w:outlineLvl w:val="9"/>
        <w:rPr>
          <w:rFonts w:hint="eastAsia"/>
        </w:rPr>
      </w:pPr>
      <w:r>
        <w:rPr>
          <w:rFonts w:hint="eastAsia"/>
        </w:rPr>
        <w:t>代表活动经费和代表培训经费应当用于代表视察调研、代表小组活动、代表培训、学习资料和其他必要费用。</w:t>
      </w:r>
    </w:p>
    <w:p>
      <w:pPr>
        <w:widowControl w:val="0"/>
        <w:wordWrap/>
        <w:adjustRightInd/>
        <w:snapToGrid/>
        <w:spacing w:line="576" w:lineRule="exact"/>
        <w:ind w:left="0" w:leftChars="0" w:firstLineChars="200"/>
        <w:textAlignment w:val="auto"/>
        <w:outlineLvl w:val="9"/>
        <w:rPr>
          <w:rFonts w:hint="eastAsia"/>
        </w:rPr>
      </w:pPr>
      <w:r>
        <w:rPr>
          <w:rFonts w:hint="eastAsia" w:ascii="黑体" w:hAnsi="黑体" w:eastAsia="黑体"/>
        </w:rPr>
        <w:t>第二十一条</w:t>
      </w:r>
      <w:r>
        <w:rPr>
          <w:rFonts w:hint="eastAsia"/>
          <w:lang w:eastAsia="zh-CN"/>
        </w:rPr>
        <w:t xml:space="preserve">  </w:t>
      </w:r>
      <w:r>
        <w:rPr>
          <w:rFonts w:hint="eastAsia"/>
        </w:rPr>
        <w:t>县级以上地方各级人民代表大会常务委员会及其办事机构和乡、民族乡、镇的人民代表大会主席团，应当通过向代表通报重要工作情况、建立接待代表制度、办理代表来信来访、召开座谈会、为代表订阅报刊资料以及走访、约见等方式，加强与本级人民代表大会代表的联系，为代表执行代表职务提供条件和服务。</w:t>
      </w:r>
    </w:p>
    <w:p>
      <w:pPr>
        <w:widowControl w:val="0"/>
        <w:wordWrap/>
        <w:adjustRightInd/>
        <w:snapToGrid/>
        <w:spacing w:line="576" w:lineRule="exact"/>
        <w:ind w:left="0" w:leftChars="0" w:firstLineChars="200"/>
        <w:textAlignment w:val="auto"/>
        <w:outlineLvl w:val="9"/>
        <w:rPr>
          <w:rFonts w:hint="eastAsia"/>
        </w:rPr>
      </w:pPr>
      <w:r>
        <w:rPr>
          <w:rFonts w:hint="eastAsia"/>
        </w:rPr>
        <w:t>常委会组成人员在普遍联系代表的基础上，每人相对固定联系三至五名本级人大代表，采取到基层视察和调研、书信往来、个别访问、召开座谈会等方式开展联系活动，介绍人大常委会的工作，征询代表的意见和要求。</w:t>
      </w:r>
    </w:p>
    <w:p>
      <w:pPr>
        <w:widowControl w:val="0"/>
        <w:wordWrap/>
        <w:adjustRightInd/>
        <w:snapToGrid/>
        <w:spacing w:line="576" w:lineRule="exact"/>
        <w:ind w:left="0" w:leftChars="0" w:firstLineChars="200"/>
        <w:textAlignment w:val="auto"/>
        <w:outlineLvl w:val="9"/>
        <w:rPr>
          <w:rFonts w:hint="eastAsia"/>
        </w:rPr>
      </w:pPr>
      <w:r>
        <w:rPr>
          <w:rFonts w:hint="eastAsia"/>
        </w:rPr>
        <w:t>县级以上各级人民政府和人民法院、人民检察院，应当及时向本级人民代表大会代表通报工作情况，提供信息资料，保障代表的知情权。</w:t>
      </w:r>
    </w:p>
    <w:p>
      <w:pPr>
        <w:widowControl w:val="0"/>
        <w:wordWrap/>
        <w:adjustRightInd/>
        <w:snapToGrid/>
        <w:spacing w:line="576" w:lineRule="exact"/>
        <w:ind w:left="0" w:leftChars="0" w:firstLineChars="200"/>
        <w:textAlignment w:val="auto"/>
        <w:outlineLvl w:val="9"/>
        <w:rPr>
          <w:rFonts w:hint="eastAsia"/>
        </w:rPr>
      </w:pPr>
      <w:r>
        <w:rPr>
          <w:rFonts w:hint="eastAsia" w:ascii="黑体" w:hAnsi="黑体" w:eastAsia="黑体"/>
        </w:rPr>
        <w:t>第二十二条</w:t>
      </w:r>
      <w:r>
        <w:rPr>
          <w:rFonts w:hint="eastAsia"/>
          <w:lang w:eastAsia="zh-CN"/>
        </w:rPr>
        <w:t xml:space="preserve">  </w:t>
      </w:r>
      <w:r>
        <w:rPr>
          <w:rFonts w:hint="eastAsia"/>
        </w:rPr>
        <w:t>县级以上的各级人民代表大会常务委员会应当有计划地组织代表参加履职学习，协助代表全面熟悉人民代表大会制度、掌握履行代表职务所需的法律知识和其它专业知识。</w:t>
      </w:r>
    </w:p>
    <w:p>
      <w:pPr>
        <w:widowControl w:val="0"/>
        <w:wordWrap/>
        <w:adjustRightInd/>
        <w:snapToGrid/>
        <w:spacing w:line="576" w:lineRule="exact"/>
        <w:ind w:left="0" w:leftChars="0" w:firstLineChars="200"/>
        <w:textAlignment w:val="auto"/>
        <w:outlineLvl w:val="9"/>
        <w:rPr>
          <w:rFonts w:hint="eastAsia"/>
        </w:rPr>
      </w:pPr>
      <w:r>
        <w:rPr>
          <w:rFonts w:hint="eastAsia"/>
        </w:rPr>
        <w:t>乡、民族乡、镇的人民代表大会代表可以参加上级人民代表大会常务委员会组织的代表履职学习。</w:t>
      </w:r>
    </w:p>
    <w:p>
      <w:pPr>
        <w:widowControl w:val="0"/>
        <w:wordWrap/>
        <w:adjustRightInd/>
        <w:snapToGrid/>
        <w:spacing w:line="576" w:lineRule="exact"/>
        <w:ind w:left="0" w:leftChars="0" w:firstLineChars="200"/>
        <w:textAlignment w:val="auto"/>
        <w:outlineLvl w:val="9"/>
        <w:rPr>
          <w:rFonts w:hint="eastAsia"/>
        </w:rPr>
      </w:pPr>
      <w:r>
        <w:rPr>
          <w:rFonts w:hint="eastAsia" w:ascii="黑体" w:hAnsi="黑体" w:eastAsia="黑体"/>
        </w:rPr>
        <w:t>第二十三条</w:t>
      </w:r>
      <w:r>
        <w:rPr>
          <w:rFonts w:hint="eastAsia"/>
          <w:lang w:eastAsia="zh-CN"/>
        </w:rPr>
        <w:t xml:space="preserve">  </w:t>
      </w:r>
      <w:r>
        <w:rPr>
          <w:rFonts w:hint="eastAsia"/>
        </w:rPr>
        <w:t>代表有权依法执行代表职务。对拒绝、阻碍代表执行代表职务和对代表依法执行代表职务进行打击报复的组织和个人，代表可以直接或者通过本级人民代表大会常务委员会或者乡、民族乡、镇的人民代表大会主席团向有关单位及其上级机关反映。人民代表大会常务委员会或者乡、民族乡、镇的人民代表大会主席团应当及时责成有关部门依法严肃查处。有关部门应当将处理结果报告本级人民代表大会常务委员会或者乡、民族乡、镇的人民代表大会主席团。</w:t>
      </w:r>
    </w:p>
    <w:p>
      <w:pPr>
        <w:widowControl w:val="0"/>
        <w:wordWrap/>
        <w:adjustRightInd/>
        <w:snapToGrid/>
        <w:spacing w:line="576" w:lineRule="exact"/>
        <w:ind w:left="0" w:leftChars="0" w:firstLineChars="200"/>
        <w:textAlignment w:val="auto"/>
        <w:outlineLvl w:val="9"/>
        <w:rPr>
          <w:rFonts w:hint="eastAsia"/>
        </w:rPr>
      </w:pPr>
      <w:r>
        <w:rPr>
          <w:rFonts w:hint="eastAsia" w:ascii="黑体" w:hAnsi="黑体" w:eastAsia="黑体"/>
        </w:rPr>
        <w:t>第二十四条</w:t>
      </w:r>
      <w:r>
        <w:rPr>
          <w:rFonts w:hint="eastAsia"/>
          <w:lang w:eastAsia="zh-CN"/>
        </w:rPr>
        <w:t xml:space="preserve">  </w:t>
      </w:r>
      <w:r>
        <w:rPr>
          <w:rFonts w:hint="eastAsia"/>
        </w:rPr>
        <w:t>代表在人民代表大会各种会议上的发言和表决，不受法律追究。</w:t>
      </w:r>
    </w:p>
    <w:p>
      <w:pPr>
        <w:widowControl w:val="0"/>
        <w:wordWrap/>
        <w:adjustRightInd/>
        <w:snapToGrid/>
        <w:spacing w:line="576" w:lineRule="exact"/>
        <w:ind w:left="0" w:leftChars="0" w:firstLineChars="200"/>
        <w:textAlignment w:val="auto"/>
        <w:outlineLvl w:val="9"/>
        <w:rPr>
          <w:rFonts w:hint="eastAsia"/>
        </w:rPr>
      </w:pPr>
      <w:r>
        <w:rPr>
          <w:rFonts w:hint="eastAsia"/>
        </w:rPr>
        <w:t>县级以上的各级人民代表大会代表，非经本级人民代表大会主席团许可，在本级人民代表大会闭会期间，非经本级人民代表大会常务委员会许可，不受逮捕或者刑事审判。如果因为是现行犯被拘留，执行拘留的机关应当立即向该级人民代表大会主席团或者人民代表大会常务委员会报告。</w:t>
      </w:r>
    </w:p>
    <w:p>
      <w:pPr>
        <w:widowControl w:val="0"/>
        <w:wordWrap/>
        <w:adjustRightInd/>
        <w:snapToGrid/>
        <w:spacing w:line="576" w:lineRule="exact"/>
        <w:ind w:left="0" w:leftChars="0" w:firstLineChars="200"/>
        <w:textAlignment w:val="auto"/>
        <w:outlineLvl w:val="9"/>
        <w:rPr>
          <w:rFonts w:hint="eastAsia"/>
        </w:rPr>
      </w:pPr>
      <w:r>
        <w:rPr>
          <w:rFonts w:hint="eastAsia"/>
        </w:rPr>
        <w:t>对县级以上的各级人民代表大会代表，如果采取法律规定的其他限制人身自由的措施，应当经该级人民代表大会主席团或者人民代表大会常务委员会许可。对于同时担任两级或者两级以上代表职务的，由各级执行机关分别向同级人民代表大会主席团或者常务委员会申请许可。</w:t>
      </w:r>
    </w:p>
    <w:p>
      <w:pPr>
        <w:widowControl w:val="0"/>
        <w:wordWrap/>
        <w:adjustRightInd/>
        <w:snapToGrid/>
        <w:spacing w:line="576" w:lineRule="exact"/>
        <w:ind w:left="0" w:leftChars="0" w:firstLineChars="200"/>
        <w:textAlignment w:val="auto"/>
        <w:outlineLvl w:val="9"/>
        <w:rPr>
          <w:rFonts w:hint="eastAsia"/>
        </w:rPr>
      </w:pPr>
      <w:r>
        <w:rPr>
          <w:rFonts w:hint="eastAsia"/>
        </w:rPr>
        <w:t>人民代表大会主席团或者常务委员会受理有关机关依照本条规定提请许可的申请，应当审查是否存在对代表在人民代表大会各种会议上的发言和表决进行法律追究，或者对代表提出建议、批评和意见等其他执行职务行为打击报复的情形，并据此作出决定。</w:t>
      </w:r>
    </w:p>
    <w:p>
      <w:pPr>
        <w:widowControl w:val="0"/>
        <w:wordWrap/>
        <w:adjustRightInd/>
        <w:snapToGrid/>
        <w:spacing w:line="576" w:lineRule="exact"/>
        <w:ind w:left="0" w:leftChars="0" w:firstLineChars="200"/>
        <w:textAlignment w:val="auto"/>
        <w:outlineLvl w:val="9"/>
        <w:rPr>
          <w:rFonts w:hint="eastAsia"/>
        </w:rPr>
      </w:pPr>
      <w:r>
        <w:rPr>
          <w:rFonts w:hint="eastAsia"/>
        </w:rPr>
        <w:t>乡、民族乡、镇的人民代表大会代表，如果被逮捕、受刑事审判或者被采取法律规定的其他限制人身自由的措施，执行机关应当立即报告乡、民族乡、镇的人民代表大会。</w:t>
      </w:r>
    </w:p>
    <w:p>
      <w:pPr>
        <w:widowControl w:val="0"/>
        <w:wordWrap/>
        <w:adjustRightInd/>
        <w:snapToGrid/>
        <w:spacing w:line="576" w:lineRule="exact"/>
        <w:ind w:left="0" w:leftChars="0" w:firstLineChars="200"/>
        <w:textAlignment w:val="auto"/>
        <w:outlineLvl w:val="9"/>
        <w:rPr>
          <w:rFonts w:hint="eastAsia"/>
        </w:rPr>
      </w:pPr>
      <w:r>
        <w:rPr>
          <w:rFonts w:hint="eastAsia" w:ascii="黑体" w:hAnsi="黑体" w:eastAsia="黑体"/>
        </w:rPr>
        <w:t>第二十五条</w:t>
      </w:r>
      <w:r>
        <w:rPr>
          <w:rFonts w:hint="eastAsia"/>
          <w:lang w:eastAsia="zh-CN"/>
        </w:rPr>
        <w:t xml:space="preserve">  </w:t>
      </w:r>
      <w:r>
        <w:rPr>
          <w:rFonts w:hint="eastAsia"/>
        </w:rPr>
        <w:t>代表如果被逮捕或者被采取法律规定的其他限制人身自由的措施时，应当主动表明其代表身份。</w:t>
      </w:r>
    </w:p>
    <w:p>
      <w:pPr>
        <w:widowControl w:val="0"/>
        <w:wordWrap/>
        <w:adjustRightInd/>
        <w:snapToGrid/>
        <w:spacing w:line="576" w:lineRule="exact"/>
        <w:ind w:left="0" w:leftChars="0" w:firstLineChars="200"/>
        <w:textAlignment w:val="auto"/>
        <w:outlineLvl w:val="9"/>
        <w:rPr>
          <w:rFonts w:hint="eastAsia"/>
        </w:rPr>
      </w:pPr>
      <w:r>
        <w:rPr>
          <w:rFonts w:hint="eastAsia"/>
        </w:rPr>
        <w:t>未经许可或者未履行规定的报告手续，即对代表采取法律规定的限制人身自由的措施、逮捕、刑事审判的，有关机关应当对直接责任人员或者负责人给予行政处分；构成犯罪的，依法追究刑事责任。</w:t>
      </w:r>
    </w:p>
    <w:p>
      <w:pPr>
        <w:widowControl w:val="0"/>
        <w:wordWrap/>
        <w:adjustRightInd/>
        <w:snapToGrid/>
        <w:spacing w:line="576" w:lineRule="exact"/>
        <w:ind w:left="0" w:leftChars="0" w:firstLineChars="200"/>
        <w:textAlignment w:val="auto"/>
        <w:outlineLvl w:val="9"/>
        <w:rPr>
          <w:rFonts w:hint="eastAsia"/>
        </w:rPr>
      </w:pPr>
      <w:r>
        <w:rPr>
          <w:rFonts w:hint="eastAsia" w:ascii="黑体" w:hAnsi="黑体" w:eastAsia="黑体"/>
        </w:rPr>
        <w:t>第二十六条</w:t>
      </w:r>
      <w:r>
        <w:rPr>
          <w:rFonts w:hint="eastAsia"/>
          <w:lang w:eastAsia="zh-CN"/>
        </w:rPr>
        <w:t xml:space="preserve">  </w:t>
      </w:r>
      <w:r>
        <w:rPr>
          <w:rFonts w:hint="eastAsia"/>
        </w:rPr>
        <w:t>县级以上的各级人民代表大会代表，因故不能出席本级人民代表大会会议的，代表应当在会议召开七日前向本级人民代表大会常务委员会书面提出请假，由主任会议批准。</w:t>
      </w:r>
    </w:p>
    <w:p>
      <w:pPr>
        <w:widowControl w:val="0"/>
        <w:wordWrap/>
        <w:adjustRightInd/>
        <w:snapToGrid/>
        <w:spacing w:line="576" w:lineRule="exact"/>
        <w:ind w:left="0" w:leftChars="0" w:firstLineChars="200"/>
        <w:textAlignment w:val="auto"/>
        <w:outlineLvl w:val="9"/>
        <w:rPr>
          <w:rFonts w:hint="eastAsia"/>
        </w:rPr>
      </w:pPr>
      <w:r>
        <w:rPr>
          <w:rFonts w:hint="eastAsia"/>
        </w:rPr>
        <w:t>乡、民族乡、镇的人民代表大会代表，因故不能出席本级人民代表大会会议的，代表应当在会议召开三日前向人民代表大会书面提出请假，由主席团批准。</w:t>
      </w:r>
    </w:p>
    <w:p>
      <w:pPr>
        <w:widowControl w:val="0"/>
        <w:wordWrap/>
        <w:adjustRightInd/>
        <w:snapToGrid/>
        <w:spacing w:line="576" w:lineRule="exact"/>
        <w:ind w:left="0" w:leftChars="0" w:firstLineChars="200"/>
        <w:textAlignment w:val="auto"/>
        <w:outlineLvl w:val="9"/>
        <w:rPr>
          <w:rFonts w:hint="eastAsia"/>
        </w:rPr>
      </w:pPr>
      <w:r>
        <w:rPr>
          <w:rFonts w:hint="eastAsia"/>
        </w:rPr>
        <w:t>代表未经批准，两次不出席本级人民代表大会会议的，由本级人民代表大会常务委员会或者乡、民族乡、镇的人民代表大会代表资格审查委员会确认后，向代表发出终止其代表资格的书面通知，并予以公告。</w:t>
      </w:r>
    </w:p>
    <w:p>
      <w:pPr>
        <w:widowControl w:val="0"/>
        <w:wordWrap/>
        <w:adjustRightInd/>
        <w:snapToGrid/>
        <w:spacing w:line="576" w:lineRule="exact"/>
        <w:ind w:left="0" w:leftChars="0" w:firstLineChars="200"/>
        <w:textAlignment w:val="auto"/>
        <w:outlineLvl w:val="9"/>
        <w:rPr>
          <w:rFonts w:hint="eastAsia"/>
        </w:rPr>
      </w:pPr>
      <w:r>
        <w:rPr>
          <w:rFonts w:hint="eastAsia" w:ascii="黑体" w:hAnsi="黑体" w:eastAsia="黑体"/>
        </w:rPr>
        <w:t>第二十七条</w:t>
      </w:r>
      <w:r>
        <w:rPr>
          <w:rFonts w:hint="eastAsia"/>
          <w:lang w:eastAsia="zh-CN"/>
        </w:rPr>
        <w:t xml:space="preserve">  </w:t>
      </w:r>
      <w:r>
        <w:rPr>
          <w:rFonts w:hint="eastAsia"/>
        </w:rPr>
        <w:t>代表被暂时停止执行代表职务或者在任期内恢复执行代表职务的，由本级人民代表大会常务委员会或者乡、民族乡、镇的人民代表大会主席团通知本人、代表原选举单位或者原选区，并予以公告。</w:t>
      </w:r>
    </w:p>
    <w:p>
      <w:pPr>
        <w:widowControl w:val="0"/>
        <w:wordWrap/>
        <w:adjustRightInd/>
        <w:snapToGrid/>
        <w:spacing w:line="576" w:lineRule="exact"/>
        <w:ind w:left="0" w:leftChars="0" w:firstLineChars="200"/>
        <w:textAlignment w:val="auto"/>
        <w:outlineLvl w:val="9"/>
        <w:rPr>
          <w:rFonts w:hint="eastAsia"/>
        </w:rPr>
      </w:pPr>
      <w:r>
        <w:rPr>
          <w:rFonts w:hint="eastAsia" w:ascii="黑体" w:hAnsi="黑体" w:eastAsia="黑体"/>
        </w:rPr>
        <w:t>第二十八条</w:t>
      </w:r>
      <w:r>
        <w:rPr>
          <w:rFonts w:hint="eastAsia"/>
          <w:lang w:eastAsia="zh-CN"/>
        </w:rPr>
        <w:t xml:space="preserve">  </w:t>
      </w:r>
      <w:r>
        <w:rPr>
          <w:rFonts w:hint="eastAsia"/>
        </w:rPr>
        <w:t>代表应当正确处理从事个人职业活动与执行代表职务的关系，不得利用执行代表职务干涉具体司法案件或者招标投标等经济活动牟取个人利益。</w:t>
      </w:r>
    </w:p>
    <w:p>
      <w:pPr>
        <w:widowControl w:val="0"/>
        <w:wordWrap/>
        <w:adjustRightInd/>
        <w:snapToGrid/>
        <w:spacing w:line="576" w:lineRule="exact"/>
        <w:ind w:left="0" w:leftChars="0" w:firstLineChars="200"/>
        <w:textAlignment w:val="auto"/>
        <w:outlineLvl w:val="9"/>
        <w:rPr>
          <w:rFonts w:hint="eastAsia"/>
        </w:rPr>
      </w:pPr>
      <w:r>
        <w:rPr>
          <w:rFonts w:hint="eastAsia" w:ascii="黑体" w:hAnsi="黑体" w:eastAsia="黑体"/>
        </w:rPr>
        <w:t>第二十九条</w:t>
      </w:r>
      <w:r>
        <w:rPr>
          <w:rFonts w:hint="eastAsia" w:ascii="黑体" w:hAnsi="黑体" w:eastAsia="黑体"/>
          <w:lang w:eastAsia="zh-CN"/>
        </w:rPr>
        <w:t xml:space="preserve"> </w:t>
      </w:r>
      <w:r>
        <w:rPr>
          <w:rFonts w:hint="eastAsia"/>
          <w:lang w:eastAsia="zh-CN"/>
        </w:rPr>
        <w:t xml:space="preserve"> </w:t>
      </w:r>
      <w:r>
        <w:rPr>
          <w:rFonts w:hint="eastAsia"/>
        </w:rPr>
        <w:t>代表迁出或者调离本行政区域，代表和所在单位应当书面告知本级人民代表大会常务委员会、乡、民族乡、镇的人民代表大会主席和原选举单位或者原选区。</w:t>
      </w:r>
    </w:p>
    <w:p>
      <w:pPr>
        <w:widowControl w:val="0"/>
        <w:wordWrap/>
        <w:adjustRightInd/>
        <w:snapToGrid/>
        <w:spacing w:line="576" w:lineRule="exact"/>
        <w:ind w:left="0" w:leftChars="0" w:firstLineChars="200"/>
        <w:textAlignment w:val="auto"/>
        <w:outlineLvl w:val="9"/>
        <w:rPr>
          <w:rFonts w:hint="eastAsia"/>
        </w:rPr>
      </w:pPr>
      <w:r>
        <w:rPr>
          <w:rFonts w:hint="eastAsia"/>
        </w:rPr>
        <w:t>代表在本行政区域内调动的，由本级人民代表大会常务委员会办事机构通知代表新到单位所在地的人民代表大会常务委员会，由该人民代表大会常务委员会安排代表的活动。</w:t>
      </w:r>
    </w:p>
    <w:p>
      <w:pPr>
        <w:widowControl w:val="0"/>
        <w:wordWrap/>
        <w:adjustRightInd/>
        <w:snapToGrid/>
        <w:spacing w:line="576" w:lineRule="exact"/>
        <w:ind w:left="0" w:leftChars="0" w:firstLineChars="200"/>
        <w:textAlignment w:val="auto"/>
        <w:outlineLvl w:val="9"/>
        <w:rPr>
          <w:rFonts w:hint="eastAsia"/>
        </w:rPr>
      </w:pPr>
      <w:r>
        <w:rPr>
          <w:rFonts w:hint="eastAsia" w:ascii="黑体" w:hAnsi="黑体" w:eastAsia="黑体"/>
        </w:rPr>
        <w:t>第三十条</w:t>
      </w:r>
      <w:r>
        <w:rPr>
          <w:rFonts w:hint="eastAsia"/>
          <w:lang w:eastAsia="zh-CN"/>
        </w:rPr>
        <w:t xml:space="preserve">  </w:t>
      </w:r>
      <w:r>
        <w:rPr>
          <w:rFonts w:hint="eastAsia"/>
        </w:rPr>
        <w:t>本办法自公布之日起施行。1995年12月15日甘肃省第八届人民代表大会常务委员会第十八次会议通过的《甘肃省实施〈中华人民共和国全国人民代表大会和地方各级人民代表大会代表法〉办法》、1985年5月6日甘肃省第六届人民代表大会常务委员会第十二次会议通过的《甘肃省人民代表大会常务委员会联系人民代表办法》、1987年6月27日甘肃省第六届人民代表大会常务委员会第二十五次会议通过的《甘肃省人民代表大会代表持证视察的暂行办法》同时废止。</w:t>
      </w:r>
    </w:p>
    <w:p>
      <w:pPr>
        <w:widowControl w:val="0"/>
        <w:wordWrap/>
        <w:adjustRightInd/>
        <w:snapToGrid/>
        <w:spacing w:line="576" w:lineRule="exact"/>
        <w:ind w:left="0" w:leftChars="0" w:right="0" w:firstLine="0" w:firstLineChars="0"/>
        <w:jc w:val="both"/>
        <w:textAlignment w:val="auto"/>
        <w:outlineLvl w:val="9"/>
      </w:pPr>
      <w:bookmarkStart w:id="0" w:name="_GoBack"/>
      <w:bookmarkEnd w:id="0"/>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altName w:val="仿宋"/>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71DB3C48"/>
    <w:rsid w:val="71DB3C48"/>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kern w:val="2"/>
      <w:sz w:val="32"/>
      <w:lang w:val="en-US" w:eastAsia="zh-CN"/>
    </w:rPr>
  </w:style>
  <w:style w:type="character" w:default="1" w:styleId="4">
    <w:name w:val="Default Paragraph Font"/>
    <w:unhideWhenUsed/>
    <w:uiPriority w:val="0"/>
  </w:style>
  <w:style w:type="table" w:default="1" w:styleId="5">
    <w:name w:val="Normal Table"/>
    <w:unhideWhenUsed/>
    <w:uiPriority w:val="99"/>
    <w:tblPr>
      <w:tblLayout w:type="fixed"/>
      <w:tblCellMar>
        <w:top w:w="0" w:type="dxa"/>
        <w:left w:w="108" w:type="dxa"/>
        <w:bottom w:w="0" w:type="dxa"/>
        <w:right w:w="108" w:type="dxa"/>
      </w:tblCellMar>
    </w:tblPr>
    <w:tcPr>
      <w:textDirection w:val="lrTb"/>
    </w:tcPr>
  </w:style>
  <w:style w:type="paragraph" w:styleId="2">
    <w:name w:val="footer"/>
    <w:basedOn w:val="1"/>
    <w:unhideWhenUsed/>
    <w:uiPriority w:val="0"/>
    <w:pPr>
      <w:tabs>
        <w:tab w:val="center" w:pos="4153"/>
        <w:tab w:val="right" w:pos="8306"/>
      </w:tabs>
      <w:snapToGrid w:val="0"/>
      <w:jc w:val="left"/>
    </w:pPr>
    <w:rPr>
      <w:sz w:val="18"/>
    </w:rPr>
  </w:style>
  <w:style w:type="paragraph" w:styleId="3">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2017-02-16T12:18:00Z</dcterms:created>
  <dc:creator>admin</dc:creator>
  <cp:lastModifiedBy>admin</cp:lastModifiedBy>
  <dcterms:modified xsi:type="dcterms:W3CDTF">2017-02-16T12:18:46Z</dcterms:modified>
  <dc:title>甘肃省实施《中华人民共和国全国人民代表</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