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djustRightInd/>
        <w:snapToGrid/>
        <w:spacing w:line="576" w:lineRule="exact"/>
        <w:ind w:left="0" w:leftChars="0" w:right="0" w:firstLine="0" w:firstLineChars="0"/>
        <w:jc w:val="center"/>
        <w:textAlignment w:val="auto"/>
        <w:outlineLvl w:val="9"/>
        <w:rPr>
          <w:rFonts w:hint="eastAsia" w:ascii="宋体" w:hAnsi="宋体" w:eastAsia="宋体"/>
          <w:sz w:val="44"/>
        </w:rPr>
      </w:pPr>
      <w:bookmarkStart w:id="0" w:name="_GoBack"/>
      <w:bookmarkEnd w:id="0"/>
      <w:r>
        <w:rPr>
          <w:rFonts w:hint="eastAsia" w:ascii="宋体" w:hAnsi="宋体" w:eastAsia="宋体"/>
          <w:sz w:val="44"/>
        </w:rPr>
        <w:t xml:space="preserve">甘肃省道路运输条例 </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1280" w:leftChars="200" w:right="524" w:rightChars="164" w:firstLine="0" w:firstLineChars="0"/>
        <w:jc w:val="left"/>
        <w:textAlignment w:val="auto"/>
        <w:outlineLvl w:val="9"/>
        <w:rPr>
          <w:rFonts w:hint="eastAsia"/>
        </w:rPr>
      </w:pPr>
      <w:r>
        <w:rPr>
          <w:rFonts w:hint="eastAsia"/>
          <w:lang w:eastAsia="zh-CN"/>
        </w:rPr>
        <w:t>（</w:t>
      </w:r>
      <w:r>
        <w:rPr>
          <w:rFonts w:hint="eastAsia"/>
        </w:rPr>
        <w:t>2014年3月26日</w:t>
      </w:r>
      <w:r>
        <w:rPr>
          <w:rFonts w:hint="eastAsia"/>
          <w:lang w:eastAsia="zh-CN"/>
        </w:rPr>
        <w:t>甘肃</w:t>
      </w:r>
      <w:r>
        <w:rPr>
          <w:rFonts w:hint="eastAsia"/>
        </w:rPr>
        <w:t>省</w:t>
      </w:r>
      <w:r>
        <w:rPr>
          <w:rFonts w:hint="eastAsia"/>
          <w:lang w:eastAsia="zh-CN"/>
        </w:rPr>
        <w:t>第</w:t>
      </w:r>
      <w:r>
        <w:rPr>
          <w:rFonts w:hint="eastAsia"/>
        </w:rPr>
        <w:t>十二届人</w:t>
      </w:r>
      <w:r>
        <w:rPr>
          <w:rFonts w:hint="eastAsia"/>
          <w:lang w:eastAsia="zh-CN"/>
        </w:rPr>
        <w:t>民代表</w:t>
      </w:r>
      <w:r>
        <w:rPr>
          <w:rFonts w:hint="eastAsia"/>
        </w:rPr>
        <w:t>大</w:t>
      </w:r>
      <w:r>
        <w:rPr>
          <w:rFonts w:hint="eastAsia"/>
          <w:lang w:eastAsia="zh-CN"/>
        </w:rPr>
        <w:t>会</w:t>
      </w:r>
      <w:r>
        <w:rPr>
          <w:rFonts w:hint="eastAsia"/>
        </w:rPr>
        <w:t>常</w:t>
      </w:r>
      <w:r>
        <w:rPr>
          <w:rFonts w:hint="eastAsia"/>
          <w:lang w:eastAsia="zh-CN"/>
        </w:rPr>
        <w:t>务</w:t>
      </w:r>
      <w:r>
        <w:rPr>
          <w:rFonts w:hint="eastAsia"/>
        </w:rPr>
        <w:t>委</w:t>
      </w:r>
      <w:r>
        <w:rPr>
          <w:rFonts w:hint="eastAsia"/>
          <w:lang w:eastAsia="zh-CN"/>
        </w:rPr>
        <w:t>员</w:t>
      </w:r>
      <w:r>
        <w:rPr>
          <w:rFonts w:hint="eastAsia"/>
        </w:rPr>
        <w:t>会第八次会议通过</w:t>
      </w:r>
      <w:r>
        <w:rPr>
          <w:rFonts w:hint="eastAsia"/>
          <w:lang w:eastAsia="zh-CN"/>
        </w:rPr>
        <w:t>）</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第一章</w:t>
      </w:r>
      <w:r>
        <w:rPr>
          <w:rFonts w:hint="eastAsia" w:ascii="黑体" w:hAnsi="黑体" w:eastAsia="黑体"/>
          <w:lang w:eastAsia="zh-CN"/>
        </w:rPr>
        <w:t xml:space="preserve">  </w:t>
      </w:r>
      <w:r>
        <w:rPr>
          <w:rFonts w:hint="eastAsia" w:ascii="黑体" w:hAnsi="黑体" w:eastAsia="黑体"/>
        </w:rPr>
        <w:t>总则</w:t>
      </w: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第一条</w:t>
      </w:r>
      <w:r>
        <w:rPr>
          <w:rFonts w:hint="eastAsia"/>
          <w:lang w:eastAsia="zh-CN"/>
        </w:rPr>
        <w:t xml:space="preserve">  </w:t>
      </w:r>
      <w:r>
        <w:rPr>
          <w:rFonts w:hint="eastAsia"/>
        </w:rPr>
        <w:t>为维护道路运输市场秩序，保障道路运输安全，保护道路运输有关各方当事人的合法权益，促进道路运输业健康发展，根据《中华人民共和国道路运输条例》和有关法律、法规，结合本省实际，制定本条例。</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第二条</w:t>
      </w:r>
      <w:r>
        <w:rPr>
          <w:rFonts w:hint="eastAsia"/>
          <w:lang w:eastAsia="zh-CN"/>
        </w:rPr>
        <w:t xml:space="preserve">  </w:t>
      </w:r>
      <w:r>
        <w:rPr>
          <w:rFonts w:hint="eastAsia"/>
        </w:rPr>
        <w:t>在本省行政区域内从事道路运输经营及相关业务的，应当遵守本条例。</w:t>
      </w:r>
    </w:p>
    <w:p>
      <w:pPr>
        <w:widowControl w:val="0"/>
        <w:adjustRightInd/>
        <w:snapToGrid/>
        <w:spacing w:line="576" w:lineRule="exact"/>
        <w:ind w:left="0" w:leftChars="0" w:right="0"/>
        <w:textAlignment w:val="auto"/>
        <w:outlineLvl w:val="9"/>
        <w:rPr>
          <w:rFonts w:hint="eastAsia"/>
        </w:rPr>
      </w:pPr>
      <w:r>
        <w:rPr>
          <w:rFonts w:hint="eastAsia"/>
        </w:rPr>
        <w:t>　　本条例所称道路运输经营包括道路旅客运输经营和道路货物运输经营。道路旅客运输包括班车客运、包车客运、公共汽车客运；道路货物运输包括普通货物运输、专用运输、大型物件运输和危险货物运输。</w:t>
      </w:r>
    </w:p>
    <w:p>
      <w:pPr>
        <w:widowControl w:val="0"/>
        <w:adjustRightInd/>
        <w:snapToGrid/>
        <w:spacing w:line="576" w:lineRule="exact"/>
        <w:ind w:left="0" w:leftChars="0" w:right="0"/>
        <w:textAlignment w:val="auto"/>
        <w:outlineLvl w:val="9"/>
        <w:rPr>
          <w:rFonts w:hint="eastAsia"/>
        </w:rPr>
      </w:pPr>
      <w:r>
        <w:rPr>
          <w:rFonts w:hint="eastAsia"/>
        </w:rPr>
        <w:t>　　道路运输相关业务包括道路运输站（场）、机动车维修、机动车驾驶员培训、机动车综合性能检测、汽车租赁等经营业务。</w:t>
      </w:r>
    </w:p>
    <w:p>
      <w:pPr>
        <w:widowControl w:val="0"/>
        <w:wordWrap/>
        <w:adjustRightInd/>
        <w:snapToGrid/>
        <w:spacing w:line="520" w:lineRule="exact"/>
        <w:ind w:left="0" w:leftChars="0" w:right="0"/>
        <w:jc w:val="both"/>
        <w:textAlignment w:val="auto"/>
        <w:outlineLvl w:val="9"/>
        <w:rPr>
          <w:rFonts w:hint="eastAsia"/>
        </w:rPr>
      </w:pPr>
      <w:r>
        <w:rPr>
          <w:rFonts w:hint="eastAsia"/>
        </w:rPr>
        <w:t>　　</w:t>
      </w:r>
      <w:r>
        <w:rPr>
          <w:rFonts w:hint="eastAsia" w:ascii="黑体" w:hAnsi="黑体" w:eastAsia="黑体"/>
        </w:rPr>
        <w:t>第三条</w:t>
      </w:r>
      <w:r>
        <w:rPr>
          <w:rFonts w:hint="eastAsia"/>
          <w:lang w:eastAsia="zh-CN"/>
        </w:rPr>
        <w:t xml:space="preserve">  </w:t>
      </w:r>
      <w:r>
        <w:rPr>
          <w:rFonts w:hint="eastAsia"/>
        </w:rPr>
        <w:t>道路运输业发展应当遵循统筹规划、安全便捷、节能环保的原则，按照综合高效、优势互补的要求，与铁路、轨道、水路、航空和管道等其他运输方式合理衔接、协调发展，充分发挥综合运输的优势。</w:t>
      </w:r>
    </w:p>
    <w:p>
      <w:pPr>
        <w:widowControl w:val="0"/>
        <w:wordWrap/>
        <w:adjustRightInd/>
        <w:snapToGrid/>
        <w:spacing w:line="520" w:lineRule="exact"/>
        <w:ind w:left="0" w:leftChars="0" w:right="0"/>
        <w:jc w:val="both"/>
        <w:textAlignment w:val="auto"/>
        <w:outlineLvl w:val="9"/>
        <w:rPr>
          <w:rFonts w:hint="eastAsia"/>
        </w:rPr>
      </w:pPr>
      <w:r>
        <w:rPr>
          <w:rFonts w:hint="eastAsia"/>
        </w:rPr>
        <w:t>　　</w:t>
      </w:r>
      <w:r>
        <w:rPr>
          <w:rFonts w:hint="eastAsia" w:ascii="黑体" w:hAnsi="黑体" w:eastAsia="黑体"/>
        </w:rPr>
        <w:t>第四条</w:t>
      </w:r>
      <w:r>
        <w:rPr>
          <w:rFonts w:hint="eastAsia"/>
          <w:lang w:eastAsia="zh-CN"/>
        </w:rPr>
        <w:t xml:space="preserve">  </w:t>
      </w:r>
      <w:r>
        <w:rPr>
          <w:rFonts w:hint="eastAsia"/>
        </w:rPr>
        <w:t>县级以上人民政府应当统筹城乡运输发展，完善现代道路运输体系，优先发展公共交通，逐步实现城乡、区域客运一体化，推进交通物流业发展，提高道路运输公共服务能力。</w:t>
      </w:r>
    </w:p>
    <w:p>
      <w:pPr>
        <w:widowControl w:val="0"/>
        <w:wordWrap/>
        <w:adjustRightInd/>
        <w:snapToGrid/>
        <w:spacing w:line="520" w:lineRule="exact"/>
        <w:ind w:left="0" w:leftChars="0" w:right="0"/>
        <w:jc w:val="both"/>
        <w:textAlignment w:val="auto"/>
        <w:outlineLvl w:val="9"/>
        <w:rPr>
          <w:rFonts w:hint="eastAsia"/>
        </w:rPr>
      </w:pPr>
      <w:r>
        <w:rPr>
          <w:rFonts w:hint="eastAsia"/>
        </w:rPr>
        <w:t>　　</w:t>
      </w:r>
      <w:r>
        <w:rPr>
          <w:rFonts w:hint="eastAsia" w:ascii="黑体" w:hAnsi="黑体" w:eastAsia="黑体"/>
        </w:rPr>
        <w:t>第五条</w:t>
      </w:r>
      <w:r>
        <w:rPr>
          <w:rFonts w:hint="eastAsia"/>
          <w:lang w:eastAsia="zh-CN"/>
        </w:rPr>
        <w:t xml:space="preserve">  </w:t>
      </w:r>
      <w:r>
        <w:rPr>
          <w:rFonts w:hint="eastAsia"/>
        </w:rPr>
        <w:t>县级以上人民政府应当将道路运输站（场）、公交站（场）等交通设施布局和建设纳入城乡总体规划，并在土地、资金等方面给予政策支持。</w:t>
      </w:r>
    </w:p>
    <w:p>
      <w:pPr>
        <w:widowControl w:val="0"/>
        <w:wordWrap/>
        <w:adjustRightInd/>
        <w:snapToGrid/>
        <w:spacing w:line="520" w:lineRule="exact"/>
        <w:ind w:left="0" w:leftChars="0" w:right="0"/>
        <w:jc w:val="both"/>
        <w:textAlignment w:val="auto"/>
        <w:outlineLvl w:val="9"/>
        <w:rPr>
          <w:rFonts w:hint="eastAsia"/>
        </w:rPr>
      </w:pPr>
      <w:r>
        <w:rPr>
          <w:rFonts w:hint="eastAsia"/>
        </w:rPr>
        <w:t>　　</w:t>
      </w:r>
      <w:r>
        <w:rPr>
          <w:rFonts w:hint="eastAsia" w:ascii="黑体" w:hAnsi="黑体" w:eastAsia="黑体"/>
        </w:rPr>
        <w:t>第六条</w:t>
      </w:r>
      <w:r>
        <w:rPr>
          <w:rFonts w:hint="eastAsia"/>
          <w:lang w:eastAsia="zh-CN"/>
        </w:rPr>
        <w:t xml:space="preserve">  </w:t>
      </w:r>
      <w:r>
        <w:rPr>
          <w:rFonts w:hint="eastAsia"/>
        </w:rPr>
        <w:t>县级以上人民政府交通运输部门主管本行政区域内的道路运输工作，道路运输管理机构负责具体实施道路运输管理工作。</w:t>
      </w:r>
    </w:p>
    <w:p>
      <w:pPr>
        <w:widowControl w:val="0"/>
        <w:wordWrap/>
        <w:adjustRightInd/>
        <w:snapToGrid/>
        <w:spacing w:line="520" w:lineRule="exact"/>
        <w:ind w:left="0" w:leftChars="0" w:right="0"/>
        <w:jc w:val="both"/>
        <w:textAlignment w:val="auto"/>
        <w:outlineLvl w:val="9"/>
        <w:rPr>
          <w:rFonts w:hint="eastAsia"/>
        </w:rPr>
      </w:pPr>
      <w:r>
        <w:rPr>
          <w:rFonts w:hint="eastAsia"/>
        </w:rPr>
        <w:t>　　县级以上人民政府有关部门应当按照各自职责共同做好道路运输管理的相关工作。</w:t>
      </w:r>
    </w:p>
    <w:p>
      <w:pPr>
        <w:widowControl w:val="0"/>
        <w:wordWrap/>
        <w:adjustRightInd/>
        <w:snapToGrid/>
        <w:spacing w:line="520" w:lineRule="exact"/>
        <w:ind w:left="0" w:leftChars="0" w:right="0"/>
        <w:jc w:val="both"/>
        <w:textAlignment w:val="auto"/>
        <w:outlineLvl w:val="9"/>
        <w:rPr>
          <w:rFonts w:hint="eastAsia"/>
        </w:rPr>
      </w:pPr>
      <w:r>
        <w:rPr>
          <w:rFonts w:hint="eastAsia"/>
        </w:rPr>
        <w:t>　　</w:t>
      </w:r>
      <w:r>
        <w:rPr>
          <w:rFonts w:hint="eastAsia" w:ascii="黑体" w:hAnsi="黑体" w:eastAsia="黑体"/>
        </w:rPr>
        <w:t>第七条</w:t>
      </w:r>
      <w:r>
        <w:rPr>
          <w:rFonts w:hint="eastAsia"/>
          <w:lang w:eastAsia="zh-CN"/>
        </w:rPr>
        <w:t xml:space="preserve">  </w:t>
      </w:r>
      <w:r>
        <w:rPr>
          <w:rFonts w:hint="eastAsia"/>
        </w:rPr>
        <w:t>道路运输及相关业务经营者应当依法经营、诚实守信、公平竞争，提供安全、优质的运输服务。</w:t>
      </w:r>
    </w:p>
    <w:p>
      <w:pPr>
        <w:widowControl w:val="0"/>
        <w:wordWrap/>
        <w:adjustRightInd/>
        <w:snapToGrid/>
        <w:spacing w:line="520" w:lineRule="exact"/>
        <w:ind w:left="0" w:leftChars="0" w:right="0"/>
        <w:jc w:val="both"/>
        <w:textAlignment w:val="auto"/>
        <w:outlineLvl w:val="9"/>
        <w:rPr>
          <w:rFonts w:hint="eastAsia"/>
        </w:rPr>
      </w:pPr>
      <w:r>
        <w:rPr>
          <w:rFonts w:hint="eastAsia"/>
        </w:rPr>
        <w:t>　　道路运输管理机构应当遵循公开、公平、公正、便民的原则，履行职责，整治非法经营，保护正当竞争。</w:t>
      </w:r>
    </w:p>
    <w:p>
      <w:pPr>
        <w:widowControl w:val="0"/>
        <w:wordWrap/>
        <w:adjustRightInd/>
        <w:snapToGrid/>
        <w:spacing w:line="520" w:lineRule="exact"/>
        <w:ind w:left="0" w:leftChars="0" w:right="0"/>
        <w:jc w:val="both"/>
        <w:textAlignment w:val="auto"/>
        <w:outlineLvl w:val="9"/>
        <w:rPr>
          <w:rFonts w:hint="eastAsia"/>
        </w:rPr>
      </w:pPr>
      <w:r>
        <w:rPr>
          <w:rFonts w:hint="eastAsia"/>
        </w:rPr>
        <w:t>　　</w:t>
      </w:r>
      <w:r>
        <w:rPr>
          <w:rFonts w:hint="eastAsia" w:ascii="黑体" w:hAnsi="黑体" w:eastAsia="黑体"/>
        </w:rPr>
        <w:t>第八条</w:t>
      </w:r>
      <w:r>
        <w:rPr>
          <w:rFonts w:hint="eastAsia" w:ascii="黑体" w:hAnsi="黑体" w:eastAsia="黑体"/>
          <w:lang w:eastAsia="zh-CN"/>
        </w:rPr>
        <w:t xml:space="preserve">  </w:t>
      </w:r>
      <w:r>
        <w:rPr>
          <w:rFonts w:hint="eastAsia"/>
        </w:rPr>
        <w:t>鼓励道路运输企业实行规模化、集约化经营。</w:t>
      </w:r>
    </w:p>
    <w:p>
      <w:pPr>
        <w:widowControl w:val="0"/>
        <w:wordWrap/>
        <w:adjustRightInd/>
        <w:snapToGrid/>
        <w:spacing w:line="520" w:lineRule="exact"/>
        <w:ind w:left="0" w:leftChars="0" w:right="0" w:firstLineChars="200"/>
        <w:jc w:val="both"/>
        <w:textAlignment w:val="auto"/>
        <w:outlineLvl w:val="9"/>
        <w:rPr>
          <w:rFonts w:hint="eastAsia"/>
        </w:rPr>
      </w:pPr>
      <w:r>
        <w:rPr>
          <w:rFonts w:hint="eastAsia"/>
        </w:rPr>
        <w:t>任何单位和个人不得封锁或者垄断道路运输市场。</w:t>
      </w:r>
    </w:p>
    <w:p>
      <w:pPr>
        <w:widowControl w:val="0"/>
        <w:wordWrap/>
        <w:adjustRightInd/>
        <w:snapToGrid/>
        <w:spacing w:line="540" w:lineRule="exact"/>
        <w:ind w:left="0" w:leftChars="0" w:right="0" w:firstLineChars="200"/>
        <w:textAlignment w:val="auto"/>
        <w:outlineLvl w:val="9"/>
        <w:rPr>
          <w:rFonts w:hint="eastAsia"/>
        </w:rPr>
      </w:pPr>
    </w:p>
    <w:p>
      <w:pPr>
        <w:widowControl w:val="0"/>
        <w:wordWrap/>
        <w:adjustRightInd/>
        <w:snapToGrid/>
        <w:spacing w:line="540"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第二章</w:t>
      </w:r>
      <w:r>
        <w:rPr>
          <w:rFonts w:hint="eastAsia" w:ascii="黑体" w:hAnsi="黑体" w:eastAsia="黑体"/>
          <w:lang w:eastAsia="zh-CN"/>
        </w:rPr>
        <w:t xml:space="preserve">  </w:t>
      </w:r>
      <w:r>
        <w:rPr>
          <w:rFonts w:hint="eastAsia" w:ascii="黑体" w:hAnsi="黑体" w:eastAsia="黑体"/>
        </w:rPr>
        <w:t>共同规定</w:t>
      </w:r>
    </w:p>
    <w:p>
      <w:pPr>
        <w:widowControl w:val="0"/>
        <w:wordWrap/>
        <w:adjustRightInd/>
        <w:snapToGrid/>
        <w:spacing w:line="540" w:lineRule="exact"/>
        <w:ind w:left="0" w:leftChars="0" w:right="0" w:firstLine="0" w:firstLineChars="0"/>
        <w:jc w:val="center"/>
        <w:textAlignment w:val="auto"/>
        <w:outlineLvl w:val="9"/>
        <w:rPr>
          <w:rFonts w:hint="eastAsia" w:ascii="黑体" w:hAnsi="黑体" w:eastAsia="黑体"/>
        </w:rPr>
      </w:pPr>
    </w:p>
    <w:p>
      <w:pPr>
        <w:widowControl w:val="0"/>
        <w:wordWrap/>
        <w:adjustRightInd/>
        <w:snapToGrid/>
        <w:spacing w:line="540" w:lineRule="exact"/>
        <w:ind w:left="0" w:leftChars="0" w:right="0"/>
        <w:textAlignment w:val="auto"/>
        <w:outlineLvl w:val="9"/>
        <w:rPr>
          <w:rFonts w:hint="eastAsia"/>
        </w:rPr>
      </w:pPr>
      <w:r>
        <w:rPr>
          <w:rFonts w:hint="eastAsia"/>
        </w:rPr>
        <w:t>　　</w:t>
      </w:r>
      <w:r>
        <w:rPr>
          <w:rFonts w:hint="eastAsia" w:ascii="黑体" w:hAnsi="黑体" w:eastAsia="黑体"/>
        </w:rPr>
        <w:t>第九条</w:t>
      </w:r>
      <w:r>
        <w:rPr>
          <w:rFonts w:hint="eastAsia"/>
          <w:lang w:eastAsia="zh-CN"/>
        </w:rPr>
        <w:t xml:space="preserve">  </w:t>
      </w:r>
      <w:r>
        <w:rPr>
          <w:rFonts w:hint="eastAsia"/>
        </w:rPr>
        <w:t>从事道路运输及相关业务经营的，应当具备法律、法规和本条例规定的条件，依法取得道路运输经营许可，按照许可事项从事经营活动。</w:t>
      </w:r>
    </w:p>
    <w:p>
      <w:pPr>
        <w:widowControl w:val="0"/>
        <w:adjustRightInd/>
        <w:snapToGrid/>
        <w:spacing w:line="576" w:lineRule="exact"/>
        <w:ind w:left="0" w:leftChars="0" w:right="0"/>
        <w:textAlignment w:val="auto"/>
        <w:outlineLvl w:val="9"/>
        <w:rPr>
          <w:rFonts w:hint="eastAsia"/>
        </w:rPr>
      </w:pPr>
      <w:r>
        <w:rPr>
          <w:rFonts w:hint="eastAsia"/>
        </w:rPr>
        <w:t>　　道路运输及相关业务经营者需要变更许可事项的，应当向做出许可决定的道路运输管理机构提出申请。</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第十条</w:t>
      </w:r>
      <w:r>
        <w:rPr>
          <w:rFonts w:hint="eastAsia"/>
          <w:lang w:eastAsia="zh-CN"/>
        </w:rPr>
        <w:t xml:space="preserve">  </w:t>
      </w:r>
      <w:r>
        <w:rPr>
          <w:rFonts w:hint="eastAsia"/>
        </w:rPr>
        <w:t>道路运输及相关业务经营者应当按照国家价格政策和价格主管部门核定的标准收取费用。</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第十一条</w:t>
      </w:r>
      <w:r>
        <w:rPr>
          <w:rFonts w:hint="eastAsia" w:ascii="黑体" w:hAnsi="黑体" w:eastAsia="黑体"/>
          <w:lang w:eastAsia="zh-CN"/>
        </w:rPr>
        <w:t xml:space="preserve"> </w:t>
      </w:r>
      <w:r>
        <w:rPr>
          <w:rFonts w:hint="eastAsia"/>
          <w:lang w:eastAsia="zh-CN"/>
        </w:rPr>
        <w:t xml:space="preserve"> </w:t>
      </w:r>
      <w:r>
        <w:rPr>
          <w:rFonts w:hint="eastAsia"/>
        </w:rPr>
        <w:t>道路运输及相关业务经营者应当为其从事客运、货运、机动车驾驶员培训、汽车租赁经营的车辆申请办理道路运输证并随车携带。</w:t>
      </w:r>
    </w:p>
    <w:p>
      <w:pPr>
        <w:widowControl w:val="0"/>
        <w:adjustRightInd/>
        <w:snapToGrid/>
        <w:spacing w:line="576" w:lineRule="exact"/>
        <w:ind w:left="0" w:leftChars="0" w:right="0"/>
        <w:textAlignment w:val="auto"/>
        <w:outlineLvl w:val="9"/>
        <w:rPr>
          <w:rFonts w:hint="eastAsia"/>
        </w:rPr>
      </w:pPr>
      <w:r>
        <w:rPr>
          <w:rFonts w:hint="eastAsia"/>
        </w:rPr>
        <w:t>　　客运和货运驾驶人员、道路危险货物运输装卸管理人员和押运人员、机动车驾驶培训教练员应当按照国家规定参加培训考试，取得从业资格证，并在从事经营活动时随身携带。</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第十二条</w:t>
      </w:r>
      <w:r>
        <w:rPr>
          <w:rFonts w:hint="eastAsia"/>
          <w:lang w:eastAsia="zh-CN"/>
        </w:rPr>
        <w:t xml:space="preserve">  </w:t>
      </w:r>
      <w:r>
        <w:rPr>
          <w:rFonts w:hint="eastAsia"/>
        </w:rPr>
        <w:t>道路运输及相关业务经营者应当建立健全安全生产责任制，制定安全生产规章制度和操作规程，实行企业安全标准化制度，保障道路运输安全。</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第十三条</w:t>
      </w:r>
      <w:r>
        <w:rPr>
          <w:rFonts w:hint="eastAsia"/>
          <w:lang w:eastAsia="zh-CN"/>
        </w:rPr>
        <w:t xml:space="preserve">  </w:t>
      </w:r>
      <w:r>
        <w:rPr>
          <w:rFonts w:hint="eastAsia"/>
        </w:rPr>
        <w:t>客运经营者应当确保车辆设备、设施完好，符合</w:t>
      </w:r>
      <w:r>
        <w:rPr>
          <w:rFonts w:hint="eastAsia"/>
          <w:spacing w:val="-8"/>
        </w:rPr>
        <w:t>国家安全运行要求，保持车辆清洁卫生，保障旅客人身、财产安全。</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第十四条</w:t>
      </w:r>
      <w:r>
        <w:rPr>
          <w:rFonts w:hint="eastAsia"/>
          <w:lang w:eastAsia="zh-CN"/>
        </w:rPr>
        <w:t xml:space="preserve">  </w:t>
      </w:r>
      <w:r>
        <w:rPr>
          <w:rFonts w:hint="eastAsia"/>
        </w:rPr>
        <w:t>客运、货运驾驶员连续驾驶四小时的，应当停车休息，休息时间不得少于二十分钟；班车客运、包车客运驾驶员二十四小时内累计驾驶时间不得超过八小时。</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第十五条</w:t>
      </w:r>
      <w:r>
        <w:rPr>
          <w:rFonts w:hint="eastAsia"/>
          <w:lang w:eastAsia="zh-CN"/>
        </w:rPr>
        <w:t xml:space="preserve">  </w:t>
      </w:r>
      <w:r>
        <w:rPr>
          <w:rFonts w:hint="eastAsia"/>
        </w:rPr>
        <w:t>班车客运、包车客运和危险货物运输经营者应当按照规定为旅客、危险货物投保承运人责任险。</w:t>
      </w:r>
    </w:p>
    <w:p>
      <w:pPr>
        <w:widowControl w:val="0"/>
        <w:adjustRightInd/>
        <w:snapToGrid/>
        <w:spacing w:line="576" w:lineRule="exact"/>
        <w:ind w:left="0" w:leftChars="0" w:right="0"/>
        <w:textAlignment w:val="auto"/>
        <w:outlineLvl w:val="9"/>
        <w:rPr>
          <w:rFonts w:hint="eastAsia"/>
        </w:rPr>
      </w:pPr>
      <w:r>
        <w:rPr>
          <w:rFonts w:hint="eastAsia"/>
        </w:rPr>
        <w:t>　　投保承运人责任险的最低限额由省交通运输主管部门会同省保险监督管理机构规定。</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第十六条</w:t>
      </w:r>
      <w:r>
        <w:rPr>
          <w:rFonts w:hint="eastAsia"/>
          <w:lang w:eastAsia="zh-CN"/>
        </w:rPr>
        <w:t xml:space="preserve">  </w:t>
      </w:r>
      <w:r>
        <w:rPr>
          <w:rFonts w:hint="eastAsia"/>
        </w:rPr>
        <w:t>从事道路运输的车辆应当符合国家机动车安全技术标准、国家和本省规定的污染物排放标准和燃料消耗量限值，按照国家规定的行驶里程或者时间间隔进行检验和维护。</w:t>
      </w:r>
    </w:p>
    <w:p>
      <w:pPr>
        <w:widowControl w:val="0"/>
        <w:adjustRightInd/>
        <w:snapToGrid/>
        <w:spacing w:line="576" w:lineRule="exact"/>
        <w:ind w:left="0" w:leftChars="0" w:right="0"/>
        <w:textAlignment w:val="auto"/>
        <w:outlineLvl w:val="9"/>
        <w:rPr>
          <w:rFonts w:hint="eastAsia"/>
        </w:rPr>
      </w:pPr>
      <w:r>
        <w:rPr>
          <w:rFonts w:hint="eastAsia"/>
        </w:rPr>
        <w:t>　　道路运输经营者应当按照国家规定为班车客运、包车客运、危险货物运输等车辆安装符合国家标准的具有行驶记录功能的卫星定位装置，并对车辆运行情况进行实时监控。</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第十七条</w:t>
      </w:r>
      <w:r>
        <w:rPr>
          <w:rFonts w:hint="eastAsia"/>
          <w:lang w:eastAsia="zh-CN"/>
        </w:rPr>
        <w:t xml:space="preserve">  </w:t>
      </w:r>
      <w:r>
        <w:rPr>
          <w:rFonts w:hint="eastAsia"/>
        </w:rPr>
        <w:t>道路运输及相关业务经营者应当承担县级以上人民政府下达的抢险、救灾、战备等紧急任务，服从有关部门的统一调度和指挥。</w:t>
      </w:r>
    </w:p>
    <w:p>
      <w:pPr>
        <w:widowControl w:val="0"/>
        <w:adjustRightInd/>
        <w:snapToGrid/>
        <w:spacing w:line="576" w:lineRule="exact"/>
        <w:ind w:left="0" w:leftChars="0" w:right="0"/>
        <w:textAlignment w:val="auto"/>
        <w:outlineLvl w:val="9"/>
        <w:rPr>
          <w:rFonts w:hint="eastAsia"/>
        </w:rPr>
      </w:pPr>
      <w:r>
        <w:rPr>
          <w:rFonts w:hint="eastAsia"/>
        </w:rPr>
        <w:t>　　县级以上人民政府或者有关部门应当对承担应急运输任务的道路运输经营者和相关业务经营者给予合理的经济补偿。</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第十八条</w:t>
      </w:r>
      <w:r>
        <w:rPr>
          <w:rFonts w:hint="eastAsia"/>
          <w:lang w:eastAsia="zh-CN"/>
        </w:rPr>
        <w:t xml:space="preserve">  </w:t>
      </w:r>
      <w:r>
        <w:rPr>
          <w:rFonts w:hint="eastAsia"/>
        </w:rPr>
        <w:t>公安机关交通管理部门和道路运输管理机构应当建立健全道路运输驾驶员、机动车驾驶培训教练员和道路运输车辆交通违法等信息的共享机制。</w:t>
      </w:r>
    </w:p>
    <w:p>
      <w:pPr>
        <w:widowControl w:val="0"/>
        <w:adjustRightInd/>
        <w:snapToGrid/>
        <w:spacing w:line="576" w:lineRule="exact"/>
        <w:ind w:left="0" w:leftChars="0" w:right="0"/>
        <w:textAlignment w:val="auto"/>
        <w:outlineLvl w:val="9"/>
        <w:rPr>
          <w:rFonts w:hint="eastAsia"/>
        </w:rPr>
      </w:pPr>
      <w:r>
        <w:rPr>
          <w:rFonts w:hint="eastAsia"/>
        </w:rPr>
        <w:t>　　公安机关交通管理部门应当为申请从事道路运输的驾驶员和驾驶培训教练员出具相应的安全驾驶证明。</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第十九条</w:t>
      </w:r>
      <w:r>
        <w:rPr>
          <w:rFonts w:hint="eastAsia"/>
          <w:lang w:eastAsia="zh-CN"/>
        </w:rPr>
        <w:t xml:space="preserve">  </w:t>
      </w:r>
      <w:r>
        <w:rPr>
          <w:rFonts w:hint="eastAsia"/>
        </w:rPr>
        <w:t>道路运输管理机构应当建立完善道路运输质量信誉考核体系，对道路运输及相关业务经营者的运输安全、经营行为、交通违法情况等进行质量信誉考核，定期向社会公布考核结果，并将考核结果纳入服务质量招标评标的内容。</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第二十条</w:t>
      </w:r>
      <w:r>
        <w:rPr>
          <w:rFonts w:hint="eastAsia"/>
          <w:lang w:eastAsia="zh-CN"/>
        </w:rPr>
        <w:t xml:space="preserve">  </w:t>
      </w:r>
      <w:r>
        <w:rPr>
          <w:rFonts w:hint="eastAsia"/>
        </w:rPr>
        <w:t>道路运输管理机构应当加强道路运输公共信息服务，建立管理信息系统，实现与相关服务系统的互联互通，并定期向社会发布有关运输信息。</w:t>
      </w:r>
    </w:p>
    <w:p>
      <w:pPr>
        <w:widowControl w:val="0"/>
        <w:adjustRightInd/>
        <w:snapToGrid/>
        <w:spacing w:line="576" w:lineRule="exact"/>
        <w:ind w:left="0" w:leftChars="0" w:right="0"/>
        <w:textAlignment w:val="auto"/>
        <w:outlineLvl w:val="9"/>
        <w:rPr>
          <w:rFonts w:hint="eastAsia"/>
        </w:rPr>
      </w:pPr>
      <w:r>
        <w:rPr>
          <w:rFonts w:hint="eastAsia"/>
          <w:lang w:eastAsia="zh-CN"/>
        </w:rPr>
        <w:t xml:space="preserve">    </w:t>
      </w:r>
      <w:r>
        <w:rPr>
          <w:rFonts w:hint="eastAsia"/>
        </w:rPr>
        <w:t>道路运输及相关业务经营者应当按照规定建立健全经营管理、统计和档案制度，并向道路运输管理机构报送相关统计资料和信息。</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jc w:val="center"/>
        <w:textAlignment w:val="auto"/>
        <w:outlineLvl w:val="9"/>
        <w:rPr>
          <w:rFonts w:hint="eastAsia"/>
        </w:rPr>
      </w:pPr>
      <w:r>
        <w:rPr>
          <w:rFonts w:hint="eastAsia" w:ascii="黑体" w:hAnsi="黑体" w:eastAsia="黑体"/>
        </w:rPr>
        <w:t>第三章</w:t>
      </w:r>
      <w:r>
        <w:rPr>
          <w:rFonts w:hint="eastAsia" w:ascii="黑体" w:hAnsi="黑体" w:eastAsia="黑体"/>
          <w:lang w:eastAsia="zh-CN"/>
        </w:rPr>
        <w:t xml:space="preserve">  </w:t>
      </w:r>
      <w:r>
        <w:rPr>
          <w:rFonts w:hint="eastAsia" w:ascii="黑体" w:hAnsi="黑体" w:eastAsia="黑体"/>
        </w:rPr>
        <w:t>班车客运和包车客运</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第二十一条</w:t>
      </w:r>
      <w:r>
        <w:rPr>
          <w:rFonts w:hint="eastAsia"/>
          <w:lang w:eastAsia="zh-CN"/>
        </w:rPr>
        <w:t xml:space="preserve">  </w:t>
      </w:r>
      <w:r>
        <w:rPr>
          <w:rFonts w:hint="eastAsia"/>
        </w:rPr>
        <w:t>道路运输管理机构应当按照道路运输发展规划，结合客运市场供求状况、普遍服务和方便群众的要求，合理确定班车客运线路发展计划，并定期发布班车客运、包车客运运力投放计划。</w:t>
      </w:r>
    </w:p>
    <w:p>
      <w:pPr>
        <w:widowControl w:val="0"/>
        <w:adjustRightInd/>
        <w:snapToGrid/>
        <w:spacing w:line="576" w:lineRule="exact"/>
        <w:ind w:left="0" w:leftChars="0" w:right="0"/>
        <w:textAlignment w:val="auto"/>
        <w:outlineLvl w:val="9"/>
        <w:rPr>
          <w:rFonts w:hint="eastAsia"/>
        </w:rPr>
      </w:pPr>
      <w:r>
        <w:rPr>
          <w:rFonts w:hint="eastAsia"/>
        </w:rPr>
        <w:t>　　班车客运和包车客运经营权由道路运输管理机构通过服务质量招标投标的方式做出许可。</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第二十二条</w:t>
      </w:r>
      <w:r>
        <w:rPr>
          <w:rFonts w:hint="eastAsia"/>
          <w:lang w:eastAsia="zh-CN"/>
        </w:rPr>
        <w:t xml:space="preserve">  </w:t>
      </w:r>
      <w:r>
        <w:rPr>
          <w:rFonts w:hint="eastAsia"/>
        </w:rPr>
        <w:t>班车客运、包车客运的经营者应当按照核定的经营期限从事客运经营活动。客运班线经营期满后，原取得的客运班线经营权自行终止；需要延续经营的，班车客运、包车客运经营者应当在期满前重新提出申请。</w:t>
      </w:r>
    </w:p>
    <w:p>
      <w:pPr>
        <w:widowControl w:val="0"/>
        <w:adjustRightInd/>
        <w:snapToGrid/>
        <w:spacing w:line="576" w:lineRule="exact"/>
        <w:ind w:left="0" w:leftChars="0" w:right="0"/>
        <w:textAlignment w:val="auto"/>
        <w:outlineLvl w:val="9"/>
        <w:rPr>
          <w:rFonts w:hint="eastAsia"/>
        </w:rPr>
      </w:pPr>
      <w:r>
        <w:rPr>
          <w:rFonts w:hint="eastAsia"/>
        </w:rPr>
        <w:t>　　客运经营者应当在取得道路运输经营许可证后六个月内投入经营。无正当理由未投入运营或者运营后连续停运六个月以上</w:t>
      </w:r>
      <w:r>
        <w:rPr>
          <w:rFonts w:hint="eastAsia"/>
          <w:spacing w:val="-8"/>
        </w:rPr>
        <w:t>的，视为自动终止经营，由原许可机关注销其道路运输经营许可证。</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第二十三条</w:t>
      </w:r>
      <w:r>
        <w:rPr>
          <w:rFonts w:hint="eastAsia"/>
          <w:lang w:eastAsia="zh-CN"/>
        </w:rPr>
        <w:t xml:space="preserve">  </w:t>
      </w:r>
      <w:r>
        <w:rPr>
          <w:rFonts w:hint="eastAsia"/>
        </w:rPr>
        <w:t>道路运输管理机构应当对已取得道路运输证的班车客运车辆和包车客运车辆配发规定的客运标志牌，客运标志牌不得伪造、涂改、转让、租借。</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第二十四条</w:t>
      </w:r>
      <w:r>
        <w:rPr>
          <w:rFonts w:hint="eastAsia"/>
          <w:lang w:eastAsia="zh-CN"/>
        </w:rPr>
        <w:t xml:space="preserve">  </w:t>
      </w:r>
      <w:r>
        <w:rPr>
          <w:rFonts w:hint="eastAsia"/>
        </w:rPr>
        <w:t>班车客运经营者应当按照批准的线路、停靠站点、营运方式和班次从事经营活动，不得擅自暂停、终止客运经营服务或者转让客运班线经营权。</w:t>
      </w:r>
    </w:p>
    <w:p>
      <w:pPr>
        <w:widowControl w:val="0"/>
        <w:adjustRightInd/>
        <w:snapToGrid/>
        <w:spacing w:line="576" w:lineRule="exact"/>
        <w:ind w:left="0" w:leftChars="0" w:right="0"/>
        <w:textAlignment w:val="auto"/>
        <w:outlineLvl w:val="9"/>
        <w:rPr>
          <w:rFonts w:hint="eastAsia"/>
        </w:rPr>
      </w:pPr>
      <w:r>
        <w:rPr>
          <w:rFonts w:hint="eastAsia"/>
        </w:rPr>
        <w:t>　　包车客运线路的一端应当在车籍所在地，并按照约定的车辆、时间、起讫地和线路运行，不得沿途揽客，不得招揽包车合同以外的旅客乘车。</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第二十五条</w:t>
      </w:r>
      <w:r>
        <w:rPr>
          <w:rFonts w:hint="eastAsia"/>
          <w:lang w:eastAsia="zh-CN"/>
        </w:rPr>
        <w:t xml:space="preserve">  </w:t>
      </w:r>
      <w:r>
        <w:rPr>
          <w:rFonts w:hint="eastAsia"/>
        </w:rPr>
        <w:t>班车客运、包车客运经营者在运营中不得中途更换车辆或者将旅客转由其他承运人。如遇自然灾害、交通事故或者车辆机械故障等特殊情况无法继续行驶的，经营者应当安排旅客改乘或者退票，并不得加收费用。</w:t>
      </w:r>
    </w:p>
    <w:p>
      <w:pPr>
        <w:widowControl w:val="0"/>
        <w:adjustRightInd/>
        <w:snapToGrid/>
        <w:spacing w:line="576" w:lineRule="exact"/>
        <w:ind w:left="0" w:leftChars="0" w:right="0"/>
        <w:textAlignment w:val="auto"/>
        <w:outlineLvl w:val="9"/>
        <w:rPr>
          <w:rFonts w:hint="eastAsia"/>
        </w:rPr>
      </w:pPr>
      <w:r>
        <w:rPr>
          <w:rFonts w:hint="eastAsia"/>
        </w:rPr>
        <w:t>　　因经营者及其驾驶人员、乘务人员的原因造成旅客漏乘、误乘的，经营者应当根据旅客要求安排改乘或者退票，并依法承担相应的违约责任，但是由于旅客自身原因造成的情形除外。</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第二十六条</w:t>
      </w:r>
      <w:r>
        <w:rPr>
          <w:rFonts w:hint="eastAsia"/>
          <w:lang w:eastAsia="zh-CN"/>
        </w:rPr>
        <w:t xml:space="preserve">  </w:t>
      </w:r>
      <w:r>
        <w:rPr>
          <w:rFonts w:hint="eastAsia"/>
        </w:rPr>
        <w:t>县级人民政府应当改善农村公路安全通行条件，加强农村道路客运安全管理，建立乡镇客运安全责任制，保障农村道路客运安全。</w:t>
      </w:r>
    </w:p>
    <w:p>
      <w:pPr>
        <w:widowControl w:val="0"/>
        <w:adjustRightInd/>
        <w:snapToGrid/>
        <w:spacing w:line="576" w:lineRule="exact"/>
        <w:ind w:left="0" w:leftChars="0" w:right="0" w:firstLineChars="200"/>
        <w:textAlignment w:val="auto"/>
        <w:outlineLvl w:val="9"/>
        <w:rPr>
          <w:rFonts w:hint="eastAsia"/>
        </w:rPr>
      </w:pPr>
      <w:r>
        <w:rPr>
          <w:rFonts w:hint="eastAsia"/>
        </w:rPr>
        <w:t>县域内等外公路需要开通客运班线的，县级道路运输管理机构应当会同当地公安交通管理部门联合提出通车车型、载客限载、运行速度、通行时间等安全控制指标。</w:t>
      </w:r>
    </w:p>
    <w:p>
      <w:pPr>
        <w:widowControl w:val="0"/>
        <w:adjustRightInd/>
        <w:snapToGrid/>
        <w:spacing w:line="576" w:lineRule="exact"/>
        <w:ind w:left="0" w:leftChars="0" w:right="0" w:firstLineChars="200"/>
        <w:jc w:val="center"/>
        <w:textAlignment w:val="auto"/>
        <w:outlineLvl w:val="9"/>
        <w:rPr>
          <w:rFonts w:hint="eastAsia"/>
        </w:rPr>
      </w:pPr>
    </w:p>
    <w:p>
      <w:pPr>
        <w:widowControl w:val="0"/>
        <w:adjustRightInd/>
        <w:snapToGrid/>
        <w:spacing w:line="576" w:lineRule="exact"/>
        <w:ind w:left="0" w:leftChars="0" w:right="0"/>
        <w:jc w:val="center"/>
        <w:textAlignment w:val="auto"/>
        <w:outlineLvl w:val="9"/>
        <w:rPr>
          <w:rFonts w:hint="eastAsia" w:ascii="黑体" w:hAnsi="黑体" w:eastAsia="黑体"/>
        </w:rPr>
      </w:pPr>
      <w:r>
        <w:rPr>
          <w:rFonts w:hint="eastAsia" w:ascii="黑体" w:hAnsi="黑体" w:eastAsia="黑体"/>
        </w:rPr>
        <w:t>第四章</w:t>
      </w:r>
      <w:r>
        <w:rPr>
          <w:rFonts w:hint="eastAsia" w:ascii="黑体" w:hAnsi="黑体" w:eastAsia="黑体"/>
          <w:lang w:eastAsia="zh-CN"/>
        </w:rPr>
        <w:t xml:space="preserve">  </w:t>
      </w:r>
      <w:r>
        <w:rPr>
          <w:rFonts w:hint="eastAsia" w:ascii="黑体" w:hAnsi="黑体" w:eastAsia="黑体"/>
        </w:rPr>
        <w:t>公共汽车客运</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第二十七条</w:t>
      </w:r>
      <w:r>
        <w:rPr>
          <w:rFonts w:hint="eastAsia"/>
          <w:lang w:eastAsia="zh-CN"/>
        </w:rPr>
        <w:t xml:space="preserve">  </w:t>
      </w:r>
      <w:r>
        <w:rPr>
          <w:rFonts w:hint="eastAsia"/>
        </w:rPr>
        <w:t>县级以上人民政府及其有关部门应当根据道路状况、出行结构、交通流量等因素，科学合理设置公共汽车线路、站点及班次，必要时可开设公共汽车专用道。</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第二十八条</w:t>
      </w:r>
      <w:r>
        <w:rPr>
          <w:rFonts w:hint="eastAsia"/>
          <w:lang w:eastAsia="zh-CN"/>
        </w:rPr>
        <w:t xml:space="preserve">  </w:t>
      </w:r>
      <w:r>
        <w:rPr>
          <w:rFonts w:hint="eastAsia"/>
        </w:rPr>
        <w:t>从事公共汽车客运经营的，应当向所在地县级道路运输管理机构提出申请。经营区域涉及设区的市城区范围的，应当向设区的市级道路运输管理机构提出申请。</w:t>
      </w:r>
    </w:p>
    <w:p>
      <w:pPr>
        <w:widowControl w:val="0"/>
        <w:adjustRightInd/>
        <w:snapToGrid/>
        <w:spacing w:line="576" w:lineRule="exact"/>
        <w:ind w:left="0" w:leftChars="0" w:right="0"/>
        <w:textAlignment w:val="auto"/>
        <w:outlineLvl w:val="9"/>
        <w:rPr>
          <w:rFonts w:hint="eastAsia"/>
        </w:rPr>
      </w:pPr>
      <w:r>
        <w:rPr>
          <w:rFonts w:hint="eastAsia"/>
        </w:rPr>
        <w:t>　　申请人应当符合下列条件：</w:t>
      </w:r>
    </w:p>
    <w:p>
      <w:pPr>
        <w:widowControl w:val="0"/>
        <w:adjustRightInd/>
        <w:snapToGrid/>
        <w:spacing w:line="576" w:lineRule="exact"/>
        <w:ind w:left="0" w:leftChars="0" w:right="0"/>
        <w:textAlignment w:val="auto"/>
        <w:outlineLvl w:val="9"/>
        <w:rPr>
          <w:rFonts w:hint="eastAsia"/>
        </w:rPr>
      </w:pPr>
      <w:r>
        <w:rPr>
          <w:rFonts w:hint="eastAsia"/>
        </w:rPr>
        <w:t>　　(一)有企业法人资格；</w:t>
      </w:r>
    </w:p>
    <w:p>
      <w:pPr>
        <w:widowControl w:val="0"/>
        <w:adjustRightInd/>
        <w:snapToGrid/>
        <w:spacing w:line="576" w:lineRule="exact"/>
        <w:ind w:left="0" w:leftChars="0" w:right="0"/>
        <w:textAlignment w:val="auto"/>
        <w:outlineLvl w:val="9"/>
        <w:rPr>
          <w:rFonts w:hint="eastAsia"/>
        </w:rPr>
      </w:pPr>
      <w:r>
        <w:rPr>
          <w:rFonts w:hint="eastAsia"/>
        </w:rPr>
        <w:t>　　(二)有符合国家规定和营运要求的车辆、设施、场地；</w:t>
      </w:r>
    </w:p>
    <w:p>
      <w:pPr>
        <w:widowControl w:val="0"/>
        <w:adjustRightInd/>
        <w:snapToGrid/>
        <w:spacing w:line="576" w:lineRule="exact"/>
        <w:ind w:left="0" w:leftChars="0" w:right="0"/>
        <w:textAlignment w:val="auto"/>
        <w:outlineLvl w:val="9"/>
        <w:rPr>
          <w:rFonts w:hint="eastAsia"/>
        </w:rPr>
      </w:pPr>
      <w:r>
        <w:rPr>
          <w:rFonts w:hint="eastAsia"/>
        </w:rPr>
        <w:t>　　(三)有符合规定条件的驾驶人员及与运营业务相适应的专业人员和经营管理人员；</w:t>
      </w:r>
    </w:p>
    <w:p>
      <w:pPr>
        <w:widowControl w:val="0"/>
        <w:adjustRightInd/>
        <w:snapToGrid/>
        <w:spacing w:line="576" w:lineRule="exact"/>
        <w:ind w:left="0" w:leftChars="0" w:right="0"/>
        <w:textAlignment w:val="auto"/>
        <w:outlineLvl w:val="9"/>
        <w:rPr>
          <w:rFonts w:hint="eastAsia"/>
        </w:rPr>
      </w:pPr>
      <w:r>
        <w:rPr>
          <w:rFonts w:hint="eastAsia"/>
        </w:rPr>
        <w:t>　　(四)有健全的安全生产管理制度、服务质量保障制度；</w:t>
      </w:r>
    </w:p>
    <w:p>
      <w:pPr>
        <w:widowControl w:val="0"/>
        <w:adjustRightInd/>
        <w:snapToGrid/>
        <w:spacing w:line="576" w:lineRule="exact"/>
        <w:ind w:left="0" w:leftChars="0" w:right="0"/>
        <w:textAlignment w:val="auto"/>
        <w:outlineLvl w:val="9"/>
        <w:rPr>
          <w:rFonts w:hint="eastAsia"/>
        </w:rPr>
      </w:pPr>
      <w:r>
        <w:rPr>
          <w:rFonts w:hint="eastAsia"/>
        </w:rPr>
        <w:t>　　(五)法律、法规规定的其他条件。</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第二十九条</w:t>
      </w:r>
      <w:r>
        <w:rPr>
          <w:rFonts w:hint="eastAsia"/>
          <w:lang w:eastAsia="zh-CN"/>
        </w:rPr>
        <w:t xml:space="preserve">  </w:t>
      </w:r>
      <w:r>
        <w:rPr>
          <w:rFonts w:hint="eastAsia"/>
        </w:rPr>
        <w:t>公共汽车客运经营者应当遵守下列规定：</w:t>
      </w:r>
    </w:p>
    <w:p>
      <w:pPr>
        <w:widowControl w:val="0"/>
        <w:adjustRightInd/>
        <w:snapToGrid/>
        <w:spacing w:line="576" w:lineRule="exact"/>
        <w:ind w:left="0" w:leftChars="0" w:right="0"/>
        <w:textAlignment w:val="auto"/>
        <w:outlineLvl w:val="9"/>
        <w:rPr>
          <w:rFonts w:hint="eastAsia"/>
        </w:rPr>
      </w:pPr>
      <w:r>
        <w:rPr>
          <w:rFonts w:hint="eastAsia"/>
        </w:rPr>
        <w:t>　　(一)按照核定的线路、站点、车次和时间运营；</w:t>
      </w:r>
    </w:p>
    <w:p>
      <w:pPr>
        <w:widowControl w:val="0"/>
        <w:adjustRightInd/>
        <w:snapToGrid/>
        <w:spacing w:line="576" w:lineRule="exact"/>
        <w:ind w:left="0" w:leftChars="0" w:right="0"/>
        <w:textAlignment w:val="auto"/>
        <w:outlineLvl w:val="9"/>
        <w:rPr>
          <w:rFonts w:hint="eastAsia"/>
        </w:rPr>
      </w:pPr>
      <w:r>
        <w:rPr>
          <w:rFonts w:hint="eastAsia"/>
        </w:rPr>
        <w:t>　　(二)为车辆配备线路走向示意图、价格表、乘客须知、禁烟标志、特殊乘客专用座位、监督投诉电话等服务设施和标识；</w:t>
      </w:r>
    </w:p>
    <w:p>
      <w:pPr>
        <w:widowControl w:val="0"/>
        <w:adjustRightInd/>
        <w:snapToGrid/>
        <w:spacing w:line="576" w:lineRule="exact"/>
        <w:ind w:left="0" w:leftChars="0" w:right="0"/>
        <w:textAlignment w:val="auto"/>
        <w:outlineLvl w:val="9"/>
        <w:rPr>
          <w:rFonts w:hint="eastAsia"/>
        </w:rPr>
      </w:pPr>
      <w:r>
        <w:rPr>
          <w:rFonts w:hint="eastAsia"/>
        </w:rPr>
        <w:t>　　(三)制定安全运行、进出站台提示、乘运秩序和车辆保洁等服务规范并监督实施；</w:t>
      </w:r>
    </w:p>
    <w:p>
      <w:pPr>
        <w:widowControl w:val="0"/>
        <w:adjustRightInd/>
        <w:snapToGrid/>
        <w:spacing w:line="576" w:lineRule="exact"/>
        <w:ind w:left="0" w:leftChars="0" w:right="0"/>
        <w:textAlignment w:val="auto"/>
        <w:outlineLvl w:val="9"/>
        <w:rPr>
          <w:rFonts w:hint="eastAsia"/>
        </w:rPr>
      </w:pPr>
      <w:r>
        <w:rPr>
          <w:rFonts w:hint="eastAsia"/>
        </w:rPr>
        <w:t>　　(四)保持灭火器、安全锤、车门紧急开启装置等安全应急设施齐备完好；</w:t>
      </w:r>
    </w:p>
    <w:p>
      <w:pPr>
        <w:widowControl w:val="0"/>
        <w:adjustRightInd/>
        <w:snapToGrid/>
        <w:spacing w:line="576" w:lineRule="exact"/>
        <w:ind w:left="0" w:leftChars="0" w:right="0"/>
        <w:textAlignment w:val="auto"/>
        <w:outlineLvl w:val="9"/>
        <w:rPr>
          <w:rFonts w:hint="eastAsia"/>
        </w:rPr>
      </w:pPr>
      <w:r>
        <w:rPr>
          <w:rFonts w:hint="eastAsia"/>
        </w:rPr>
        <w:t>　　(五)依法应当遵守的其他规定。</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第三十条</w:t>
      </w:r>
      <w:r>
        <w:rPr>
          <w:rFonts w:hint="eastAsia"/>
          <w:lang w:eastAsia="zh-CN"/>
        </w:rPr>
        <w:t xml:space="preserve">  </w:t>
      </w:r>
      <w:r>
        <w:rPr>
          <w:rFonts w:hint="eastAsia"/>
        </w:rPr>
        <w:t>公共汽车客运经营者应当全额出资购买营运车辆，不得以挂靠、租赁等方式转让或者变相转让公共汽车客运线路经营权。</w:t>
      </w:r>
    </w:p>
    <w:p>
      <w:pPr>
        <w:widowControl w:val="0"/>
        <w:adjustRightInd/>
        <w:snapToGrid/>
        <w:spacing w:line="576" w:lineRule="exact"/>
        <w:ind w:left="0" w:leftChars="0" w:right="0" w:firstLineChars="200"/>
        <w:textAlignment w:val="auto"/>
        <w:outlineLvl w:val="9"/>
        <w:rPr>
          <w:rFonts w:hint="eastAsia"/>
        </w:rPr>
      </w:pPr>
      <w:r>
        <w:rPr>
          <w:rFonts w:hint="eastAsia" w:ascii="黑体" w:hAnsi="黑体" w:eastAsia="黑体"/>
        </w:rPr>
        <w:t>第三十一条</w:t>
      </w:r>
      <w:r>
        <w:rPr>
          <w:rFonts w:hint="eastAsia"/>
          <w:lang w:eastAsia="zh-CN"/>
        </w:rPr>
        <w:t xml:space="preserve">  </w:t>
      </w:r>
      <w:r>
        <w:rPr>
          <w:rFonts w:hint="eastAsia"/>
        </w:rPr>
        <w:t>设区的市和县级人民政府及有关部门应当根据营运成本等因素确定公共汽车票价，并举行价格听证。对残疾人、军人、老年人、学生和生活困难特殊群体，应当实行减免票优惠。</w:t>
      </w:r>
    </w:p>
    <w:p>
      <w:pPr>
        <w:widowControl w:val="0"/>
        <w:adjustRightInd/>
        <w:snapToGrid/>
        <w:spacing w:line="576" w:lineRule="exact"/>
        <w:ind w:left="0" w:leftChars="0" w:right="0" w:firstLineChars="200"/>
        <w:textAlignment w:val="auto"/>
        <w:outlineLvl w:val="9"/>
        <w:rPr>
          <w:rFonts w:hint="eastAsia"/>
        </w:rPr>
      </w:pPr>
    </w:p>
    <w:p>
      <w:pPr>
        <w:widowControl w:val="0"/>
        <w:adjustRightInd/>
        <w:snapToGrid/>
        <w:spacing w:line="576" w:lineRule="exact"/>
        <w:ind w:left="0" w:leftChars="0" w:right="0"/>
        <w:jc w:val="center"/>
        <w:textAlignment w:val="auto"/>
        <w:outlineLvl w:val="9"/>
        <w:rPr>
          <w:rFonts w:hint="eastAsia" w:ascii="黑体" w:hAnsi="黑体" w:eastAsia="黑体"/>
        </w:rPr>
      </w:pPr>
      <w:r>
        <w:rPr>
          <w:rFonts w:hint="eastAsia" w:ascii="黑体" w:hAnsi="黑体" w:eastAsia="黑体"/>
        </w:rPr>
        <w:t>第五章</w:t>
      </w:r>
      <w:r>
        <w:rPr>
          <w:rFonts w:hint="eastAsia" w:ascii="黑体" w:hAnsi="黑体" w:eastAsia="黑体"/>
          <w:lang w:eastAsia="zh-CN"/>
        </w:rPr>
        <w:t xml:space="preserve">  </w:t>
      </w:r>
      <w:r>
        <w:rPr>
          <w:rFonts w:hint="eastAsia" w:ascii="黑体" w:hAnsi="黑体" w:eastAsia="黑体"/>
        </w:rPr>
        <w:t>货物运输</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第三十二条</w:t>
      </w:r>
      <w:r>
        <w:rPr>
          <w:rFonts w:hint="eastAsia"/>
          <w:lang w:eastAsia="zh-CN"/>
        </w:rPr>
        <w:t xml:space="preserve">  </w:t>
      </w:r>
      <w:r>
        <w:rPr>
          <w:rFonts w:hint="eastAsia"/>
        </w:rPr>
        <w:t>鼓励采用集装箱车辆、封闭厢式车辆、多轴重型车辆从事道路货物运输经营。</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第三十三条</w:t>
      </w:r>
      <w:r>
        <w:rPr>
          <w:rFonts w:hint="eastAsia"/>
          <w:lang w:eastAsia="zh-CN"/>
        </w:rPr>
        <w:t xml:space="preserve">  </w:t>
      </w:r>
      <w:r>
        <w:rPr>
          <w:rFonts w:hint="eastAsia"/>
        </w:rPr>
        <w:t>鼓励发展货物配送和快递服务等货物运输。相关部门应当对统一标识的专用货物配送和快递服务货运车辆在进城通行、停靠、装卸作业等方面提供便利条件。</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第三十四条</w:t>
      </w:r>
      <w:r>
        <w:rPr>
          <w:rFonts w:hint="eastAsia"/>
          <w:lang w:eastAsia="zh-CN"/>
        </w:rPr>
        <w:t xml:space="preserve">  </w:t>
      </w:r>
      <w:r>
        <w:rPr>
          <w:rFonts w:hint="eastAsia"/>
        </w:rPr>
        <w:t>县级以上人民政府负责本行政区域的超限超载治理工作。道路运输管理机构应当会同有关部门对本行政区域内重点货物运输源头单位进行调查登记，通过进驻、巡查等方式实施监督管理。</w:t>
      </w:r>
    </w:p>
    <w:p>
      <w:pPr>
        <w:widowControl w:val="0"/>
        <w:adjustRightInd/>
        <w:snapToGrid/>
        <w:spacing w:line="576" w:lineRule="exact"/>
        <w:ind w:left="0" w:leftChars="0" w:right="0"/>
        <w:textAlignment w:val="auto"/>
        <w:outlineLvl w:val="9"/>
        <w:rPr>
          <w:rFonts w:hint="eastAsia"/>
        </w:rPr>
      </w:pPr>
      <w:r>
        <w:rPr>
          <w:rFonts w:hint="eastAsia"/>
        </w:rPr>
        <w:t>　　重点货物运输源头单位名单由设区的市和县人民政府定期向社会公示。</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第三十五条</w:t>
      </w:r>
      <w:r>
        <w:rPr>
          <w:rFonts w:hint="eastAsia"/>
          <w:lang w:eastAsia="zh-CN"/>
        </w:rPr>
        <w:t xml:space="preserve">  </w:t>
      </w:r>
      <w:r>
        <w:rPr>
          <w:rFonts w:hint="eastAsia"/>
        </w:rPr>
        <w:t>重点货物运输源头单位应当配备称重计量设施、设备，健全车辆配载、装载登记、统计制度和档案，建立超限超载责任追究制度。不得为车辆超标准装载、配载，不得为无牌无证、证照不全、非法改装的车辆装载、配载。</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第三十六条</w:t>
      </w:r>
      <w:r>
        <w:rPr>
          <w:rFonts w:hint="eastAsia" w:ascii="黑体" w:hAnsi="黑体" w:eastAsia="黑体"/>
          <w:lang w:eastAsia="zh-CN"/>
        </w:rPr>
        <w:t xml:space="preserve">  </w:t>
      </w:r>
      <w:r>
        <w:rPr>
          <w:rFonts w:hint="eastAsia"/>
        </w:rPr>
        <w:t>道路货物运输经营者运输超限物品时，应当制定道路运输组织方案，按照规定办理相关手续，并悬挂明显的运输标志。</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第三十七条</w:t>
      </w:r>
      <w:r>
        <w:rPr>
          <w:rFonts w:hint="eastAsia"/>
          <w:lang w:eastAsia="zh-CN"/>
        </w:rPr>
        <w:t xml:space="preserve">  </w:t>
      </w:r>
      <w:r>
        <w:rPr>
          <w:rFonts w:hint="eastAsia"/>
        </w:rPr>
        <w:t>危险货物托运人应当按规定选择具有资质的承运人和承运车辆，向承运人说明危险货物的品名、性质、应急处置方法等情况，按照国家有关规定包装，并设置明显标志。</w:t>
      </w:r>
    </w:p>
    <w:p>
      <w:pPr>
        <w:widowControl w:val="0"/>
        <w:adjustRightInd/>
        <w:snapToGrid/>
        <w:spacing w:line="576" w:lineRule="exact"/>
        <w:ind w:left="0" w:leftChars="0" w:right="0" w:firstLineChars="200"/>
        <w:textAlignment w:val="auto"/>
        <w:outlineLvl w:val="9"/>
        <w:rPr>
          <w:rFonts w:hint="eastAsia"/>
        </w:rPr>
      </w:pPr>
      <w:r>
        <w:rPr>
          <w:rFonts w:hint="eastAsia" w:ascii="黑体" w:hAnsi="黑体" w:eastAsia="黑体"/>
        </w:rPr>
        <w:t>第三十八条</w:t>
      </w:r>
      <w:r>
        <w:rPr>
          <w:rFonts w:hint="eastAsia"/>
          <w:lang w:eastAsia="zh-CN"/>
        </w:rPr>
        <w:t xml:space="preserve">  </w:t>
      </w:r>
      <w:r>
        <w:rPr>
          <w:rFonts w:hint="eastAsia"/>
        </w:rPr>
        <w:t>法律、法规规定限运和凭证运输的货物，托运人应当办理准运手续，货运经营者在承运时应当查验并随车携带。</w:t>
      </w:r>
    </w:p>
    <w:p>
      <w:pPr>
        <w:widowControl w:val="0"/>
        <w:adjustRightInd/>
        <w:snapToGrid/>
        <w:spacing w:line="576" w:lineRule="exact"/>
        <w:ind w:left="0" w:leftChars="0" w:right="0" w:firstLineChars="200"/>
        <w:textAlignment w:val="auto"/>
        <w:outlineLvl w:val="9"/>
        <w:rPr>
          <w:rFonts w:hint="eastAsia"/>
        </w:rPr>
      </w:pPr>
    </w:p>
    <w:p>
      <w:pPr>
        <w:widowControl w:val="0"/>
        <w:adjustRightInd/>
        <w:snapToGrid/>
        <w:spacing w:line="576" w:lineRule="exact"/>
        <w:ind w:left="0" w:leftChars="0" w:right="0"/>
        <w:jc w:val="center"/>
        <w:textAlignment w:val="auto"/>
        <w:outlineLvl w:val="9"/>
        <w:rPr>
          <w:rFonts w:hint="eastAsia" w:ascii="黑体" w:hAnsi="黑体" w:eastAsia="黑体"/>
        </w:rPr>
      </w:pPr>
      <w:r>
        <w:rPr>
          <w:rFonts w:hint="eastAsia" w:ascii="黑体" w:hAnsi="黑体" w:eastAsia="黑体"/>
        </w:rPr>
        <w:t>第六章</w:t>
      </w:r>
      <w:r>
        <w:rPr>
          <w:rFonts w:hint="eastAsia" w:ascii="黑体" w:hAnsi="黑体" w:eastAsia="黑体"/>
          <w:lang w:eastAsia="zh-CN"/>
        </w:rPr>
        <w:t xml:space="preserve">  </w:t>
      </w:r>
      <w:r>
        <w:rPr>
          <w:rFonts w:hint="eastAsia" w:ascii="黑体" w:hAnsi="黑体" w:eastAsia="黑体"/>
        </w:rPr>
        <w:t>相关业务</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第三十九条</w:t>
      </w:r>
      <w:r>
        <w:rPr>
          <w:rFonts w:hint="eastAsia"/>
          <w:lang w:eastAsia="zh-CN"/>
        </w:rPr>
        <w:t xml:space="preserve">  </w:t>
      </w:r>
      <w:r>
        <w:rPr>
          <w:rFonts w:hint="eastAsia"/>
        </w:rPr>
        <w:t>道路运输站(场)经营者应当按照规定配备安全设施、设备，设置安全标识，执行车辆和人员进出站(场)安全检查和登记查验制度。</w:t>
      </w:r>
    </w:p>
    <w:p>
      <w:pPr>
        <w:widowControl w:val="0"/>
        <w:adjustRightInd/>
        <w:snapToGrid/>
        <w:spacing w:line="576" w:lineRule="exact"/>
        <w:ind w:left="0" w:leftChars="0" w:right="0"/>
        <w:textAlignment w:val="auto"/>
        <w:outlineLvl w:val="9"/>
        <w:rPr>
          <w:rFonts w:hint="eastAsia"/>
        </w:rPr>
      </w:pPr>
      <w:r>
        <w:rPr>
          <w:rFonts w:hint="eastAsia"/>
        </w:rPr>
        <w:t>　　道路运输站(场)经营者不得擅自改变道路运输站(场)的用途和服务功能。</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第四十条</w:t>
      </w:r>
      <w:r>
        <w:rPr>
          <w:rFonts w:hint="eastAsia"/>
          <w:lang w:eastAsia="zh-CN"/>
        </w:rPr>
        <w:t xml:space="preserve">  </w:t>
      </w:r>
      <w:r>
        <w:rPr>
          <w:rFonts w:hint="eastAsia"/>
        </w:rPr>
        <w:t>道路旅客运输站(场)经营者应当按照公平、合理、有序的原则确定客运班车的发班方式和时间，并向县级道路运输管理机构备案。</w:t>
      </w:r>
    </w:p>
    <w:p>
      <w:pPr>
        <w:widowControl w:val="0"/>
        <w:adjustRightInd/>
        <w:snapToGrid/>
        <w:spacing w:line="576" w:lineRule="exact"/>
        <w:ind w:left="0" w:leftChars="0" w:right="0"/>
        <w:textAlignment w:val="auto"/>
        <w:outlineLvl w:val="9"/>
        <w:rPr>
          <w:rFonts w:hint="eastAsia"/>
        </w:rPr>
      </w:pPr>
      <w:r>
        <w:rPr>
          <w:rFonts w:hint="eastAsia"/>
        </w:rPr>
        <w:t>　　道路旅客运输站(场)经营者不得接纳未经道路运输管理机构批准的车辆进站(场)营运。</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第四十一条</w:t>
      </w:r>
      <w:r>
        <w:rPr>
          <w:rFonts w:hint="eastAsia"/>
          <w:lang w:eastAsia="zh-CN"/>
        </w:rPr>
        <w:t xml:space="preserve">  </w:t>
      </w:r>
      <w:r>
        <w:rPr>
          <w:rFonts w:hint="eastAsia"/>
        </w:rPr>
        <w:t>道路运输站(场)经营者应当在车辆核定的载客载货限额内进行配载，不得将受理的运输业务交由不具备相应运输资质的经营者承运。</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第四十二条</w:t>
      </w:r>
      <w:r>
        <w:rPr>
          <w:rFonts w:hint="eastAsia"/>
          <w:lang w:eastAsia="zh-CN"/>
        </w:rPr>
        <w:t xml:space="preserve">  </w:t>
      </w:r>
      <w:r>
        <w:rPr>
          <w:rFonts w:hint="eastAsia"/>
        </w:rPr>
        <w:t>机动车维修经营者应当按照规定建立配件采购登记制度。原厂配件、副厂配件和修复配件应当分别标识，明码标价。</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第四十三条</w:t>
      </w:r>
      <w:r>
        <w:rPr>
          <w:rFonts w:hint="eastAsia"/>
          <w:lang w:eastAsia="zh-CN"/>
        </w:rPr>
        <w:t xml:space="preserve">  </w:t>
      </w:r>
      <w:r>
        <w:rPr>
          <w:rFonts w:hint="eastAsia"/>
        </w:rPr>
        <w:t>机动车维修经营者应当按照国家有关技术规范对机动车进行维修，并出具维修凭证，严格执行机动车维修竣工出厂质量保证期制度。</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第四十四条</w:t>
      </w:r>
      <w:r>
        <w:rPr>
          <w:rFonts w:hint="eastAsia"/>
          <w:lang w:eastAsia="zh-CN"/>
        </w:rPr>
        <w:t xml:space="preserve">  </w:t>
      </w:r>
      <w:r>
        <w:rPr>
          <w:rFonts w:hint="eastAsia"/>
        </w:rPr>
        <w:t>机动车驾驶培训教练员应当符合国家规定的资格条件，经省级道路运输管理机构考试合格，方可从事机动车驾驶员培训教练工作。</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spacing w:val="-6"/>
        </w:rPr>
        <w:t>机动车驾驶员培训机构应当按照国家统一教学大纲进行培训。</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第四十五条</w:t>
      </w:r>
      <w:r>
        <w:rPr>
          <w:rFonts w:hint="eastAsia"/>
          <w:lang w:eastAsia="zh-CN"/>
        </w:rPr>
        <w:t xml:space="preserve">  </w:t>
      </w:r>
      <w:r>
        <w:rPr>
          <w:rFonts w:hint="eastAsia"/>
        </w:rPr>
        <w:t>从事机动车综合性能检测经营的，应当具备下列条件：</w:t>
      </w:r>
    </w:p>
    <w:p>
      <w:pPr>
        <w:widowControl w:val="0"/>
        <w:adjustRightInd/>
        <w:snapToGrid/>
        <w:spacing w:line="576" w:lineRule="exact"/>
        <w:ind w:left="0" w:leftChars="0" w:right="0"/>
        <w:textAlignment w:val="auto"/>
        <w:outlineLvl w:val="9"/>
        <w:rPr>
          <w:rFonts w:hint="eastAsia"/>
        </w:rPr>
      </w:pPr>
      <w:r>
        <w:rPr>
          <w:rFonts w:hint="eastAsia"/>
        </w:rPr>
        <w:t>　　(一)有符合规定要求的检测场地、设施、设备和经检定合格的计量检测仪器设备；</w:t>
      </w:r>
    </w:p>
    <w:p>
      <w:pPr>
        <w:widowControl w:val="0"/>
        <w:adjustRightInd/>
        <w:snapToGrid/>
        <w:spacing w:line="576" w:lineRule="exact"/>
        <w:ind w:left="0" w:leftChars="0" w:right="0"/>
        <w:textAlignment w:val="auto"/>
        <w:outlineLvl w:val="9"/>
        <w:rPr>
          <w:rFonts w:hint="eastAsia"/>
        </w:rPr>
      </w:pPr>
      <w:r>
        <w:rPr>
          <w:rFonts w:hint="eastAsia"/>
        </w:rPr>
        <w:t>　　(二)有符合规定条件并与其经营业务相适应的检测人员及管理人员；</w:t>
      </w:r>
    </w:p>
    <w:p>
      <w:pPr>
        <w:widowControl w:val="0"/>
        <w:adjustRightInd/>
        <w:snapToGrid/>
        <w:spacing w:line="576" w:lineRule="exact"/>
        <w:ind w:left="0" w:leftChars="0" w:right="0"/>
        <w:textAlignment w:val="auto"/>
        <w:outlineLvl w:val="9"/>
        <w:rPr>
          <w:rFonts w:hint="eastAsia"/>
        </w:rPr>
      </w:pPr>
      <w:r>
        <w:rPr>
          <w:rFonts w:hint="eastAsia"/>
        </w:rPr>
        <w:t>　　(三)有健全的管理制度和质量保障措施；</w:t>
      </w:r>
    </w:p>
    <w:p>
      <w:pPr>
        <w:widowControl w:val="0"/>
        <w:adjustRightInd/>
        <w:snapToGrid/>
        <w:spacing w:line="576" w:lineRule="exact"/>
        <w:ind w:left="0" w:leftChars="0" w:right="0"/>
        <w:textAlignment w:val="auto"/>
        <w:outlineLvl w:val="9"/>
        <w:rPr>
          <w:rFonts w:hint="eastAsia"/>
        </w:rPr>
      </w:pPr>
      <w:r>
        <w:rPr>
          <w:rFonts w:hint="eastAsia"/>
        </w:rPr>
        <w:t>　　(四)检测工艺符合规范要求；</w:t>
      </w:r>
    </w:p>
    <w:p>
      <w:pPr>
        <w:widowControl w:val="0"/>
        <w:adjustRightInd/>
        <w:snapToGrid/>
        <w:spacing w:line="576" w:lineRule="exact"/>
        <w:ind w:left="0" w:leftChars="0" w:right="0"/>
        <w:textAlignment w:val="auto"/>
        <w:outlineLvl w:val="9"/>
        <w:rPr>
          <w:rFonts w:hint="eastAsia"/>
        </w:rPr>
      </w:pPr>
      <w:r>
        <w:rPr>
          <w:rFonts w:hint="eastAsia"/>
        </w:rPr>
        <w:t>　　(五)法律、法规规定的其他条件。</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第四十六条</w:t>
      </w:r>
      <w:r>
        <w:rPr>
          <w:rFonts w:hint="eastAsia"/>
          <w:lang w:eastAsia="zh-CN"/>
        </w:rPr>
        <w:t xml:space="preserve">  </w:t>
      </w:r>
      <w:r>
        <w:rPr>
          <w:rFonts w:hint="eastAsia"/>
        </w:rPr>
        <w:t>机动车综合性能检测经营者应当按照国家标准以及相关规定进行检测，出具综合性能检测报告，建立检测档案。机动车综合性能检测经营者应当公开收费项目和标准。</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第四十七条</w:t>
      </w:r>
      <w:r>
        <w:rPr>
          <w:rFonts w:hint="eastAsia"/>
          <w:lang w:eastAsia="zh-CN"/>
        </w:rPr>
        <w:t xml:space="preserve">  </w:t>
      </w:r>
      <w:r>
        <w:rPr>
          <w:rFonts w:hint="eastAsia"/>
        </w:rPr>
        <w:t>从事汽车租赁经营的，应当具备下列条件：</w:t>
      </w:r>
    </w:p>
    <w:p>
      <w:pPr>
        <w:widowControl w:val="0"/>
        <w:adjustRightInd/>
        <w:snapToGrid/>
        <w:spacing w:line="576" w:lineRule="exact"/>
        <w:ind w:left="0" w:leftChars="0" w:right="0"/>
        <w:textAlignment w:val="auto"/>
        <w:outlineLvl w:val="9"/>
        <w:rPr>
          <w:rFonts w:hint="eastAsia"/>
        </w:rPr>
      </w:pPr>
      <w:r>
        <w:rPr>
          <w:rFonts w:hint="eastAsia"/>
        </w:rPr>
        <w:t>　　(一)有企业法人资格；</w:t>
      </w:r>
    </w:p>
    <w:p>
      <w:pPr>
        <w:widowControl w:val="0"/>
        <w:adjustRightInd/>
        <w:snapToGrid/>
        <w:spacing w:line="576" w:lineRule="exact"/>
        <w:ind w:left="0" w:leftChars="0" w:right="0"/>
        <w:textAlignment w:val="auto"/>
        <w:outlineLvl w:val="9"/>
        <w:rPr>
          <w:rFonts w:hint="eastAsia"/>
        </w:rPr>
      </w:pPr>
      <w:r>
        <w:rPr>
          <w:rFonts w:hint="eastAsia"/>
        </w:rPr>
        <w:t>　　(二)有十辆以上经检测合格的小型客车；</w:t>
      </w:r>
    </w:p>
    <w:p>
      <w:pPr>
        <w:widowControl w:val="0"/>
        <w:adjustRightInd/>
        <w:snapToGrid/>
        <w:spacing w:line="576" w:lineRule="exact"/>
        <w:ind w:left="0" w:leftChars="0" w:right="0"/>
        <w:textAlignment w:val="auto"/>
        <w:outlineLvl w:val="9"/>
        <w:rPr>
          <w:rFonts w:hint="eastAsia"/>
        </w:rPr>
      </w:pPr>
      <w:r>
        <w:rPr>
          <w:rFonts w:hint="eastAsia"/>
        </w:rPr>
        <w:t>　　(三)有与经营业务相适应的经营场所、停车场地；</w:t>
      </w:r>
    </w:p>
    <w:p>
      <w:pPr>
        <w:widowControl w:val="0"/>
        <w:adjustRightInd/>
        <w:snapToGrid/>
        <w:spacing w:line="576" w:lineRule="exact"/>
        <w:ind w:left="0" w:leftChars="0" w:right="0"/>
        <w:textAlignment w:val="auto"/>
        <w:outlineLvl w:val="9"/>
        <w:rPr>
          <w:rFonts w:hint="eastAsia"/>
        </w:rPr>
      </w:pPr>
      <w:r>
        <w:rPr>
          <w:rFonts w:hint="eastAsia"/>
        </w:rPr>
        <w:t>　　(四)有与经营业务相适应的专业人员和管理人员；</w:t>
      </w:r>
    </w:p>
    <w:p>
      <w:pPr>
        <w:widowControl w:val="0"/>
        <w:adjustRightInd/>
        <w:snapToGrid/>
        <w:spacing w:line="576" w:lineRule="exact"/>
        <w:ind w:left="0" w:leftChars="0" w:right="0"/>
        <w:textAlignment w:val="auto"/>
        <w:outlineLvl w:val="9"/>
        <w:rPr>
          <w:rFonts w:hint="eastAsia"/>
        </w:rPr>
      </w:pPr>
      <w:r>
        <w:rPr>
          <w:rFonts w:hint="eastAsia"/>
        </w:rPr>
        <w:t>　　(五)有健全的业务操作规程、安全生产管理制度、服务质量保障措施和应急预案；</w:t>
      </w:r>
    </w:p>
    <w:p>
      <w:pPr>
        <w:widowControl w:val="0"/>
        <w:adjustRightInd/>
        <w:snapToGrid/>
        <w:spacing w:line="576" w:lineRule="exact"/>
        <w:ind w:left="0" w:leftChars="0" w:right="0"/>
        <w:textAlignment w:val="auto"/>
        <w:outlineLvl w:val="9"/>
        <w:rPr>
          <w:rFonts w:hint="eastAsia"/>
        </w:rPr>
      </w:pPr>
      <w:r>
        <w:rPr>
          <w:rFonts w:hint="eastAsia"/>
        </w:rPr>
        <w:t>　　(六)法律、法规规定的其他条件。</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第四十八条</w:t>
      </w:r>
      <w:r>
        <w:rPr>
          <w:rFonts w:hint="eastAsia"/>
          <w:lang w:eastAsia="zh-CN"/>
        </w:rPr>
        <w:t xml:space="preserve">  </w:t>
      </w:r>
      <w:r>
        <w:rPr>
          <w:rFonts w:hint="eastAsia"/>
        </w:rPr>
        <w:t>鼓励汽车租赁经营者为租赁车辆办理车上座位责任险。</w:t>
      </w:r>
    </w:p>
    <w:p>
      <w:pPr>
        <w:widowControl w:val="0"/>
        <w:adjustRightInd/>
        <w:snapToGrid/>
        <w:spacing w:line="576" w:lineRule="exact"/>
        <w:ind w:left="0" w:leftChars="0" w:right="0"/>
        <w:textAlignment w:val="auto"/>
        <w:outlineLvl w:val="9"/>
        <w:rPr>
          <w:rFonts w:hint="eastAsia"/>
        </w:rPr>
      </w:pPr>
      <w:r>
        <w:rPr>
          <w:rFonts w:hint="eastAsia"/>
        </w:rPr>
        <w:t>　　汽车租赁经营者租赁车辆时，应当与承租人签订车辆租赁合同，提供检测合格和证件齐全有效的车辆。</w:t>
      </w:r>
    </w:p>
    <w:p>
      <w:pPr>
        <w:widowControl w:val="0"/>
        <w:adjustRightInd/>
        <w:snapToGrid/>
        <w:spacing w:line="576" w:lineRule="exact"/>
        <w:ind w:left="0" w:leftChars="0" w:right="0" w:firstLineChars="200"/>
        <w:textAlignment w:val="auto"/>
        <w:outlineLvl w:val="9"/>
        <w:rPr>
          <w:rFonts w:hint="eastAsia"/>
        </w:rPr>
      </w:pPr>
      <w:r>
        <w:rPr>
          <w:rFonts w:hint="eastAsia" w:ascii="黑体" w:hAnsi="黑体" w:eastAsia="黑体"/>
        </w:rPr>
        <w:t>第四十九条</w:t>
      </w:r>
      <w:r>
        <w:rPr>
          <w:rFonts w:hint="eastAsia"/>
          <w:lang w:eastAsia="zh-CN"/>
        </w:rPr>
        <w:t xml:space="preserve">  </w:t>
      </w:r>
      <w:r>
        <w:rPr>
          <w:rFonts w:hint="eastAsia"/>
        </w:rPr>
        <w:t>汽车租赁经营者未经许可不得从事或者变相从事班车客运、包车客运等道路运输经营活动。</w:t>
      </w:r>
    </w:p>
    <w:p>
      <w:pPr>
        <w:widowControl w:val="0"/>
        <w:adjustRightInd/>
        <w:snapToGrid/>
        <w:spacing w:line="576" w:lineRule="exact"/>
        <w:ind w:left="0" w:leftChars="0" w:right="0" w:firstLineChars="200"/>
        <w:textAlignment w:val="auto"/>
        <w:outlineLvl w:val="9"/>
        <w:rPr>
          <w:rFonts w:hint="eastAsia"/>
        </w:rPr>
      </w:pPr>
    </w:p>
    <w:p>
      <w:pPr>
        <w:widowControl w:val="0"/>
        <w:adjustRightInd/>
        <w:snapToGrid/>
        <w:spacing w:line="576" w:lineRule="exact"/>
        <w:ind w:left="0" w:leftChars="0" w:right="0"/>
        <w:jc w:val="center"/>
        <w:textAlignment w:val="auto"/>
        <w:outlineLvl w:val="9"/>
        <w:rPr>
          <w:rFonts w:hint="eastAsia"/>
        </w:rPr>
      </w:pPr>
      <w:r>
        <w:rPr>
          <w:rFonts w:hint="eastAsia" w:ascii="黑体" w:hAnsi="黑体" w:eastAsia="黑体"/>
        </w:rPr>
        <w:t>第七章</w:t>
      </w:r>
      <w:r>
        <w:rPr>
          <w:rFonts w:hint="eastAsia" w:ascii="黑体" w:hAnsi="黑体" w:eastAsia="黑体"/>
          <w:lang w:eastAsia="zh-CN"/>
        </w:rPr>
        <w:t xml:space="preserve">  </w:t>
      </w:r>
      <w:r>
        <w:rPr>
          <w:rFonts w:hint="eastAsia" w:ascii="黑体" w:hAnsi="黑体" w:eastAsia="黑体"/>
        </w:rPr>
        <w:t>监督检查</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第五十条</w:t>
      </w:r>
      <w:r>
        <w:rPr>
          <w:rFonts w:hint="eastAsia"/>
          <w:lang w:eastAsia="zh-CN"/>
        </w:rPr>
        <w:t xml:space="preserve">  </w:t>
      </w:r>
      <w:r>
        <w:rPr>
          <w:rFonts w:hint="eastAsia"/>
        </w:rPr>
        <w:t>道路运输管理机构应当依法对道路运输及相关业务经营活动进行监督检查，加大监督力度，查处道路运输违法经营行为，维护当事人的合法权益，不得乱设卡、乱收费、乱罚款。</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第五十一条</w:t>
      </w:r>
      <w:r>
        <w:rPr>
          <w:rFonts w:hint="eastAsia"/>
          <w:lang w:eastAsia="zh-CN"/>
        </w:rPr>
        <w:t xml:space="preserve">  </w:t>
      </w:r>
      <w:r>
        <w:rPr>
          <w:rFonts w:hint="eastAsia"/>
        </w:rPr>
        <w:t>道路运输管理机构执法人员在执行检查任务时，不得少于两人，并出示有效执法证件。</w:t>
      </w:r>
    </w:p>
    <w:p>
      <w:pPr>
        <w:widowControl w:val="0"/>
        <w:adjustRightInd/>
        <w:snapToGrid/>
        <w:spacing w:line="576" w:lineRule="exact"/>
        <w:ind w:left="0" w:leftChars="0" w:right="0"/>
        <w:textAlignment w:val="auto"/>
        <w:outlineLvl w:val="9"/>
        <w:rPr>
          <w:rFonts w:hint="eastAsia"/>
        </w:rPr>
      </w:pPr>
      <w:r>
        <w:rPr>
          <w:rFonts w:hint="eastAsia"/>
        </w:rPr>
        <w:t>　　用于道路运输监督检查的专用车辆，应当配置统一的标志标识。</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第五十二条</w:t>
      </w:r>
      <w:r>
        <w:rPr>
          <w:rFonts w:hint="eastAsia"/>
          <w:lang w:eastAsia="zh-CN"/>
        </w:rPr>
        <w:t xml:space="preserve">  </w:t>
      </w:r>
      <w:r>
        <w:rPr>
          <w:rFonts w:hint="eastAsia"/>
        </w:rPr>
        <w:t>道路运输管理机构执法人员应当在道路运输及相关业务经营场所、客货集散地、公路收费站及服务区、公路路口和经省人民政府批准设立的检查站进行监督检查。</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第五十三条</w:t>
      </w:r>
      <w:r>
        <w:rPr>
          <w:rFonts w:hint="eastAsia"/>
          <w:lang w:eastAsia="zh-CN"/>
        </w:rPr>
        <w:t xml:space="preserve">  </w:t>
      </w:r>
      <w:r>
        <w:rPr>
          <w:rFonts w:hint="eastAsia"/>
        </w:rPr>
        <w:t>道路运输管理机构在实施道路运输监督检查过程中，对没有道路运输证又无法当场提供其他有效证明的经营车辆，可以予以暂扣。对暂扣车辆应当妥善保管，不得使用；不得收取或者变相收取保管费用。</w:t>
      </w:r>
    </w:p>
    <w:p>
      <w:pPr>
        <w:widowControl w:val="0"/>
        <w:adjustRightInd/>
        <w:snapToGrid/>
        <w:spacing w:line="576" w:lineRule="exact"/>
        <w:ind w:left="0" w:leftChars="0" w:right="0"/>
        <w:textAlignment w:val="auto"/>
        <w:outlineLvl w:val="9"/>
        <w:rPr>
          <w:rFonts w:hint="eastAsia"/>
        </w:rPr>
      </w:pPr>
      <w:r>
        <w:rPr>
          <w:rFonts w:hint="eastAsia"/>
        </w:rPr>
        <w:t>　　车辆依法解除暂扣的，道路运输管理机构应当书面通知当事人限期领取车辆。当事人逾期不领取的，自逾期之日起的车辆保管费用由当事人承担。经公告九十日内仍不领取的，道路运输管理机构可以依法处理。</w:t>
      </w:r>
    </w:p>
    <w:p>
      <w:pPr>
        <w:widowControl w:val="0"/>
        <w:adjustRightInd/>
        <w:snapToGrid/>
        <w:spacing w:line="576" w:lineRule="exact"/>
        <w:ind w:left="0" w:leftChars="0" w:right="0" w:firstLineChars="200"/>
        <w:textAlignment w:val="auto"/>
        <w:outlineLvl w:val="9"/>
        <w:rPr>
          <w:rFonts w:hint="eastAsia"/>
        </w:rPr>
      </w:pPr>
      <w:r>
        <w:rPr>
          <w:rFonts w:hint="eastAsia" w:ascii="黑体" w:hAnsi="黑体" w:eastAsia="黑体"/>
        </w:rPr>
        <w:t>第五十四条</w:t>
      </w:r>
      <w:r>
        <w:rPr>
          <w:rFonts w:hint="eastAsia"/>
          <w:lang w:eastAsia="zh-CN"/>
        </w:rPr>
        <w:t xml:space="preserve">  </w:t>
      </w:r>
      <w:r>
        <w:rPr>
          <w:rFonts w:hint="eastAsia"/>
        </w:rPr>
        <w:t>道路运输管理机构应当建立违法经营投诉举报受理制度，公开举报电话号码、通信地址或者电子邮件信箱，对投诉举报应当在十个工作日内做出答复和处理。</w:t>
      </w:r>
    </w:p>
    <w:p>
      <w:pPr>
        <w:widowControl w:val="0"/>
        <w:adjustRightInd/>
        <w:snapToGrid/>
        <w:spacing w:line="576" w:lineRule="exact"/>
        <w:ind w:left="0" w:leftChars="0" w:right="0" w:firstLineChars="200"/>
        <w:textAlignment w:val="auto"/>
        <w:outlineLvl w:val="9"/>
        <w:rPr>
          <w:rFonts w:hint="eastAsia"/>
        </w:rPr>
      </w:pPr>
    </w:p>
    <w:p>
      <w:pPr>
        <w:widowControl w:val="0"/>
        <w:adjustRightInd/>
        <w:snapToGrid/>
        <w:spacing w:line="576" w:lineRule="exact"/>
        <w:ind w:left="0" w:leftChars="0" w:right="0"/>
        <w:jc w:val="center"/>
        <w:textAlignment w:val="auto"/>
        <w:outlineLvl w:val="9"/>
        <w:rPr>
          <w:rFonts w:hint="eastAsia" w:ascii="黑体" w:hAnsi="黑体" w:eastAsia="黑体"/>
        </w:rPr>
      </w:pPr>
      <w:r>
        <w:rPr>
          <w:rFonts w:hint="eastAsia" w:ascii="黑体" w:hAnsi="黑体" w:eastAsia="黑体"/>
        </w:rPr>
        <w:t>第八章</w:t>
      </w:r>
      <w:r>
        <w:rPr>
          <w:rFonts w:hint="eastAsia" w:ascii="黑体" w:hAnsi="黑体" w:eastAsia="黑体"/>
          <w:lang w:eastAsia="zh-CN"/>
        </w:rPr>
        <w:t xml:space="preserve">  </w:t>
      </w:r>
      <w:r>
        <w:rPr>
          <w:rFonts w:hint="eastAsia" w:ascii="黑体" w:hAnsi="黑体" w:eastAsia="黑体"/>
        </w:rPr>
        <w:t>法律责任</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第五十五条</w:t>
      </w:r>
      <w:r>
        <w:rPr>
          <w:rFonts w:hint="eastAsia"/>
          <w:lang w:eastAsia="zh-CN"/>
        </w:rPr>
        <w:t xml:space="preserve">  </w:t>
      </w:r>
      <w:r>
        <w:rPr>
          <w:rFonts w:hint="eastAsia"/>
        </w:rPr>
        <w:t>未经许可擅自从事班车客运、公共汽车客运、包车客运、危险货物运输经营的，由县级以上道路运输管理机构责令停止违法行为，有违法所得的，没收违法所得，处违法所得二倍以上十倍以下罚款；没有违法所得或者违法所得不足二万元的，处三万元以上十万元以下罚款。</w:t>
      </w:r>
    </w:p>
    <w:p>
      <w:pPr>
        <w:widowControl w:val="0"/>
        <w:adjustRightInd/>
        <w:snapToGrid/>
        <w:spacing w:line="576" w:lineRule="exact"/>
        <w:ind w:left="0" w:leftChars="0" w:right="0"/>
        <w:textAlignment w:val="auto"/>
        <w:outlineLvl w:val="9"/>
        <w:rPr>
          <w:rFonts w:hint="eastAsia"/>
        </w:rPr>
      </w:pPr>
      <w:r>
        <w:rPr>
          <w:rFonts w:hint="eastAsia"/>
        </w:rPr>
        <w:t>　　未经许可擅自从事道路普通货物运输经营、站（场）经营、机动车维修经营、机动车综合性能检测经营、机动车驾驶员培训经营的，由县级以上道路运输管理机构责令停止违法行为，有违法所得的，没收违法所得，处违法所得二倍以上十倍以下罚款；没有违法所得或者违法所得不足一万元的，处二万元以上五万元以下罚款。</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第五十六条</w:t>
      </w:r>
      <w:r>
        <w:rPr>
          <w:rFonts w:hint="eastAsia"/>
          <w:lang w:eastAsia="zh-CN"/>
        </w:rPr>
        <w:t xml:space="preserve">  </w:t>
      </w:r>
      <w:r>
        <w:rPr>
          <w:rFonts w:hint="eastAsia"/>
        </w:rPr>
        <w:t>取得从事道路运输及相关业务许可的经营者，不符合继续经营条件的，由县级以上道路运输管理机构责令限期整改。逾期不整改或者整改不合格的，核减相应的经营范围或者吊销道路运输证、道路运输经营许可证。</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w:t>
      </w:r>
      <w:r>
        <w:rPr>
          <w:rFonts w:hint="eastAsia" w:ascii="黑体" w:hAnsi="黑体" w:eastAsia="黑体"/>
        </w:rPr>
        <w:t>第五十七条</w:t>
      </w:r>
      <w:r>
        <w:rPr>
          <w:rFonts w:hint="eastAsia"/>
          <w:lang w:eastAsia="zh-CN"/>
        </w:rPr>
        <w:t xml:space="preserve">  </w:t>
      </w:r>
      <w:r>
        <w:rPr>
          <w:rFonts w:hint="eastAsia"/>
        </w:rPr>
        <w:t>道路运输及相关业务经营者使用未取得道路运输证的车辆从事道路运输经营活动的，由县级以上道路运输管理机构责令改正，处三千元以上一万元以下罚款。</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w:t>
      </w:r>
      <w:r>
        <w:rPr>
          <w:rFonts w:hint="eastAsia" w:ascii="黑体" w:hAnsi="黑体" w:eastAsia="黑体"/>
        </w:rPr>
        <w:t>第五十八条</w:t>
      </w:r>
      <w:r>
        <w:rPr>
          <w:rFonts w:hint="eastAsia"/>
          <w:lang w:eastAsia="zh-CN"/>
        </w:rPr>
        <w:t xml:space="preserve">  </w:t>
      </w:r>
      <w:r>
        <w:rPr>
          <w:rFonts w:hint="eastAsia"/>
        </w:rPr>
        <w:t>客运经营者擅自转让或者变相转让经营权的，由县级以上道路运输管理机构没收违法所得，处一万元以上五万元以下罚款，并由原许可机构收回经营权。</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w:t>
      </w:r>
      <w:r>
        <w:rPr>
          <w:rFonts w:hint="eastAsia" w:ascii="黑体" w:hAnsi="黑体" w:eastAsia="黑体"/>
        </w:rPr>
        <w:t>第五十九条</w:t>
      </w:r>
      <w:r>
        <w:rPr>
          <w:rFonts w:hint="eastAsia"/>
          <w:lang w:eastAsia="zh-CN"/>
        </w:rPr>
        <w:t xml:space="preserve">  </w:t>
      </w:r>
      <w:r>
        <w:rPr>
          <w:rFonts w:hint="eastAsia"/>
        </w:rPr>
        <w:t>道路运输及相关业务经营者有下列情形之一的，由县级以上道路运输管理机构责令改正，处一千元以上三千元以下罚款；情节严重的，吊销道路运输证、道路运输经营许可证：</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(一)聘用未取得相应从业资格的人员从事道路运输经营活动的；</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(二)从事道路运输及相关业务经营的车辆未按照规定进行维护和检测的；</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(三)未按照规定安装符合国家标准的具有行驶记录功能的卫星定位装置的；</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(四)班车客运经营者、包车客运经营者伪造、涂改、转让、租借客运标志牌的；</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（五）班车客运经营者未按照批准的线路、停靠站点、营运方式和班次从事经营的；</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(六)包车客运经营者未按照约定的车辆、时间、起讫地和线路运行或者沿途招揽包车合同以外的旅客乘车的；</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(七)道路运输站(场)经营者超过车辆核定的载客载货限额进行配载；</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lang w:eastAsia="zh-CN"/>
        </w:rPr>
        <w:t xml:space="preserve">   </w:t>
      </w:r>
      <w:r>
        <w:rPr>
          <w:rFonts w:hint="eastAsia"/>
        </w:rPr>
        <w:t>（八）包车客运经营者运营起讫地均不在车籍所在地的；</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(九)道路运输站(场)经营者擅自改变道路运输站(场)的用途和服务功能的；</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(十)机动车维修经营者未执行配件登记制度的；</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xml:space="preserve">   （十一）汽车租赁经营者未经许可从事或者变相从事班车客运、包车客运等道路运输经营活动的。</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w:t>
      </w:r>
      <w:r>
        <w:rPr>
          <w:rFonts w:hint="eastAsia" w:ascii="黑体" w:hAnsi="黑体" w:eastAsia="黑体"/>
        </w:rPr>
        <w:t>第六十条</w:t>
      </w:r>
      <w:r>
        <w:rPr>
          <w:rFonts w:hint="eastAsia"/>
          <w:lang w:eastAsia="zh-CN"/>
        </w:rPr>
        <w:t xml:space="preserve">  </w:t>
      </w:r>
      <w:r>
        <w:rPr>
          <w:rFonts w:hint="eastAsia"/>
        </w:rPr>
        <w:t>违反本条例第十四条规定驾驶员不停车休息的，由公安机关交通管理部门责令改正，可处警告或者一百元以上五百元以下罚款。</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w:t>
      </w:r>
      <w:r>
        <w:rPr>
          <w:rFonts w:hint="eastAsia" w:ascii="黑体" w:hAnsi="黑体" w:eastAsia="黑体"/>
        </w:rPr>
        <w:t>第六十一条</w:t>
      </w:r>
      <w:r>
        <w:rPr>
          <w:rFonts w:hint="eastAsia"/>
          <w:lang w:eastAsia="zh-CN"/>
        </w:rPr>
        <w:t xml:space="preserve">  </w:t>
      </w:r>
      <w:r>
        <w:rPr>
          <w:rFonts w:hint="eastAsia"/>
        </w:rPr>
        <w:t>公共汽车客运经营者违反本条例第二十九条规定的，由县级以上道路运输管理机构责令改正，处二百元以上一千元以下罚款。</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w:t>
      </w:r>
      <w:r>
        <w:rPr>
          <w:rFonts w:hint="eastAsia" w:ascii="黑体" w:hAnsi="黑体" w:eastAsia="黑体"/>
        </w:rPr>
        <w:t>第六十二条</w:t>
      </w:r>
      <w:r>
        <w:rPr>
          <w:rFonts w:hint="eastAsia"/>
          <w:lang w:eastAsia="zh-CN"/>
        </w:rPr>
        <w:t xml:space="preserve">  </w:t>
      </w:r>
      <w:r>
        <w:rPr>
          <w:rFonts w:hint="eastAsia"/>
        </w:rPr>
        <w:t>汽车综合性能检测站未按国家标准进行汽车综合性能检测或者不如实出具检测结果的，由县级以上道路运输管理机构责令改正，处五千元以上三万元以下罚款；情节严重的，并处吊销道路运输经营许可证。</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w:t>
      </w:r>
      <w:r>
        <w:rPr>
          <w:rFonts w:hint="eastAsia" w:ascii="黑体" w:hAnsi="黑体" w:eastAsia="黑体"/>
        </w:rPr>
        <w:t>第六十三条</w:t>
      </w:r>
      <w:r>
        <w:rPr>
          <w:rFonts w:hint="eastAsia" w:ascii="黑体" w:hAnsi="黑体" w:eastAsia="黑体"/>
          <w:lang w:eastAsia="zh-CN"/>
        </w:rPr>
        <w:t xml:space="preserve"> </w:t>
      </w:r>
      <w:r>
        <w:rPr>
          <w:rFonts w:hint="eastAsia"/>
          <w:lang w:eastAsia="zh-CN"/>
        </w:rPr>
        <w:t xml:space="preserve"> </w:t>
      </w:r>
      <w:r>
        <w:rPr>
          <w:rFonts w:hint="eastAsia"/>
        </w:rPr>
        <w:t>道路运输管理人员在行使职权时，违反本条例规定，有下列情形之一的，由所在单位或者上级主管部门责令改正，给予相应的行政处分；构成犯罪的，依法追究刑事责任：</w:t>
      </w:r>
    </w:p>
    <w:p>
      <w:pPr>
        <w:widowControl w:val="0"/>
        <w:wordWrap/>
        <w:adjustRightInd/>
        <w:snapToGrid/>
        <w:spacing w:line="540" w:lineRule="exact"/>
        <w:ind w:left="0" w:leftChars="0" w:right="0" w:firstLine="0" w:firstLineChars="0"/>
        <w:jc w:val="both"/>
        <w:textAlignment w:val="auto"/>
        <w:outlineLvl w:val="9"/>
        <w:rPr>
          <w:rFonts w:hint="eastAsia"/>
        </w:rPr>
      </w:pPr>
      <w:r>
        <w:rPr>
          <w:rFonts w:hint="eastAsia"/>
        </w:rPr>
        <w:t>　　(一)违法实施行政许可的；</w:t>
      </w:r>
    </w:p>
    <w:p>
      <w:pPr>
        <w:widowControl w:val="0"/>
        <w:adjustRightInd/>
        <w:snapToGrid/>
        <w:spacing w:line="576" w:lineRule="exact"/>
        <w:ind w:left="0" w:leftChars="0" w:right="0"/>
        <w:textAlignment w:val="auto"/>
        <w:outlineLvl w:val="9"/>
        <w:rPr>
          <w:rFonts w:hint="eastAsia"/>
        </w:rPr>
      </w:pPr>
      <w:r>
        <w:rPr>
          <w:rFonts w:hint="eastAsia"/>
        </w:rPr>
        <w:t>　　(二)违法扣押运输车辆的；</w:t>
      </w:r>
    </w:p>
    <w:p>
      <w:pPr>
        <w:widowControl w:val="0"/>
        <w:adjustRightInd/>
        <w:snapToGrid/>
        <w:spacing w:line="576" w:lineRule="exact"/>
        <w:ind w:left="0" w:leftChars="0" w:right="0"/>
        <w:textAlignment w:val="auto"/>
        <w:outlineLvl w:val="9"/>
        <w:rPr>
          <w:rFonts w:hint="eastAsia"/>
        </w:rPr>
      </w:pPr>
      <w:r>
        <w:rPr>
          <w:rFonts w:hint="eastAsia"/>
        </w:rPr>
        <w:t>　　(三)参与或者变相参与道路运输及相关业务经营的；</w:t>
      </w:r>
    </w:p>
    <w:p>
      <w:pPr>
        <w:widowControl w:val="0"/>
        <w:adjustRightInd/>
        <w:snapToGrid/>
        <w:spacing w:line="576" w:lineRule="exact"/>
        <w:ind w:left="0" w:leftChars="0" w:right="0"/>
        <w:textAlignment w:val="auto"/>
        <w:outlineLvl w:val="9"/>
        <w:rPr>
          <w:rFonts w:hint="eastAsia"/>
        </w:rPr>
      </w:pPr>
      <w:r>
        <w:rPr>
          <w:rFonts w:hint="eastAsia"/>
        </w:rPr>
        <w:t>　　(四)索取、收受他人财物，或者谋取其他不正当利益的；</w:t>
      </w:r>
    </w:p>
    <w:p>
      <w:pPr>
        <w:widowControl w:val="0"/>
        <w:adjustRightInd/>
        <w:snapToGrid/>
        <w:spacing w:line="576" w:lineRule="exact"/>
        <w:ind w:left="0" w:leftChars="0" w:right="0"/>
        <w:textAlignment w:val="auto"/>
        <w:outlineLvl w:val="9"/>
        <w:rPr>
          <w:rFonts w:hint="eastAsia"/>
        </w:rPr>
      </w:pPr>
      <w:r>
        <w:rPr>
          <w:rFonts w:hint="eastAsia"/>
        </w:rPr>
        <w:t>　　(五)没有法定的行政处罚、收费依据或者违反法定标准进行处罚、收费的；</w:t>
      </w:r>
    </w:p>
    <w:p>
      <w:pPr>
        <w:widowControl w:val="0"/>
        <w:adjustRightInd/>
        <w:snapToGrid/>
        <w:spacing w:line="576" w:lineRule="exact"/>
        <w:ind w:left="0" w:leftChars="0" w:right="0" w:firstLineChars="200"/>
        <w:textAlignment w:val="auto"/>
        <w:outlineLvl w:val="9"/>
        <w:rPr>
          <w:rFonts w:hint="eastAsia"/>
        </w:rPr>
      </w:pPr>
      <w:r>
        <w:rPr>
          <w:rFonts w:hint="eastAsia"/>
        </w:rPr>
        <w:t>(六)有其他滥用职权、玩忽职守、徇私舞弊行为的。</w:t>
      </w:r>
    </w:p>
    <w:p>
      <w:pPr>
        <w:widowControl w:val="0"/>
        <w:adjustRightInd/>
        <w:snapToGrid/>
        <w:spacing w:line="576" w:lineRule="exact"/>
        <w:ind w:left="0" w:leftChars="0" w:right="0" w:firstLineChars="200"/>
        <w:textAlignment w:val="auto"/>
        <w:outlineLvl w:val="9"/>
        <w:rPr>
          <w:rFonts w:hint="eastAsia"/>
        </w:rPr>
      </w:pPr>
    </w:p>
    <w:p>
      <w:pPr>
        <w:widowControl w:val="0"/>
        <w:adjustRightInd/>
        <w:snapToGrid/>
        <w:spacing w:line="576" w:lineRule="exact"/>
        <w:ind w:left="0" w:leftChars="0" w:right="0" w:firstLine="0" w:firstLineChars="0"/>
        <w:jc w:val="center"/>
        <w:textAlignment w:val="auto"/>
        <w:outlineLvl w:val="9"/>
        <w:rPr>
          <w:rFonts w:hint="eastAsia" w:ascii="黑体" w:hAnsi="黑体" w:eastAsia="黑体"/>
        </w:rPr>
      </w:pPr>
      <w:r>
        <w:rPr>
          <w:rFonts w:hint="eastAsia" w:ascii="黑体" w:hAnsi="黑体" w:eastAsia="黑体"/>
        </w:rPr>
        <w:t>第九章</w:t>
      </w:r>
      <w:r>
        <w:rPr>
          <w:rFonts w:hint="eastAsia" w:ascii="黑体" w:hAnsi="黑体" w:eastAsia="黑体"/>
          <w:lang w:eastAsia="zh-CN"/>
        </w:rPr>
        <w:t xml:space="preserve">  </w:t>
      </w:r>
      <w:r>
        <w:rPr>
          <w:rFonts w:hint="eastAsia" w:ascii="黑体" w:hAnsi="黑体" w:eastAsia="黑体"/>
        </w:rPr>
        <w:t>附则</w:t>
      </w:r>
    </w:p>
    <w:p>
      <w:pPr>
        <w:widowControl w:val="0"/>
        <w:adjustRightInd/>
        <w:snapToGrid/>
        <w:spacing w:line="576" w:lineRule="exact"/>
        <w:ind w:left="0" w:leftChars="0" w:right="0"/>
        <w:textAlignment w:val="auto"/>
        <w:outlineLvl w:val="9"/>
        <w:rPr>
          <w:rFonts w:hint="eastAsia"/>
        </w:rPr>
      </w:pP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第六十四</w:t>
      </w:r>
      <w:r>
        <w:rPr>
          <w:rFonts w:hint="eastAsia"/>
          <w:lang w:eastAsia="zh-CN"/>
        </w:rPr>
        <w:t xml:space="preserve">  </w:t>
      </w:r>
      <w:r>
        <w:rPr>
          <w:rFonts w:hint="eastAsia"/>
        </w:rPr>
        <w:t>条本条例下列用语的含义。</w:t>
      </w:r>
    </w:p>
    <w:p>
      <w:pPr>
        <w:widowControl w:val="0"/>
        <w:adjustRightInd/>
        <w:snapToGrid/>
        <w:spacing w:line="576" w:lineRule="exact"/>
        <w:ind w:left="0" w:leftChars="0" w:right="0"/>
        <w:textAlignment w:val="auto"/>
        <w:outlineLvl w:val="9"/>
        <w:rPr>
          <w:rFonts w:hint="eastAsia"/>
        </w:rPr>
      </w:pPr>
      <w:r>
        <w:rPr>
          <w:rFonts w:hint="eastAsia"/>
        </w:rPr>
        <w:t>　　班车客运，是指营运客车在城乡道路上按照固定的线路、时间、站点、班次运行的一种客运方式，包括直达班车客运、普通班车客运和定线旅游客运。</w:t>
      </w:r>
    </w:p>
    <w:p>
      <w:pPr>
        <w:widowControl w:val="0"/>
        <w:adjustRightInd/>
        <w:snapToGrid/>
        <w:spacing w:line="576" w:lineRule="exact"/>
        <w:ind w:left="0" w:leftChars="0" w:right="0"/>
        <w:textAlignment w:val="auto"/>
        <w:outlineLvl w:val="9"/>
        <w:rPr>
          <w:rFonts w:hint="eastAsia"/>
        </w:rPr>
      </w:pPr>
      <w:r>
        <w:rPr>
          <w:rFonts w:hint="eastAsia"/>
        </w:rPr>
        <w:t>　　包车客运，是指以运送团体旅客为目的，将营运客车提供给客户安排使用，由经营者提供驾驶劳务，按照约定的起讫地、目的地、线路、时间行驶，并由客户按照约定支付费用的一种客运方式，包括非定线旅游客运。</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第六十五条</w:t>
      </w:r>
      <w:r>
        <w:rPr>
          <w:rFonts w:hint="eastAsia"/>
          <w:lang w:eastAsia="zh-CN"/>
        </w:rPr>
        <w:t xml:space="preserve">  </w:t>
      </w:r>
      <w:r>
        <w:rPr>
          <w:rFonts w:hint="eastAsia"/>
        </w:rPr>
        <w:t>农用车辆的运输管理按照国务院有关规定执行。</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第六十六条</w:t>
      </w:r>
      <w:r>
        <w:rPr>
          <w:rFonts w:hint="eastAsia"/>
          <w:lang w:eastAsia="zh-CN"/>
        </w:rPr>
        <w:t xml:space="preserve">  </w:t>
      </w:r>
      <w:r>
        <w:rPr>
          <w:rFonts w:hint="eastAsia"/>
        </w:rPr>
        <w:t>城市出租汽车客运的经营和管理办法由省人民政府另行制定。</w:t>
      </w:r>
    </w:p>
    <w:p>
      <w:pPr>
        <w:widowControl w:val="0"/>
        <w:adjustRightInd/>
        <w:snapToGrid/>
        <w:spacing w:line="576" w:lineRule="exact"/>
        <w:ind w:left="0" w:leftChars="0" w:right="0"/>
        <w:textAlignment w:val="auto"/>
        <w:outlineLvl w:val="9"/>
        <w:rPr>
          <w:rFonts w:hint="eastAsia"/>
        </w:rPr>
      </w:pPr>
      <w:r>
        <w:rPr>
          <w:rFonts w:hint="eastAsia"/>
        </w:rPr>
        <w:t>　　</w:t>
      </w:r>
      <w:r>
        <w:rPr>
          <w:rFonts w:hint="eastAsia" w:ascii="黑体" w:hAnsi="黑体" w:eastAsia="黑体"/>
        </w:rPr>
        <w:t>第六十七条</w:t>
      </w:r>
      <w:r>
        <w:rPr>
          <w:rFonts w:hint="eastAsia"/>
          <w:lang w:eastAsia="zh-CN"/>
        </w:rPr>
        <w:t xml:space="preserve">  </w:t>
      </w:r>
      <w:r>
        <w:rPr>
          <w:rFonts w:hint="eastAsia"/>
        </w:rPr>
        <w:t>本条例自2014年5月1日起施行。1997年5月28日甘肃省第八届人大常委会第二十七次会议通过的《甘肃省道路运输管理条例》同时废止。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18E4947"/>
    <w:rsid w:val="118E494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2017-02-16T12:35:00Z</dcterms:created>
  <dc:creator>admin</dc:creator>
  <cp:lastModifiedBy>admin</cp:lastModifiedBy>
  <dcterms:modified xsi:type="dcterms:W3CDTF">2017-02-16T12:36:11Z</dcterms:modified>
  <dc:title>甘肃省道路运输条例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