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白银市人民代表大会及其常务委员会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（2016年11月20日白银市第九届人民代表大会第一次会议通过  2017年3月30日甘肃省第十二届人民代表大会常务委员会第三十次会议批准）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第二章  立法规划与计划编制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第三章  法规起草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第四章  市人民代表大会立法程序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第六章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第七章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市人民代表大会及其常务委员会立法活动，提高立法质量，根据《中华人民共和国立法法》、《中华人民共和国地方各级人民代表大会和地方各级人民政府组织法》等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市人民代表大会及其常务委员会制定、修改、废止、解释地方性法规，适用本条例。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市人民代表大会及其常务委员会的立法活动必须坚持党的领导、法制统一的原则，充分发扬民主，坚持从实际出发，突出地方特色，依照法定权限和程序开展地方立法活动。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立法规划与计划编制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市人民代表大会常务委员会应当根据改革、发展、稳定的要求和本市经济建设、社会发展的实际需要，制定五年立法规划和年度立法计划。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人民代表大会各专门委员会、常务委员会各工作委员会、市人民政府及其部门、其他机关和组织、社会团体、市人民代表大会代表、政协委员、公民等都可以向常务委员会提出制定、修改、废止涉及城乡建设与管理、环境保护、历史文化保护等方面的地方性法规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市人民政府法制工作机构应当全面收集、整理市人民政府有关部门提出的立法建议、意见并进行调研论证后，形成市人民政府五年立法规划、年度立法计划建议，书面报送市人民代表大会常务委员会。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常务委员会法制工作委员会根据各方面提出的立法事项建议，在常务委员会每届任期的最后一年拟订五年立法规划草案，提请下一届常务委员会主任会议决定。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常务委员会法制工作委员会应当根据本届常务委员会五年立法规划、本年度立法计划实施情况，对口征求并汇总有关部门和组织的意见，于每年第四季度编制完成下一年年度立法计划，提请主任会议决定。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 xml:space="preserve"> 五年立法规划和年度立法计划分为制定项目、预备项目和调研项目，制定项目包括修订项目和修正项目。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五年立法规划和年度立法计划由常务委员会印发，分项明确责任单位、完成时限、要求送审和安排审议的时间。承担组织起草法规草案的单位、提请审议机关和常务委员会各工作委员会应当认真组织实施。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拟制定、修改、废止的地方性法规案应当按年度立法计划要求提请市人民代表大会或者常务委员会审议。因故不能按期送审的，承担组织起草法规草案的单位、提请审议机关和常务委员会各工作委员会应当向常务委员会主任会议说明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五年立法规划和年度立法计划经审议通过后，一般不做变动。确因特殊情况需要调整和变更的，由法制工作委员会会同有关专门委员会研究后提交主任会议决定。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法规起草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法规案包括法规草案、法规草案说明和法规草案相关参阅资料。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法规草案的基本内容包括：法规草案名称、立法目的和依据、基本原则、适用范围、执法主体、执法程序、权利义务、保障措施、法律责任、时效等。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法规草案说明的基本内容包括：制定、修改、废止法规的必要性、可行性、制定依据、适用范围、主要内容、不同意见的协调情况和其他需要说明的问题。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 xml:space="preserve"> 主任会议、市人民政府、市人民代表大会各专门委员会应当根据五年立法规划和年度立法计划组织起草法规草案。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承担组织起草法规草案的单位可以成立专门起草小组或者指定有关部门起草法规草案，也可以委托有关专家、社会团体、教学科研单位和其他组织起草。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承担组织起草法规草案的单位应当在五年立法规划和年度立法计划规定的时限内完成起草任务。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起草法规草案应当进行调查研究，广泛听取和收集各方面的意见、建议。听取意见可以采取召开座谈会、咨询会、论证会、听证会和书面征询等形式。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在法规草案起草过程中，提案人应当对各方面的不同意见进行充分协商，经过充分协商仍不能取得一致意见的，应当在提出法规案时予以说明。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常务委员会各工作委员会根据主任会议的决定,可以组织起草地方性法规草案。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常务委员会各工作委员会组织起草法规草案召开座谈会、论证会、听证会或者进行其他调研、起草活动的，市人民政府法制工作机构、市人民政府有关部门应当参加。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 xml:space="preserve"> 市人民政府法制工作机构负责市人民政府法规草案的组织、起草、协调、指导工作，及时向市人民代表大会有关专门委员会、常务委员会法制工作委员会反馈工作情况。根据需要，可以建议常务委员会有关工作委员会提前介入法规草案起草工作，常务委员会有关工作委员会也可以主动参与市人民政府法制工作机构和政府部门承担的法规草案的起草工作，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市人民政府提请市人民代表大会及其常务委员会审议的法规案，应当经市人民政府常务会议讨论通过。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市人民代表大会立法程序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市人民政府、市人民代表大会各专门委员会、十名以上代表联名，可以向市人民代表大会提出法规案，由主席团决定是否列入会议议程，或者先交有关专门委员会审议，提出是否列入会议议程的意见后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有关专门委员会审议时，应当邀请提案人列席会议，发表意见。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 xml:space="preserve"> 向市人民代表大会提出的法规案，在市人民代表大会闭会期间，可以先向常务委员会提出，经常务委员会依照本条例第五章规定的有关程序审议后，提请市人民代表大会会议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常务委员会依照前款规定审议法规案，应当通过多种形式征求市人民代表大会代表的意见，并将有关情况予以反馈；专门委员会和常务委员会工作委员会进行立法调研，可以邀请有关的市人民代表大会代表参加。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 xml:space="preserve"> 市人民代表大会常务委员会决定提请市人民代表大会会议审议的法规案，应当在会议举行的一个月前将法规草案发给代表。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向市人民代表大会提出的法规案，在列入会议议程前，提案人有权撤回。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列入市人民代表大会会议议程的法规案，大会全体会议听取提案人的说明后，由各代表团进行审议，提案人应当派人听取意见，回答询问；根据代表团的要求，有关机关、组织应当派人介绍情况；各代表团团长代表本代表团向主席团提出审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 xml:space="preserve"> 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列入市人民代表大会会议议程的法规案，由法制委员会根据各代表团和有关专门委员会的审议意见进行统一审议，向主席团提出审议结果报告和法规草案修改稿，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列入市人民代表大会会议议程的法规案，在交付表决前，提案人要求撤回的，应当向主席团提交正当充分的书面撤回理由，经主席团会议研究后，报请大会决定。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法规草案修改稿经各代表团和有关专门委员会审议，由法制委员会根据审议意见进行修改，提出法规草案表决稿，由主席团提请大会全体会议表决，由全体代表的过半数通过。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市人民代表大会通过的地方性法规报经省人民代表大会常务委员会批准后，由市人民代表大会常务委员会发布公告予以公布。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市人民代表大会常务委员会主任会议可以向常务委员会提出法规案，由常务委员会会议审议。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市人民代表大会各专门委员会、市人民代表大会常务委员会组成人员五人以上联名，可以向常务委员会提出法规案，由主任会议决定是否列入常务委员会会议议程，或者先交有关专门委员会审议或常务委员会有关工作委员会研究审查，提出报告，再决定是否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有关专门委员会审议或常务委员会有关工作委员会研究审查法规案时，提案人应当列席会议，发表意见，接受询问。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列入常务委员会会议议程的法规案，除特殊情况外，应当在会议举行的七日前将法规草案送交常务委员会组成人员。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 xml:space="preserve"> 向常务委员会提出的法规案，在列入会议议程前，提案人有权撤回。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列入常务委员会会议议程的法规案，一般应当经过三次常务委员会会议审议后再交付表决。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常务委员会会议第一次审议法规案，在全体会议上听取提案人的说明，相关专门委员会提出书面审议意见，由分组会议一并进行审议。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常务委员会会议第二次审议法规案，在全体会议上听取法制委员会关于法规草案修改情况的报告，由分组会议审议。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常务委员会会议第三次审议法规案，在全体会议上听取法制委员会关于法规草案审议结果的报告，由分组会议对其提出的法规草案修改稿进行审议。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列入常务委员会会议议程的法规案，各方面意见比较一致的，可以经两次常务委员会会议审议后交付表决。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调整事项较为单一或者部分修改的法规案，各方面的意见比较一致的，可以经一次常务委员会会议审议即交付表决。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废止的法规案，可以经一次常务委员会会议审议即交付表决。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常务委员会会议审议法规案时，提案人应当派人听取意见，回答询问。有关机关、组织应当派人介绍情况。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列入常务委员会会议议程的法规案，由有关的专门委员会进行审议，提出审议意见，在常务委员会会议第一次审议法规案时，印发会议。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有关的专门委员会审议法规案时，可以邀请其他专门委员会的成员列席会议，发表意见。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法制委员会审议法规案时，应当邀请市人民代表大会有关专门委员会、常务委员会有关工作委员会负责人列席会议，发表意见。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专门委员会审议法规案时，应当召开全体会议审议，根据需要，可以邀请立法顾问委员会委员参加审议，也可以要求有关机关、组织负责人到会说明情况。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市人民代表大会各专门委员会之间，常务委员会各工作委员会之间对法规草案的重要问题意见不一致时，应当向常务委员会主任会议报告，由常务委员会主任会议讨论决定。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列入常务委员会会议议程的法规案，法制委员会、有关专门委员会、常务委员会有关工作委员会应当听取各方面的意见。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听取法规案意见应当召开论证会，听取有关立法顾问委员会委员、有关部门和市人民代表大会代表等方面的意见。论证情况应当向常务委员会报告。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法规案有关问题存在重大意见分歧或者涉及重大利益关系调整，需要进行听证的，应当召开听证会。听证情况应当向常务委员会报告。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常务委员会法制工作委员会应当将法规草案发送相关领域的市人民代表大会代表、县（区）人民代表大会常务委员会以及有关部门、组织征求意见。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 xml:space="preserve"> 列入常务委员会会议议程的法规案，应当在常务委员会第一次审议后将法规草案及其起草、修改情况向社会公布，征求意见，向社会公布征求意见的时间一般不少于三十日。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列入常务委员会会议议程的法规案，常务委员会法制工作委员会应当收集整理分组审议的意见和社会各方面提出的意见以及其他有关资料，分送法制委员会和有关专门委员会，并根据需要，印发常务委员会会议。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拟提请常务委员会会议审议通过的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列入常务委员会会议议程的法规案，在交付表决前，提案人要求撤回的，应当向主任会议提交正当充分的书面撤回理由，经主任会议审查研究后，报请常务委员会决定。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常务委员会准予撤回的，对该法规案的审议即行终止，决定不予撤回的，即付表决。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法规草案或者其修改稿，经常务委员会会议审议认为基本成熟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交付单独表决的条款经常务委员会会议表决后，主任会议根据单独表决的情况，可以决定将法规草案表决稿交付表决，也可以决定暂不交付表决，交付法制委员会和有关的专门委员会进一步审议。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列入常务委员会会议议程的法规案，各方面对制定该地方性法规的必要性、可行性等重大问题存在较大分歧而搁置审议满两年的，该法规案终止审议。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市人民代表大会常务委员会通过的地方性法规报经省人民代表大会常务委员会批准后，由市人民代表大会常务委员会发布公告予以公布。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市人民代表大会及其常务委员会通过的地方性法规案，由市人民代表大会常务委员会向省人民代表大会常务委员会提出报请批准报告。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经省人民代表大会常务委员会批准的地方性法规和修改、废止的决定，由市人民代表大会常务委员会以公告形式公布，并在市人民代表大会常务委员会公报、白银市人大网和《白银日报》全文刊登。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公布修改决定，应当同时公布根据修改决定修正后的新的地方性法规文本。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市人民代表大会闭会期间，市人民代表大会常务委员会可以对市人民代表大会制定的地方性法规进行部分补充和修改，按本条例第五章规定的有关程序审议通过后，报经省人民代表大会常务委员会批准后公布施行，但是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市人民代表大会及其常务委员会制定的地方性法规，需要对其规定进一步明确具体含义，或者地方性法规制定后出现新的情况，需要明确适用法规依据的，由市人民代表大会常务委员会解释。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解释草案由常务委员会法制工作委员会拟订，经法制委员会审议后提出法规解释案的议案，按照本条例第五章规定的有关程序审议通过后，由市人民代表大会常务委员会报省人民代表大会常务委员会备案后公布。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市人民代表大会常委会的地方性法规解释同地方性法规具有同等效力。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市人民政府、市中级人民法院、市人民检察院和市人民代表大会各专门委员会以及各县（区）人民代表大会常务委员会，可以向市人民代表大会常务委员会提出地方性法规的解释要求和意见建议。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地方性法规的施行日期由该法规做出规定。修改、废止地方性法规的决定，从公布之日起生效。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市人民代表大会有关专门委员会、常务委员会有关工作委员会可以组织对法规或法规中的有关规定进行立法后评估。评估情况应当向常务委员会报告。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市人民政府制定的地方政府规章公布后报市人民代表大会常务委员会备案。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市人民代表大会常务委员会根据《中华人民共和国立法法》的相关规定对市人民政府报送备案的地方政府规章进行审查。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本条例所称期间有关“日”的规定是指工作日，不含法定节假日。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B8E3F2A"/>
    <w:rsid w:val="0B9511A5"/>
    <w:rsid w:val="0CEC26A8"/>
    <w:rsid w:val="0D6619FD"/>
    <w:rsid w:val="0ED86262"/>
    <w:rsid w:val="0F022AB7"/>
    <w:rsid w:val="10554A16"/>
    <w:rsid w:val="105D19F5"/>
    <w:rsid w:val="10976991"/>
    <w:rsid w:val="112F3E9A"/>
    <w:rsid w:val="119E112A"/>
    <w:rsid w:val="12416BB9"/>
    <w:rsid w:val="131E7E75"/>
    <w:rsid w:val="13ED544A"/>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E285648"/>
    <w:rsid w:val="1F2924BE"/>
    <w:rsid w:val="200730C5"/>
    <w:rsid w:val="204F2384"/>
    <w:rsid w:val="21140966"/>
    <w:rsid w:val="21241577"/>
    <w:rsid w:val="21405F3F"/>
    <w:rsid w:val="2206060C"/>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30181237"/>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677BD9"/>
    <w:rsid w:val="51F73B28"/>
    <w:rsid w:val="52825386"/>
    <w:rsid w:val="534A4F52"/>
    <w:rsid w:val="539A0011"/>
    <w:rsid w:val="53AE2C6B"/>
    <w:rsid w:val="53BE1CE9"/>
    <w:rsid w:val="53EA0583"/>
    <w:rsid w:val="53FC62B4"/>
    <w:rsid w:val="54BD14A1"/>
    <w:rsid w:val="54CB4A76"/>
    <w:rsid w:val="552D178B"/>
    <w:rsid w:val="55B71A97"/>
    <w:rsid w:val="55E30CBF"/>
    <w:rsid w:val="5610328F"/>
    <w:rsid w:val="568602A6"/>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3D5799F"/>
    <w:rsid w:val="64A616A7"/>
    <w:rsid w:val="64C07C95"/>
    <w:rsid w:val="64ED3A56"/>
    <w:rsid w:val="653604ED"/>
    <w:rsid w:val="653D43F4"/>
    <w:rsid w:val="65AF5C64"/>
    <w:rsid w:val="65E254D8"/>
    <w:rsid w:val="66485FB5"/>
    <w:rsid w:val="667456B6"/>
    <w:rsid w:val="66850F0F"/>
    <w:rsid w:val="67486406"/>
    <w:rsid w:val="674D2598"/>
    <w:rsid w:val="6773047C"/>
    <w:rsid w:val="683B08BF"/>
    <w:rsid w:val="68A61541"/>
    <w:rsid w:val="68C3226B"/>
    <w:rsid w:val="68C71E2D"/>
    <w:rsid w:val="68E20BB9"/>
    <w:rsid w:val="68EE56C8"/>
    <w:rsid w:val="68F318DA"/>
    <w:rsid w:val="69AE121E"/>
    <w:rsid w:val="69C00E62"/>
    <w:rsid w:val="69D73C20"/>
    <w:rsid w:val="6A6612FA"/>
    <w:rsid w:val="6A891EB9"/>
    <w:rsid w:val="6C184A92"/>
    <w:rsid w:val="6C4C3539"/>
    <w:rsid w:val="6CA55C00"/>
    <w:rsid w:val="6CD3348E"/>
    <w:rsid w:val="6D1A5AD9"/>
    <w:rsid w:val="6F4010A8"/>
    <w:rsid w:val="6FC23568"/>
    <w:rsid w:val="70564E6D"/>
    <w:rsid w:val="711C0C9C"/>
    <w:rsid w:val="72196E0C"/>
    <w:rsid w:val="722A003F"/>
    <w:rsid w:val="72692281"/>
    <w:rsid w:val="72A809C0"/>
    <w:rsid w:val="739B464D"/>
    <w:rsid w:val="73C92407"/>
    <w:rsid w:val="74D43C3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494F69"/>
    <w:rsid w:val="7CAA1176"/>
    <w:rsid w:val="7DF25DC4"/>
    <w:rsid w:val="7DFB4393"/>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2017-08-04T03:07:44Z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