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spacing w:line="560" w:lineRule="exact"/>
        <w:textAlignment w:val="auto"/>
        <w:rPr>
          <w:rFonts w:ascii="仿宋_GB2312" w:hAnsi="仿宋_GB2312" w:eastAsia="仿宋_GB2312" w:cs="仿宋_GB2312"/>
          <w:color w:va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jc w:val="center"/>
        <w:textAlignment w:val="auto"/>
        <w:rPr>
          <w:rFonts w:hint="eastAsia" w:ascii="宋体" w:hAnsi="宋体" w:eastAsia="宋体" w:cs="宋体"/>
          <w:color w:val="auto"/>
          <w:sz w:val="44"/>
          <w:szCs w:val="44"/>
        </w:rPr>
      </w:pPr>
      <w:bookmarkStart w:id="0" w:name="_GoBack"/>
      <w:r>
        <w:rPr>
          <w:rFonts w:hint="eastAsia" w:ascii="宋体" w:hAnsi="宋体" w:eastAsia="宋体" w:cs="宋体"/>
          <w:color w:val="auto"/>
          <w:sz w:val="44"/>
          <w:szCs w:val="44"/>
        </w:rPr>
        <w:t>厦门市人民代表大会常务委员会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jc w:val="center"/>
        <w:textAlignment w:val="auto"/>
        <w:rPr>
          <w:rFonts w:hint="eastAsia" w:ascii="宋体" w:hAnsi="宋体" w:eastAsia="宋体" w:cs="宋体"/>
          <w:color w:val="auto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color w:val="auto"/>
          <w:sz w:val="44"/>
          <w:szCs w:val="44"/>
        </w:rPr>
        <w:t>关于废止《厦门经济特区</w:t>
      </w:r>
      <w:r>
        <w:rPr>
          <w:rFonts w:hint="eastAsia" w:ascii="宋体" w:hAnsi="宋体" w:eastAsia="宋体" w:cs="宋体"/>
          <w:color w:val="auto"/>
          <w:sz w:val="44"/>
          <w:szCs w:val="44"/>
          <w:lang w:eastAsia="zh-CN"/>
        </w:rPr>
        <w:t>公共资源市场配置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jc w:val="center"/>
        <w:textAlignment w:val="auto"/>
        <w:rPr>
          <w:rFonts w:hint="eastAsia" w:ascii="宋体" w:hAnsi="宋体" w:eastAsia="宋体" w:cs="宋体"/>
          <w:color w:val="auto"/>
          <w:sz w:val="44"/>
          <w:szCs w:val="44"/>
        </w:rPr>
      </w:pPr>
      <w:r>
        <w:rPr>
          <w:rFonts w:hint="eastAsia" w:ascii="宋体" w:hAnsi="宋体" w:eastAsia="宋体" w:cs="宋体"/>
          <w:color w:val="auto"/>
          <w:sz w:val="44"/>
          <w:szCs w:val="44"/>
          <w:lang w:eastAsia="zh-CN"/>
        </w:rPr>
        <w:t>监管条例</w:t>
      </w:r>
      <w:r>
        <w:rPr>
          <w:rFonts w:hint="eastAsia" w:ascii="宋体" w:hAnsi="宋体" w:eastAsia="宋体" w:cs="宋体"/>
          <w:color w:val="auto"/>
          <w:sz w:val="44"/>
          <w:szCs w:val="44"/>
        </w:rPr>
        <w:t>》的决定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610" w:leftChars="200" w:right="610" w:rightChars="200"/>
        <w:jc w:val="left"/>
        <w:textAlignment w:val="auto"/>
        <w:rPr>
          <w:rFonts w:hint="eastAsia" w:ascii="楷体_GB2312" w:hAnsi="Calibri" w:eastAsia="楷体_GB2312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610" w:leftChars="200" w:right="610" w:rightChars="200" w:firstLine="610" w:firstLineChars="200"/>
        <w:jc w:val="left"/>
        <w:textAlignment w:val="auto"/>
        <w:rPr>
          <w:rFonts w:ascii="楷体_GB2312" w:hAnsi="Calibri" w:eastAsia="楷体_GB2312"/>
          <w:color w:val="auto"/>
        </w:rPr>
      </w:pPr>
      <w:r>
        <w:rPr>
          <w:rFonts w:hint="eastAsia" w:ascii="楷体_GB2312" w:hAnsi="Calibri" w:eastAsia="楷体_GB2312"/>
          <w:color w:val="auto"/>
        </w:rPr>
        <w:t>（202</w:t>
      </w:r>
      <w:r>
        <w:rPr>
          <w:rFonts w:hint="eastAsia" w:ascii="楷体_GB2312" w:hAnsi="Calibri" w:eastAsia="楷体_GB2312"/>
          <w:color w:val="auto"/>
          <w:lang w:val="en-US" w:eastAsia="zh-CN"/>
        </w:rPr>
        <w:t>1</w:t>
      </w:r>
      <w:r>
        <w:rPr>
          <w:rFonts w:hint="eastAsia" w:ascii="楷体_GB2312" w:hAnsi="Calibri" w:eastAsia="楷体_GB2312"/>
          <w:color w:val="auto"/>
        </w:rPr>
        <w:t>年</w:t>
      </w:r>
      <w:r>
        <w:rPr>
          <w:rFonts w:hint="eastAsia" w:ascii="楷体_GB2312" w:hAnsi="Calibri" w:eastAsia="楷体_GB2312"/>
          <w:color w:val="auto"/>
          <w:lang w:val="en-US" w:eastAsia="zh-CN"/>
        </w:rPr>
        <w:t>6</w:t>
      </w:r>
      <w:r>
        <w:rPr>
          <w:rFonts w:hint="eastAsia" w:ascii="楷体_GB2312" w:hAnsi="Calibri" w:eastAsia="楷体_GB2312"/>
          <w:color w:val="auto"/>
        </w:rPr>
        <w:t>月2</w:t>
      </w:r>
      <w:r>
        <w:rPr>
          <w:rFonts w:hint="eastAsia" w:ascii="楷体_GB2312" w:hAnsi="Calibri" w:eastAsia="楷体_GB2312"/>
          <w:color w:val="auto"/>
          <w:lang w:val="en-US" w:eastAsia="zh-CN"/>
        </w:rPr>
        <w:t>4</w:t>
      </w:r>
      <w:r>
        <w:rPr>
          <w:rFonts w:hint="eastAsia" w:ascii="楷体_GB2312" w:hAnsi="Calibri" w:eastAsia="楷体_GB2312"/>
          <w:color w:val="auto"/>
        </w:rPr>
        <w:t>日厦门市第十五届人民代表大会常务委员会第</w:t>
      </w:r>
      <w:r>
        <w:rPr>
          <w:rFonts w:hint="eastAsia" w:ascii="楷体_GB2312" w:hAnsi="Calibri" w:eastAsia="楷体_GB2312"/>
          <w:color w:val="auto"/>
          <w:lang w:eastAsia="zh-CN"/>
        </w:rPr>
        <w:t>四</w:t>
      </w:r>
      <w:r>
        <w:rPr>
          <w:rFonts w:hint="eastAsia" w:ascii="楷体_GB2312" w:hAnsi="Calibri" w:eastAsia="楷体_GB2312"/>
          <w:color w:val="auto"/>
        </w:rPr>
        <w:t>十三次会议通过）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left="610" w:leftChars="200" w:right="610" w:rightChars="200"/>
        <w:jc w:val="left"/>
        <w:textAlignment w:val="auto"/>
        <w:rPr>
          <w:rFonts w:hint="eastAsia"/>
          <w:color w:val="auto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spacing w:line="560" w:lineRule="exact"/>
        <w:ind w:firstLine="610" w:firstLineChars="200"/>
        <w:textAlignment w:val="auto"/>
        <w:rPr>
          <w:rFonts w:hint="eastAsia" w:ascii="仿宋_GB2312" w:hAnsi="仿宋_GB2312" w:eastAsia="仿宋_GB2312" w:cs="仿宋_GB2312"/>
          <w:color w:val="auto"/>
          <w:kern w:val="2"/>
        </w:rPr>
      </w:pPr>
      <w:r>
        <w:rPr>
          <w:rFonts w:hint="eastAsia" w:ascii="仿宋_GB2312" w:hAnsi="仿宋_GB2312" w:eastAsia="仿宋_GB2312" w:cs="仿宋_GB2312"/>
          <w:color w:val="auto"/>
          <w:kern w:val="2"/>
        </w:rPr>
        <w:t>厦门市第十五届人民代表大会常务委员会第</w:t>
      </w:r>
      <w:r>
        <w:rPr>
          <w:rFonts w:hint="eastAsia" w:ascii="仿宋_GB2312" w:hAnsi="仿宋_GB2312" w:eastAsia="仿宋_GB2312" w:cs="仿宋_GB2312"/>
          <w:color w:val="auto"/>
          <w:kern w:val="2"/>
          <w:lang w:val="en-US" w:eastAsia="zh-CN"/>
        </w:rPr>
        <w:t>四十三</w:t>
      </w:r>
      <w:r>
        <w:rPr>
          <w:rFonts w:hint="eastAsia" w:ascii="仿宋_GB2312" w:hAnsi="仿宋_GB2312" w:eastAsia="仿宋_GB2312" w:cs="仿宋_GB2312"/>
          <w:color w:val="auto"/>
          <w:kern w:val="2"/>
        </w:rPr>
        <w:t>次会议决定：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spacing w:line="560" w:lineRule="exact"/>
        <w:ind w:firstLine="610" w:firstLineChars="200"/>
        <w:textAlignment w:val="auto"/>
        <w:rPr>
          <w:rFonts w:hint="eastAsia" w:ascii="仿宋_GB2312" w:hAnsi="仿宋_GB2312" w:eastAsia="仿宋_GB2312" w:cs="仿宋_GB2312"/>
          <w:color w:val="auto"/>
          <w:kern w:val="2"/>
        </w:rPr>
      </w:pPr>
      <w:r>
        <w:rPr>
          <w:rFonts w:hint="eastAsia" w:ascii="仿宋_GB2312" w:hAnsi="仿宋_GB2312" w:eastAsia="仿宋_GB2312" w:cs="仿宋_GB2312"/>
          <w:color w:val="auto"/>
          <w:kern w:val="2"/>
        </w:rPr>
        <w:t>废止</w:t>
      </w:r>
      <w:r>
        <w:rPr>
          <w:rFonts w:hint="eastAsia" w:ascii="仿宋_GB2312" w:hAnsi="仿宋_GB2312" w:eastAsia="仿宋_GB2312" w:cs="仿宋_GB2312"/>
          <w:color w:val="auto"/>
          <w:kern w:val="2"/>
          <w:lang w:val="en-US" w:eastAsia="zh-CN"/>
        </w:rPr>
        <w:t>2011</w:t>
      </w:r>
      <w:r>
        <w:rPr>
          <w:rFonts w:hint="eastAsia" w:ascii="仿宋_GB2312" w:hAnsi="仿宋_GB2312" w:eastAsia="仿宋_GB2312" w:cs="仿宋_GB2312"/>
          <w:color w:val="auto"/>
          <w:kern w:val="2"/>
        </w:rPr>
        <w:t>年</w:t>
      </w:r>
      <w:r>
        <w:rPr>
          <w:rFonts w:hint="eastAsia" w:ascii="仿宋_GB2312" w:hAnsi="仿宋_GB2312" w:eastAsia="仿宋_GB2312" w:cs="仿宋_GB2312"/>
          <w:color w:val="auto"/>
          <w:kern w:val="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color w:val="auto"/>
          <w:kern w:val="2"/>
        </w:rPr>
        <w:t>月</w:t>
      </w:r>
      <w:r>
        <w:rPr>
          <w:rFonts w:hint="eastAsia" w:ascii="仿宋_GB2312" w:hAnsi="仿宋_GB2312" w:eastAsia="仿宋_GB2312" w:cs="仿宋_GB2312"/>
          <w:color w:val="auto"/>
          <w:kern w:val="2"/>
          <w:lang w:val="en-US" w:eastAsia="zh-CN"/>
        </w:rPr>
        <w:t>21</w:t>
      </w:r>
      <w:r>
        <w:rPr>
          <w:rFonts w:hint="eastAsia" w:ascii="仿宋_GB2312" w:hAnsi="仿宋_GB2312" w:eastAsia="仿宋_GB2312" w:cs="仿宋_GB2312"/>
          <w:color w:val="auto"/>
          <w:kern w:val="2"/>
        </w:rPr>
        <w:t>日厦门市第十</w:t>
      </w:r>
      <w:r>
        <w:rPr>
          <w:rFonts w:hint="eastAsia" w:ascii="仿宋_GB2312" w:hAnsi="仿宋_GB2312" w:eastAsia="仿宋_GB2312" w:cs="仿宋_GB2312"/>
          <w:color w:val="auto"/>
          <w:kern w:val="2"/>
          <w:lang w:eastAsia="zh-CN"/>
        </w:rPr>
        <w:t>三</w:t>
      </w:r>
      <w:r>
        <w:rPr>
          <w:rFonts w:hint="eastAsia" w:ascii="仿宋_GB2312" w:hAnsi="仿宋_GB2312" w:eastAsia="仿宋_GB2312" w:cs="仿宋_GB2312"/>
          <w:color w:val="auto"/>
          <w:kern w:val="2"/>
        </w:rPr>
        <w:t>届人民代表大会常务委员会第</w:t>
      </w:r>
      <w:r>
        <w:rPr>
          <w:rFonts w:hint="eastAsia" w:ascii="仿宋_GB2312" w:hAnsi="仿宋_GB2312" w:eastAsia="仿宋_GB2312" w:cs="仿宋_GB2312"/>
          <w:color w:val="auto"/>
          <w:kern w:val="2"/>
          <w:lang w:eastAsia="zh-CN"/>
        </w:rPr>
        <w:t>二十</w:t>
      </w:r>
      <w:r>
        <w:rPr>
          <w:rFonts w:hint="eastAsia" w:ascii="仿宋_GB2312" w:hAnsi="仿宋_GB2312" w:eastAsia="仿宋_GB2312" w:cs="仿宋_GB2312"/>
          <w:color w:val="auto"/>
          <w:kern w:val="2"/>
        </w:rPr>
        <w:t>六次会议通过的《厦门经济特区</w:t>
      </w:r>
      <w:r>
        <w:rPr>
          <w:rFonts w:hint="eastAsia" w:ascii="仿宋_GB2312" w:hAnsi="仿宋_GB2312" w:eastAsia="仿宋_GB2312" w:cs="仿宋_GB2312"/>
          <w:color w:val="auto"/>
          <w:kern w:val="2"/>
          <w:lang w:eastAsia="zh-CN"/>
        </w:rPr>
        <w:t>公共资源市场配置监管条例</w:t>
      </w:r>
      <w:r>
        <w:rPr>
          <w:rFonts w:hint="eastAsia" w:ascii="仿宋_GB2312" w:hAnsi="仿宋_GB2312" w:eastAsia="仿宋_GB2312" w:cs="仿宋_GB2312"/>
          <w:color w:val="auto"/>
          <w:kern w:val="2"/>
        </w:rPr>
        <w:t>》。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spacing w:line="560" w:lineRule="exact"/>
        <w:ind w:firstLine="610" w:firstLineChars="200"/>
        <w:textAlignment w:val="auto"/>
        <w:rPr>
          <w:rFonts w:hint="eastAsia" w:ascii="仿宋_GB2312" w:hAnsi="仿宋_GB2312" w:eastAsia="仿宋_GB2312" w:cs="仿宋_GB2312"/>
          <w:color w:val="auto"/>
          <w:kern w:val="2"/>
        </w:rPr>
      </w:pPr>
      <w:r>
        <w:rPr>
          <w:rFonts w:hint="eastAsia" w:ascii="仿宋_GB2312" w:hAnsi="仿宋_GB2312" w:eastAsia="仿宋_GB2312" w:cs="仿宋_GB2312"/>
          <w:color w:val="auto"/>
          <w:kern w:val="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spacing w:line="560" w:lineRule="exact"/>
        <w:ind w:firstLine="610" w:firstLineChars="200"/>
        <w:textAlignment w:val="auto"/>
        <w:rPr>
          <w:rFonts w:hint="eastAsia" w:ascii="仿宋_GB2312" w:hAnsi="仿宋_GB2312" w:eastAsia="仿宋_GB2312" w:cs="仿宋_GB2312"/>
          <w:color w:val="auto"/>
          <w:kern w:val="2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spacing w:line="560" w:lineRule="exact"/>
        <w:textAlignment w:val="auto"/>
        <w:rPr>
          <w:rFonts w:ascii="仿宋_GB2312" w:hAnsi="黑体" w:eastAsia="仿宋_GB2312" w:cs="Times New Roman"/>
          <w:bCs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eastAsia" w:ascii="仿宋_GB2312" w:hAnsi="仿宋_GB2312" w:eastAsia="仿宋_GB2312" w:cs="仿宋_GB2312"/>
          <w:color w:val="auto"/>
        </w:rPr>
      </w:pPr>
    </w:p>
    <w:sectPr>
      <w:footerReference r:id="rId3" w:type="default"/>
      <w:pgSz w:w="11906" w:h="16838"/>
      <w:pgMar w:top="2098" w:right="1531" w:bottom="1984" w:left="1531" w:header="851" w:footer="1644" w:gutter="0"/>
      <w:pgNumType w:fmt="decimal"/>
      <w:cols w:space="0" w:num="1"/>
      <w:rtlGutter w:val="0"/>
      <w:docGrid w:type="linesAndChars" w:linePitch="638" w:charSpace="-32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大标宋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简体">
    <w:altName w:val="方正仿宋_GBK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8307"/>
        <w:tab w:val="clear" w:pos="8306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tabs>
                              <w:tab w:val="right" w:pos="8307"/>
                              <w:tab w:val="clear" w:pos="8306"/>
                            </w:tabs>
                            <w:jc w:val="both"/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</w:pPr>
                          <w:r>
                            <w:rPr>
                              <w:rStyle w:val="11"/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bidi="ar-SA"/>
                            </w:rPr>
                            <w:fldChar w:fldCharType="begin"/>
                          </w:r>
                          <w:r>
                            <w:rPr>
                              <w:rStyle w:val="11"/>
                              <w:rFonts w:hint="default" w:ascii="Times New Roman" w:hAnsi="Times New Roman" w:cs="Times New Roman"/>
                              <w:sz w:val="28"/>
                              <w:szCs w:val="28"/>
                              <w:lang w:bidi="ar-SA"/>
                            </w:rPr>
                            <w:instrText xml:space="preserve">PAGE 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bidi="ar-SA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bidi="ar-SA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bidi="ar-SA"/>
                            </w:rPr>
                            <w:fldChar w:fldCharType="end"/>
                          </w:r>
                          <w:r>
                            <w:rPr>
                              <w:rStyle w:val="11"/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s0lY7tAAAAAFAQAADwAAAAAAAAABACAAAAA4AAAAZHJzL2Rvd25yZXYueG1sUEsBAhQA&#10;FAAAAAgAh07iQPXvojAdAgAAKQQAAA4AAAAAAAAAAQAgAAAANQ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tabs>
                        <w:tab w:val="right" w:pos="8307"/>
                        <w:tab w:val="clear" w:pos="8306"/>
                      </w:tabs>
                      <w:jc w:val="both"/>
                      <w:rPr>
                        <w:rFonts w:hint="default" w:ascii="Times New Roman" w:hAnsi="Times New Roman" w:cs="Times New Roman"/>
                        <w:lang w:eastAsia="zh-CN"/>
                      </w:rPr>
                    </w:pPr>
                    <w:r>
                      <w:rPr>
                        <w:rStyle w:val="11"/>
                        <w:rFonts w:hint="default" w:ascii="Times New Roman" w:hAnsi="Times New Roman" w:cs="Times New Roman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bidi="ar-SA"/>
                      </w:rPr>
                      <w:fldChar w:fldCharType="begin"/>
                    </w:r>
                    <w:r>
                      <w:rPr>
                        <w:rStyle w:val="11"/>
                        <w:rFonts w:hint="default" w:ascii="Times New Roman" w:hAnsi="Times New Roman" w:cs="Times New Roman"/>
                        <w:sz w:val="28"/>
                        <w:szCs w:val="28"/>
                        <w:lang w:bidi="ar-SA"/>
                      </w:rPr>
                      <w:instrText xml:space="preserve">PAGE 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bidi="ar-SA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bidi="ar-SA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bidi="ar-SA"/>
                      </w:rPr>
                      <w:fldChar w:fldCharType="end"/>
                    </w:r>
                    <w:r>
                      <w:rPr>
                        <w:rStyle w:val="11"/>
                        <w:rFonts w:hint="default" w:ascii="Times New Roman" w:hAnsi="Times New Roman" w:cs="Times New Roman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HorizontalSpacing w:val="152"/>
  <w:drawingGridVerticalSpacing w:val="319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8A"/>
    <w:rsid w:val="00016004"/>
    <w:rsid w:val="00024DB3"/>
    <w:rsid w:val="0003146D"/>
    <w:rsid w:val="000E145F"/>
    <w:rsid w:val="000F19E6"/>
    <w:rsid w:val="00185B53"/>
    <w:rsid w:val="001D375A"/>
    <w:rsid w:val="00264226"/>
    <w:rsid w:val="00267226"/>
    <w:rsid w:val="002D57F6"/>
    <w:rsid w:val="00330AF0"/>
    <w:rsid w:val="003D051F"/>
    <w:rsid w:val="003D3ACE"/>
    <w:rsid w:val="00407454"/>
    <w:rsid w:val="00437280"/>
    <w:rsid w:val="004A7F8B"/>
    <w:rsid w:val="00506F17"/>
    <w:rsid w:val="00543C54"/>
    <w:rsid w:val="005B4780"/>
    <w:rsid w:val="005E767E"/>
    <w:rsid w:val="00616E1E"/>
    <w:rsid w:val="0067284E"/>
    <w:rsid w:val="00747F88"/>
    <w:rsid w:val="00792414"/>
    <w:rsid w:val="008000AE"/>
    <w:rsid w:val="008144FF"/>
    <w:rsid w:val="008478C7"/>
    <w:rsid w:val="008941D9"/>
    <w:rsid w:val="008D5E34"/>
    <w:rsid w:val="008F498A"/>
    <w:rsid w:val="009138B2"/>
    <w:rsid w:val="00953E5D"/>
    <w:rsid w:val="00966228"/>
    <w:rsid w:val="00996D74"/>
    <w:rsid w:val="009A00B5"/>
    <w:rsid w:val="009F0B6B"/>
    <w:rsid w:val="00A33089"/>
    <w:rsid w:val="00A70AC6"/>
    <w:rsid w:val="00AC4BB1"/>
    <w:rsid w:val="00AD4ADF"/>
    <w:rsid w:val="00AE2788"/>
    <w:rsid w:val="00B2611A"/>
    <w:rsid w:val="00B37722"/>
    <w:rsid w:val="00B508BF"/>
    <w:rsid w:val="00B93E15"/>
    <w:rsid w:val="00BF7912"/>
    <w:rsid w:val="00C70C9F"/>
    <w:rsid w:val="00C75D1A"/>
    <w:rsid w:val="00CC7EB1"/>
    <w:rsid w:val="00DB7132"/>
    <w:rsid w:val="00DE3636"/>
    <w:rsid w:val="00E22D80"/>
    <w:rsid w:val="00EB0AEA"/>
    <w:rsid w:val="00EB13D6"/>
    <w:rsid w:val="00F449F9"/>
    <w:rsid w:val="00FA2B57"/>
    <w:rsid w:val="00FD4EEB"/>
    <w:rsid w:val="06C121FE"/>
    <w:rsid w:val="098817D3"/>
    <w:rsid w:val="0C7F3372"/>
    <w:rsid w:val="0DAF4542"/>
    <w:rsid w:val="13994946"/>
    <w:rsid w:val="1FFBF148"/>
    <w:rsid w:val="21FE4EDA"/>
    <w:rsid w:val="2A05541E"/>
    <w:rsid w:val="2B906264"/>
    <w:rsid w:val="2BBA6E2B"/>
    <w:rsid w:val="3C6434C5"/>
    <w:rsid w:val="3FCB04E9"/>
    <w:rsid w:val="42A00E7E"/>
    <w:rsid w:val="43127C43"/>
    <w:rsid w:val="44A54446"/>
    <w:rsid w:val="482274DB"/>
    <w:rsid w:val="49EF099D"/>
    <w:rsid w:val="4B785B57"/>
    <w:rsid w:val="57F405B5"/>
    <w:rsid w:val="590C3C2A"/>
    <w:rsid w:val="5A632858"/>
    <w:rsid w:val="5B3D2D2A"/>
    <w:rsid w:val="5D027BFB"/>
    <w:rsid w:val="61371E40"/>
    <w:rsid w:val="63FEB659"/>
    <w:rsid w:val="64B9534F"/>
    <w:rsid w:val="65BD64E9"/>
    <w:rsid w:val="6AC157E6"/>
    <w:rsid w:val="732C08A0"/>
    <w:rsid w:val="73B37BA8"/>
    <w:rsid w:val="74501966"/>
    <w:rsid w:val="76701593"/>
    <w:rsid w:val="777B3678"/>
    <w:rsid w:val="79EF6431"/>
    <w:rsid w:val="7CFBFEB5"/>
    <w:rsid w:val="7D0FA424"/>
    <w:rsid w:val="7E3E137D"/>
    <w:rsid w:val="7FBE3D6A"/>
    <w:rsid w:val="AFFEF6F9"/>
    <w:rsid w:val="BCFD2BBB"/>
    <w:rsid w:val="BFFBE9CE"/>
    <w:rsid w:val="DEB5EFB4"/>
    <w:rsid w:val="EDCE5D66"/>
    <w:rsid w:val="EE358B8C"/>
    <w:rsid w:val="EF7A84E9"/>
    <w:rsid w:val="FAD9ACC6"/>
    <w:rsid w:val="FFB7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方正大标宋简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方正仿宋简体" w:hAnsi="宋体" w:eastAsia="方正仿宋简体" w:cs="宋体"/>
      <w:color w:val="000000"/>
      <w:kern w:val="0"/>
      <w:sz w:val="32"/>
      <w:szCs w:val="3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2"/>
    <w:basedOn w:val="1"/>
    <w:qFormat/>
    <w:uiPriority w:val="0"/>
    <w:pPr>
      <w:spacing w:line="600" w:lineRule="exact"/>
      <w:ind w:right="-47" w:rightChars="-47" w:firstLine="200" w:firstLineChars="200"/>
      <w:jc w:val="left"/>
    </w:pPr>
    <w:rPr>
      <w:bCs/>
      <w:szCs w:val="28"/>
    </w:r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Body Text 2"/>
    <w:basedOn w:val="1"/>
    <w:link w:val="14"/>
    <w:qFormat/>
    <w:uiPriority w:val="0"/>
    <w:pPr>
      <w:snapToGrid w:val="0"/>
      <w:jc w:val="center"/>
    </w:pPr>
    <w:rPr>
      <w:rFonts w:ascii="Times New Roman" w:hAnsi="Times New Roman" w:eastAsia="方正大标宋简体" w:cs="Times New Roman"/>
      <w:color w:val="auto"/>
      <w:kern w:val="2"/>
      <w:sz w:val="36"/>
      <w:szCs w:val="20"/>
    </w:rPr>
  </w:style>
  <w:style w:type="paragraph" w:styleId="7">
    <w:name w:val="Normal (Web)"/>
    <w:basedOn w:val="1"/>
    <w:qFormat/>
    <w:uiPriority w:val="0"/>
    <w:pPr>
      <w:jc w:val="left"/>
    </w:pPr>
    <w:rPr>
      <w:rFonts w:ascii="Calibri" w:hAnsi="Calibri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正文文本 2 Char"/>
    <w:basedOn w:val="10"/>
    <w:semiHidden/>
    <w:qFormat/>
    <w:uiPriority w:val="99"/>
    <w:rPr>
      <w:rFonts w:ascii="方正仿宋简体" w:hAnsi="宋体" w:eastAsia="方正仿宋简体" w:cs="宋体"/>
      <w:color w:val="000000"/>
      <w:kern w:val="0"/>
      <w:sz w:val="32"/>
      <w:szCs w:val="32"/>
    </w:rPr>
  </w:style>
  <w:style w:type="character" w:customStyle="1" w:styleId="14">
    <w:name w:val="正文文本 2 Char1"/>
    <w:basedOn w:val="10"/>
    <w:link w:val="6"/>
    <w:qFormat/>
    <w:locked/>
    <w:uiPriority w:val="0"/>
    <w:rPr>
      <w:rFonts w:ascii="Times New Roman" w:hAnsi="Times New Roman" w:eastAsia="方正大标宋简体" w:cs="Times New Roman"/>
      <w:sz w:val="36"/>
      <w:szCs w:val="20"/>
    </w:rPr>
  </w:style>
  <w:style w:type="paragraph" w:customStyle="1" w:styleId="15">
    <w:name w:val="Char Char1"/>
    <w:basedOn w:val="1"/>
    <w:qFormat/>
    <w:uiPriority w:val="0"/>
    <w:rPr>
      <w:rFonts w:hAnsi="Times New Roman" w:cs="Times New Roman"/>
      <w:color w:val="auto"/>
      <w:kern w:val="32"/>
    </w:rPr>
  </w:style>
  <w:style w:type="character" w:customStyle="1" w:styleId="16">
    <w:name w:val="批注框文本 Char"/>
    <w:basedOn w:val="10"/>
    <w:link w:val="3"/>
    <w:semiHidden/>
    <w:qFormat/>
    <w:uiPriority w:val="99"/>
    <w:rPr>
      <w:rFonts w:ascii="方正仿宋简体" w:hAnsi="宋体" w:eastAsia="方正仿宋简体" w:cs="宋体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1088</Words>
  <Characters>6207</Characters>
  <Lines>51</Lines>
  <Paragraphs>14</Paragraphs>
  <TotalTime>15</TotalTime>
  <ScaleCrop>false</ScaleCrop>
  <LinksUpToDate>false</LinksUpToDate>
  <CharactersWithSpaces>7281</CharactersWithSpaces>
  <Application>WPS Office_11.8.2.10251_F1E327BC-269C-435d-A152-05C5408002CA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2020-02-28T14:01:00Z</dcterms:created>
  <dc:creator>汪东升</dc:creator>
  <cp:lastModifiedBy>qgrd</cp:lastModifiedBy>
  <cp:lastPrinted>2020-03-14T08:43:00Z</cp:lastPrinted>
  <dcterms:modified xsi:type="dcterms:W3CDTF">2021-08-05T15:47:45Z</dcterms:modified>
  <dc:title>厦门市人民代表大会常务委员会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</Properties>
</file>