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厦门市无居民海岛保护与利用管理办法</w:t>
      </w:r>
    </w:p>
    <w:p>
      <w:pPr>
        <w:ind w:left="0" w:leftChars="0" w:firstLine="0" w:firstLineChars="0"/>
        <w:rPr>
          <w:rFonts w:hint="eastAsia"/>
          <w:lang w:eastAsia="zh-CN"/>
        </w:rPr>
      </w:pPr>
    </w:p>
    <w:p>
      <w:pPr>
        <w:pStyle w:val="3"/>
        <w:rPr>
          <w:rFonts w:hint="eastAsia"/>
          <w:lang w:eastAsia="zh-CN"/>
        </w:rPr>
      </w:pPr>
      <w:r>
        <w:rPr>
          <w:rFonts w:hint="eastAsia"/>
          <w:lang w:eastAsia="zh-CN"/>
        </w:rPr>
        <w:t>（2004年6月4日厦门市第十二届人民代表大会常务委员会第十二次会议通过</w:t>
      </w:r>
      <w:r>
        <w:rPr>
          <w:rFonts w:hint="eastAsia"/>
          <w:lang w:val="en-US" w:eastAsia="zh-CN"/>
        </w:rPr>
        <w:t xml:space="preserve">  </w:t>
      </w:r>
      <w:r>
        <w:rPr>
          <w:rFonts w:hint="eastAsia"/>
          <w:lang w:eastAsia="zh-CN"/>
        </w:rPr>
        <w:t>2004年7月22日福建省第十届人民代表大会常务委员会第十次会议批准</w:t>
      </w:r>
      <w:r>
        <w:rPr>
          <w:rFonts w:hint="eastAsia"/>
          <w:lang w:val="en-US" w:eastAsia="zh-CN"/>
        </w:rPr>
        <w:t xml:space="preserve">  </w:t>
      </w:r>
      <w:r>
        <w:rPr>
          <w:rFonts w:hint="eastAsia"/>
          <w:lang w:eastAsia="zh-CN"/>
        </w:rPr>
        <w:t>根据2016年2月26日厦门市第十四届人民代表大会常务委员会第三十三次会议《厦门市人民代表大会常务委员会关于修改&lt;厦门市消防管理若干规定&gt;等三部法规的决定》修正</w:t>
      </w:r>
      <w:r>
        <w:rPr>
          <w:rFonts w:hint="eastAsia"/>
          <w:lang w:val="en-US" w:eastAsia="zh-CN"/>
        </w:rPr>
        <w:t xml:space="preserve">  </w:t>
      </w:r>
      <w:r>
        <w:rPr>
          <w:rFonts w:hint="eastAsia"/>
          <w:lang w:eastAsia="zh-CN"/>
        </w:rPr>
        <w:t>2016年4月1日福建省第十二届人民代表大会常务委员会第二十二次会议批准）</w:t>
      </w:r>
    </w:p>
    <w:p>
      <w:pPr>
        <w:ind w:left="0" w:leftChars="0" w:firstLine="0" w:firstLineChars="0"/>
        <w:rPr>
          <w:rFonts w:hint="eastAsia"/>
          <w:lang w:eastAsia="zh-CN"/>
        </w:rPr>
      </w:pPr>
    </w:p>
    <w:p>
      <w:pPr>
        <w:ind w:left="0" w:leftChars="0" w:firstLine="0" w:firstLineChars="0"/>
        <w:rPr>
          <w:rFonts w:hint="eastAsia"/>
          <w:lang w:eastAsia="zh-CN"/>
        </w:rPr>
      </w:pPr>
      <w:r>
        <w:rPr>
          <w:rFonts w:hint="eastAsia"/>
          <w:lang w:val="en-US" w:eastAsia="zh-CN"/>
        </w:rPr>
        <w:t xml:space="preserve">    </w:t>
      </w:r>
      <w:r>
        <w:rPr>
          <w:rFonts w:hint="eastAsia" w:ascii="黑体" w:hAnsi="黑体" w:eastAsia="黑体" w:cs="黑体"/>
          <w:lang w:eastAsia="zh-CN"/>
        </w:rPr>
        <w:t>第一条</w:t>
      </w:r>
      <w:r>
        <w:rPr>
          <w:rFonts w:hint="eastAsia"/>
          <w:lang w:eastAsia="zh-CN"/>
        </w:rPr>
        <w:t>　为加强无居民海岛管理，保护无居民海岛自然资源和生态环境，促进无居民海岛的可持续利用，根据有关法律、法规的规定，结合本市实际，制定本办法。</w:t>
      </w:r>
    </w:p>
    <w:p>
      <w:pPr>
        <w:ind w:left="0" w:leftChars="0" w:firstLine="0" w:firstLineChars="0"/>
        <w:rPr>
          <w:rFonts w:hint="eastAsia"/>
          <w:lang w:eastAsia="zh-CN"/>
        </w:rPr>
      </w:pPr>
      <w:r>
        <w:rPr>
          <w:rFonts w:hint="eastAsia" w:eastAsia="黑体"/>
          <w:lang w:eastAsia="zh-CN"/>
        </w:rPr>
        <w:t>　　第二条</w:t>
      </w:r>
      <w:r>
        <w:rPr>
          <w:rFonts w:hint="eastAsia"/>
          <w:lang w:eastAsia="zh-CN"/>
        </w:rPr>
        <w:t>　本办法所称无居民海岛是指厦门市海域内不作为常住户口居住地的岛屿和岩礁。岛屿和岩礁名录由市人民政府公布。</w:t>
      </w:r>
    </w:p>
    <w:p>
      <w:pPr>
        <w:ind w:left="0" w:leftChars="0" w:firstLine="0" w:firstLineChars="0"/>
        <w:rPr>
          <w:rFonts w:hint="eastAsia"/>
          <w:lang w:eastAsia="zh-CN"/>
        </w:rPr>
      </w:pPr>
      <w:r>
        <w:rPr>
          <w:rFonts w:hint="eastAsia" w:eastAsia="黑体"/>
          <w:lang w:eastAsia="zh-CN"/>
        </w:rPr>
        <w:t>　　第三条</w:t>
      </w:r>
      <w:r>
        <w:rPr>
          <w:rFonts w:hint="eastAsia"/>
          <w:lang w:eastAsia="zh-CN"/>
        </w:rPr>
        <w:t>　无居民海岛的保护、利用和管理活动必须遵守本办法。但法律、法规和国家对军事用途及特定用途的无居民海岛另有规定的，从其规定。</w:t>
      </w:r>
    </w:p>
    <w:p>
      <w:pPr>
        <w:ind w:left="0" w:leftChars="0" w:firstLine="0" w:firstLineChars="0"/>
        <w:rPr>
          <w:rFonts w:hint="eastAsia"/>
          <w:lang w:eastAsia="zh-CN"/>
        </w:rPr>
      </w:pPr>
      <w:r>
        <w:rPr>
          <w:rFonts w:hint="eastAsia" w:eastAsia="黑体"/>
          <w:lang w:eastAsia="zh-CN"/>
        </w:rPr>
        <w:t>　　第四条</w:t>
      </w:r>
      <w:r>
        <w:rPr>
          <w:rFonts w:hint="eastAsia"/>
          <w:lang w:eastAsia="zh-CN"/>
        </w:rPr>
        <w:t>　无居民海岛管理实行统一规划、综合管理和保护为主、严格限制利用的原则。</w:t>
      </w:r>
    </w:p>
    <w:p>
      <w:pPr>
        <w:ind w:left="0" w:leftChars="0" w:firstLine="0" w:firstLineChars="0"/>
        <w:rPr>
          <w:rFonts w:hint="eastAsia"/>
          <w:lang w:eastAsia="zh-CN"/>
        </w:rPr>
      </w:pPr>
      <w:r>
        <w:rPr>
          <w:rFonts w:hint="eastAsia" w:eastAsia="黑体"/>
          <w:lang w:eastAsia="zh-CN"/>
        </w:rPr>
        <w:t>　　第五条</w:t>
      </w:r>
      <w:r>
        <w:rPr>
          <w:rFonts w:hint="eastAsia"/>
          <w:lang w:eastAsia="zh-CN"/>
        </w:rPr>
        <w:t>　无居民海岛不得作为公民户籍登记的地址和企业登记注册的地址。</w:t>
      </w:r>
    </w:p>
    <w:p>
      <w:pPr>
        <w:ind w:left="0" w:leftChars="0" w:firstLine="0" w:firstLineChars="0"/>
        <w:rPr>
          <w:rFonts w:hint="eastAsia"/>
          <w:lang w:eastAsia="zh-CN"/>
        </w:rPr>
      </w:pPr>
      <w:r>
        <w:rPr>
          <w:rFonts w:hint="eastAsia" w:eastAsia="黑体"/>
          <w:lang w:eastAsia="zh-CN"/>
        </w:rPr>
        <w:t>　　第六条</w:t>
      </w:r>
      <w:r>
        <w:rPr>
          <w:rFonts w:hint="eastAsia"/>
          <w:lang w:eastAsia="zh-CN"/>
        </w:rPr>
        <w:t>　市海洋与渔业行政主管部门负责全市无居民海岛保护和利用的综合管理与协调工作，组织实施本办法。</w:t>
      </w:r>
    </w:p>
    <w:p>
      <w:pPr>
        <w:ind w:left="0" w:leftChars="0" w:firstLine="0" w:firstLineChars="0"/>
        <w:rPr>
          <w:rFonts w:hint="eastAsia"/>
          <w:lang w:eastAsia="zh-CN"/>
        </w:rPr>
      </w:pPr>
      <w:r>
        <w:rPr>
          <w:rFonts w:hint="eastAsia"/>
          <w:lang w:eastAsia="zh-CN"/>
        </w:rPr>
        <w:t>　　市有关行政管理部门依照有关法律、法规和本办法的规定，按照各自职责，相互协作、密切配合，共同做好无居民海岛的管理工作。</w:t>
      </w:r>
    </w:p>
    <w:p>
      <w:pPr>
        <w:ind w:left="0" w:leftChars="0" w:firstLine="0" w:firstLineChars="0"/>
        <w:rPr>
          <w:rFonts w:hint="eastAsia"/>
          <w:lang w:eastAsia="zh-CN"/>
        </w:rPr>
      </w:pPr>
      <w:r>
        <w:rPr>
          <w:rFonts w:hint="eastAsia" w:eastAsia="黑体"/>
          <w:lang w:eastAsia="zh-CN"/>
        </w:rPr>
        <w:t>　　第七条</w:t>
      </w:r>
      <w:r>
        <w:rPr>
          <w:rFonts w:hint="eastAsia"/>
          <w:lang w:eastAsia="zh-CN"/>
        </w:rPr>
        <w:t>　无居民海岛保护与利用规划由市海洋与渔业行政主管部门会同市规划、土地、环保、林业等有关行政管理部门组织编制，经市规划委员会审议和市人民政府审批后，报市人大常委会备案。</w:t>
      </w:r>
    </w:p>
    <w:p>
      <w:pPr>
        <w:ind w:left="0" w:leftChars="0" w:firstLine="0" w:firstLineChars="0"/>
        <w:rPr>
          <w:rFonts w:hint="eastAsia"/>
          <w:lang w:eastAsia="zh-CN"/>
        </w:rPr>
      </w:pPr>
      <w:r>
        <w:rPr>
          <w:rFonts w:hint="eastAsia"/>
          <w:lang w:eastAsia="zh-CN"/>
        </w:rPr>
        <w:t>　　无居民海岛保护与利用规划编制过程中，应当征求社会公众的意见，规划批准后，应当向社会公布。</w:t>
      </w:r>
    </w:p>
    <w:p>
      <w:pPr>
        <w:ind w:left="0" w:leftChars="0" w:firstLine="0" w:firstLineChars="0"/>
        <w:rPr>
          <w:rFonts w:hint="eastAsia"/>
          <w:lang w:eastAsia="zh-CN"/>
        </w:rPr>
      </w:pPr>
      <w:r>
        <w:rPr>
          <w:rFonts w:hint="eastAsia" w:eastAsia="黑体"/>
          <w:lang w:eastAsia="zh-CN"/>
        </w:rPr>
        <w:t>　　第八条</w:t>
      </w:r>
      <w:r>
        <w:rPr>
          <w:rFonts w:hint="eastAsia"/>
          <w:lang w:eastAsia="zh-CN"/>
        </w:rPr>
        <w:t>　编制无居民海岛保护与利用规划应当符合本市国民经济和社会发展规划、城市总体规划和海洋功能区划要求。</w:t>
      </w:r>
    </w:p>
    <w:p>
      <w:pPr>
        <w:ind w:left="0" w:leftChars="0" w:firstLine="0" w:firstLineChars="0"/>
        <w:rPr>
          <w:rFonts w:hint="eastAsia"/>
          <w:lang w:eastAsia="zh-CN"/>
        </w:rPr>
      </w:pPr>
      <w:r>
        <w:rPr>
          <w:rFonts w:hint="eastAsia"/>
          <w:lang w:eastAsia="zh-CN"/>
        </w:rPr>
        <w:t>　　无居民海岛保护与利用规划，应当包括无居民海岛的资源与环境特征、资源和环境评价、海岛功能定位、利用现状、利用保护规划及生态景观规划等主要内容。</w:t>
      </w:r>
    </w:p>
    <w:p>
      <w:pPr>
        <w:ind w:left="0" w:leftChars="0" w:firstLine="0" w:firstLineChars="0"/>
        <w:rPr>
          <w:rFonts w:hint="eastAsia"/>
          <w:lang w:eastAsia="zh-CN"/>
        </w:rPr>
      </w:pPr>
      <w:r>
        <w:rPr>
          <w:rFonts w:hint="eastAsia" w:eastAsia="黑体"/>
          <w:lang w:eastAsia="zh-CN"/>
        </w:rPr>
        <w:t>　　第九条</w:t>
      </w:r>
      <w:r>
        <w:rPr>
          <w:rFonts w:hint="eastAsia"/>
          <w:lang w:eastAsia="zh-CN"/>
        </w:rPr>
        <w:t>　规划为暂不利用的无居民海岛，市海洋与渔业行政主管部门应当根据自然环境采取专门的保护措施，加强监督检查</w:t>
      </w:r>
    </w:p>
    <w:p>
      <w:pPr>
        <w:ind w:left="0" w:leftChars="0" w:firstLine="0" w:firstLineChars="0"/>
        <w:rPr>
          <w:rFonts w:hint="eastAsia"/>
          <w:lang w:eastAsia="zh-CN"/>
        </w:rPr>
      </w:pPr>
      <w:r>
        <w:rPr>
          <w:rFonts w:hint="eastAsia"/>
          <w:lang w:eastAsia="zh-CN"/>
        </w:rPr>
        <w:t>　　在规划为暂不利用的无居民海岛上，严禁采石、挖砂、取土、耕作、狩猎、砍伐、开垦、围垦、饲养、养殖、兴建建筑物和构筑物及其他损害海岛地形、地貌等影响自然生态的活动。</w:t>
      </w:r>
    </w:p>
    <w:p>
      <w:pPr>
        <w:ind w:left="0" w:leftChars="0" w:firstLine="0" w:firstLineChars="0"/>
        <w:rPr>
          <w:rFonts w:hint="eastAsia"/>
          <w:lang w:eastAsia="zh-CN"/>
        </w:rPr>
      </w:pPr>
      <w:r>
        <w:rPr>
          <w:rFonts w:hint="eastAsia" w:eastAsia="黑体"/>
          <w:lang w:eastAsia="zh-CN"/>
        </w:rPr>
        <w:t>　　第十条</w:t>
      </w:r>
      <w:r>
        <w:rPr>
          <w:rFonts w:hint="eastAsia"/>
          <w:lang w:eastAsia="zh-CN"/>
        </w:rPr>
        <w:t>　利用无居民海岛及周围海域的资源，应当进行科学论证，采取严格的生态保护措施，不得造成海岛地形、岸滩、植被破坏以及海岛周围海域环境污染或生态环境的损害。</w:t>
      </w:r>
    </w:p>
    <w:p>
      <w:pPr>
        <w:ind w:left="0" w:leftChars="0" w:firstLine="0" w:firstLineChars="0"/>
        <w:rPr>
          <w:rFonts w:hint="eastAsia"/>
          <w:lang w:eastAsia="zh-CN"/>
        </w:rPr>
      </w:pPr>
      <w:r>
        <w:rPr>
          <w:rFonts w:hint="eastAsia" w:eastAsia="黑体"/>
          <w:lang w:val="en-US" w:eastAsia="zh-CN"/>
        </w:rPr>
        <w:t xml:space="preserve">    </w:t>
      </w:r>
      <w:r>
        <w:rPr>
          <w:rFonts w:hint="eastAsia" w:eastAsia="黑体"/>
          <w:lang w:eastAsia="zh-CN"/>
        </w:rPr>
        <w:t>第十一条</w:t>
      </w:r>
      <w:r>
        <w:rPr>
          <w:rFonts w:hint="eastAsia"/>
          <w:lang w:eastAsia="zh-CN"/>
        </w:rPr>
        <w:t>　有下列情形之一的，禁止利用无居民海岛：</w:t>
      </w:r>
    </w:p>
    <w:p>
      <w:pPr>
        <w:rPr>
          <w:rFonts w:hint="eastAsia"/>
          <w:lang w:eastAsia="zh-CN"/>
        </w:rPr>
      </w:pPr>
      <w:r>
        <w:rPr>
          <w:rFonts w:hint="eastAsia"/>
          <w:lang w:eastAsia="zh-CN"/>
        </w:rPr>
        <w:t>（一）与本市海洋功能区划、无居民海岛保护与利用规划相抵触的；</w:t>
      </w:r>
    </w:p>
    <w:p>
      <w:pPr>
        <w:rPr>
          <w:rFonts w:hint="eastAsia"/>
          <w:lang w:eastAsia="zh-CN"/>
        </w:rPr>
      </w:pPr>
      <w:r>
        <w:rPr>
          <w:rFonts w:hint="eastAsia"/>
          <w:lang w:eastAsia="zh-CN"/>
        </w:rPr>
        <w:t>（二）破坏无居民海岛及周围海域环境、资源、景观和生态平衡的；</w:t>
      </w:r>
    </w:p>
    <w:p>
      <w:pPr>
        <w:rPr>
          <w:rFonts w:hint="eastAsia"/>
          <w:lang w:eastAsia="zh-CN"/>
        </w:rPr>
      </w:pPr>
      <w:r>
        <w:rPr>
          <w:rFonts w:hint="eastAsia"/>
          <w:lang w:eastAsia="zh-CN"/>
        </w:rPr>
        <w:t>（三）导致航道港区淤积及其他不利于港口建设发展的；</w:t>
      </w:r>
    </w:p>
    <w:p>
      <w:pPr>
        <w:rPr>
          <w:rFonts w:hint="eastAsia"/>
          <w:lang w:eastAsia="zh-CN"/>
        </w:rPr>
      </w:pPr>
      <w:r>
        <w:rPr>
          <w:rFonts w:hint="eastAsia"/>
          <w:lang w:eastAsia="zh-CN"/>
        </w:rPr>
        <w:t>（四）法律、法规规定禁止开发利用的其他情形的。</w:t>
      </w:r>
    </w:p>
    <w:p>
      <w:pPr>
        <w:ind w:left="0" w:leftChars="0" w:firstLine="0" w:firstLineChars="0"/>
        <w:rPr>
          <w:rFonts w:hint="eastAsia"/>
          <w:lang w:eastAsia="zh-CN"/>
        </w:rPr>
      </w:pPr>
      <w:r>
        <w:rPr>
          <w:rFonts w:hint="eastAsia" w:eastAsia="黑体"/>
          <w:lang w:eastAsia="zh-CN"/>
        </w:rPr>
        <w:t>　　第十二条</w:t>
      </w:r>
      <w:r>
        <w:rPr>
          <w:rFonts w:hint="eastAsia"/>
          <w:lang w:eastAsia="zh-CN"/>
        </w:rPr>
        <w:t>　开发利用无居民海岛，按照《中华人民共和国海岛保护法》有关规定执行。</w:t>
      </w:r>
    </w:p>
    <w:p>
      <w:pPr>
        <w:ind w:left="0" w:leftChars="0" w:firstLine="0" w:firstLineChars="0"/>
        <w:rPr>
          <w:rFonts w:hint="eastAsia"/>
          <w:lang w:eastAsia="zh-CN"/>
        </w:rPr>
      </w:pPr>
      <w:r>
        <w:rPr>
          <w:rFonts w:hint="eastAsia"/>
          <w:lang w:eastAsia="zh-CN"/>
        </w:rPr>
        <w:t>　　获准利用无居民海岛的单位和个人需要改变原批准用途的，按照国家有关规定重新办理有关审批手续。未经批准，不得擅自改变用途。</w:t>
      </w:r>
    </w:p>
    <w:p>
      <w:pPr>
        <w:ind w:left="0" w:leftChars="0" w:firstLine="0" w:firstLineChars="0"/>
        <w:rPr>
          <w:rFonts w:hint="eastAsia"/>
          <w:lang w:eastAsia="zh-CN"/>
        </w:rPr>
      </w:pPr>
      <w:r>
        <w:rPr>
          <w:rFonts w:hint="eastAsia" w:eastAsia="黑体"/>
          <w:lang w:eastAsia="zh-CN"/>
        </w:rPr>
        <w:t>　　第十三条</w:t>
      </w:r>
      <w:r>
        <w:rPr>
          <w:rFonts w:hint="eastAsia"/>
          <w:lang w:eastAsia="zh-CN"/>
        </w:rPr>
        <w:t>　利用无居民海岛的单位和个人应当按照保护方案保护海岛自然资源与生态环境，接受市海洋与渔业行政主管部门和其他有关行政管理部门的监督检查。</w:t>
      </w:r>
    </w:p>
    <w:p>
      <w:pPr>
        <w:ind w:left="0" w:leftChars="0" w:firstLine="0" w:firstLineChars="0"/>
        <w:rPr>
          <w:rFonts w:hint="eastAsia"/>
          <w:lang w:eastAsia="zh-CN"/>
        </w:rPr>
      </w:pPr>
      <w:r>
        <w:rPr>
          <w:rFonts w:hint="eastAsia"/>
          <w:lang w:eastAsia="zh-CN"/>
        </w:rPr>
        <w:t>　　损害具有重要经济价值、社会价值的无居民海岛生态环境的，利用无居民海岛的单位和个人应当进行整治和恢复；无法确定责任人的，由市海洋与渔业行政主管部门组织进行整治与恢复。</w:t>
      </w:r>
    </w:p>
    <w:p>
      <w:pPr>
        <w:ind w:left="0" w:leftChars="0" w:firstLine="0" w:firstLineChars="0"/>
        <w:rPr>
          <w:rFonts w:hint="eastAsia"/>
          <w:lang w:eastAsia="zh-CN"/>
        </w:rPr>
      </w:pPr>
      <w:r>
        <w:rPr>
          <w:rFonts w:hint="eastAsia" w:eastAsia="黑体"/>
          <w:lang w:eastAsia="zh-CN"/>
        </w:rPr>
        <w:t>　　第十四条</w:t>
      </w:r>
      <w:r>
        <w:rPr>
          <w:rFonts w:hint="eastAsia"/>
          <w:lang w:eastAsia="zh-CN"/>
        </w:rPr>
        <w:t>　市海洋与渔业行政主管部门应当根据无居民海岛自然环境，采取科学方法，保护和增加无居民海岛的植被，防止水土流失。</w:t>
      </w:r>
    </w:p>
    <w:p>
      <w:pPr>
        <w:ind w:left="0" w:leftChars="0" w:firstLine="0" w:firstLineChars="0"/>
        <w:rPr>
          <w:rFonts w:hint="eastAsia"/>
          <w:lang w:eastAsia="zh-CN"/>
        </w:rPr>
      </w:pPr>
      <w:r>
        <w:rPr>
          <w:rFonts w:hint="eastAsia" w:eastAsia="黑体"/>
          <w:lang w:eastAsia="zh-CN"/>
        </w:rPr>
        <w:t>　　第十五条</w:t>
      </w:r>
      <w:r>
        <w:rPr>
          <w:rFonts w:hint="eastAsia"/>
          <w:lang w:eastAsia="zh-CN"/>
        </w:rPr>
        <w:t>　市海洋与渔业行政主管部门应当组织进行无居民海岛调查，建立健全无居民海岛保护与利用信息资料管理和统计制度，加强对无居民海岛的巡护检查。</w:t>
      </w:r>
    </w:p>
    <w:p>
      <w:pPr>
        <w:ind w:left="0" w:leftChars="0" w:firstLine="0" w:firstLineChars="0"/>
        <w:rPr>
          <w:rFonts w:hint="eastAsia"/>
          <w:lang w:eastAsia="zh-CN"/>
        </w:rPr>
      </w:pPr>
      <w:r>
        <w:rPr>
          <w:rFonts w:hint="eastAsia" w:eastAsia="黑体"/>
          <w:lang w:eastAsia="zh-CN"/>
        </w:rPr>
        <w:t>　　第十六条</w:t>
      </w:r>
      <w:r>
        <w:rPr>
          <w:rFonts w:hint="eastAsia"/>
          <w:lang w:eastAsia="zh-CN"/>
        </w:rPr>
        <w:t>　违反本办法有下列行为之一的，由市海洋与渔业行政主管部门按照下列规定予以处理：</w:t>
      </w:r>
    </w:p>
    <w:p>
      <w:pPr>
        <w:ind w:left="0" w:leftChars="0" w:firstLine="0" w:firstLineChars="0"/>
        <w:rPr>
          <w:rFonts w:hint="eastAsia"/>
          <w:lang w:eastAsia="zh-CN"/>
        </w:rPr>
      </w:pPr>
      <w:r>
        <w:rPr>
          <w:rFonts w:hint="eastAsia"/>
          <w:lang w:eastAsia="zh-CN"/>
        </w:rPr>
        <w:t>　　（一）未经批准从事无居民海岛利用活动的，责令改正，没收违法所得，并处以二万元以上三万元以下罚款，责令限期自行拆除违法建筑物和设施，逾期拒不拆除的，由市海洋与渔业行政主管部门依法拆除或者申请人民法院强制执行；</w:t>
      </w:r>
    </w:p>
    <w:p>
      <w:pPr>
        <w:ind w:left="0" w:leftChars="0" w:firstLine="0" w:firstLineChars="0"/>
        <w:rPr>
          <w:rFonts w:hint="eastAsia"/>
          <w:lang w:eastAsia="zh-CN"/>
        </w:rPr>
      </w:pPr>
      <w:r>
        <w:rPr>
          <w:rFonts w:hint="eastAsia"/>
          <w:lang w:eastAsia="zh-CN"/>
        </w:rPr>
        <w:t>　　（二）擅自改变批准用途，或者扩大利用范围的，责令改正，没收违法所得，并处以一万元以上二万元以下罚款，责令限期自行拆除违法建筑物和设施，逾期拒不拆除的，注销批准文件或者收回经营权，并由市海洋与渔业行政主管部门依法拆除或者申请人民法院强制执行；</w:t>
      </w:r>
    </w:p>
    <w:p>
      <w:pPr>
        <w:ind w:left="0" w:leftChars="0" w:firstLine="0" w:firstLineChars="0"/>
        <w:rPr>
          <w:rFonts w:hint="eastAsia"/>
          <w:lang w:eastAsia="zh-CN"/>
        </w:rPr>
      </w:pPr>
      <w:r>
        <w:rPr>
          <w:rFonts w:hint="eastAsia"/>
          <w:lang w:eastAsia="zh-CN"/>
        </w:rPr>
        <w:t>　　（三）破坏无居民海岛资源和生态环境的，责令限期整治，赔偿损失，没收违法所得，并可处以一千元以上二万元以下罚款。逾期未整治的，由市海洋与渔业行政主管部门负责组织整治，整治费用由利用者承担。</w:t>
      </w:r>
    </w:p>
    <w:p>
      <w:pPr>
        <w:ind w:left="0" w:leftChars="0" w:firstLine="0" w:firstLineChars="0"/>
        <w:rPr>
          <w:rFonts w:hint="eastAsia"/>
          <w:lang w:eastAsia="zh-CN"/>
        </w:rPr>
      </w:pPr>
      <w:r>
        <w:rPr>
          <w:rFonts w:hint="eastAsia" w:eastAsia="黑体"/>
          <w:lang w:eastAsia="zh-CN"/>
        </w:rPr>
        <w:t>　　第十七条</w:t>
      </w:r>
      <w:r>
        <w:rPr>
          <w:rFonts w:hint="eastAsia"/>
          <w:lang w:eastAsia="zh-CN"/>
        </w:rPr>
        <w:t>　本办法施行前未取得合法手续占用无居民海岛的，由市海洋与渔业行政主管部门责令其停止利用活动，限期自行拆除违法建筑物和设施，逾期拒不拆除的，由市海洋与渔业行政主管部门依法拆除或者申请人民法院强制执行。</w:t>
      </w:r>
    </w:p>
    <w:p>
      <w:pPr>
        <w:ind w:left="0" w:leftChars="0" w:firstLine="0" w:firstLineChars="0"/>
        <w:rPr>
          <w:rFonts w:hint="eastAsia"/>
          <w:lang w:eastAsia="zh-CN"/>
        </w:rPr>
      </w:pPr>
      <w:r>
        <w:rPr>
          <w:rFonts w:hint="eastAsia"/>
          <w:lang w:eastAsia="zh-CN"/>
        </w:rPr>
        <w:t>　　本办法施行前取得合法手续利用无居民海岛，符合无居民海岛保护与利用规划的，可以继续利用，但应当按照本办法规定补办手续；不符合无居民海岛保护与利用规划的，应当停止利用，有关部门应当给予适当补偿。</w:t>
      </w:r>
    </w:p>
    <w:p>
      <w:pPr>
        <w:ind w:left="0" w:leftChars="0" w:firstLine="0" w:firstLineChars="0"/>
        <w:rPr>
          <w:rFonts w:hint="eastAsia"/>
          <w:lang w:eastAsia="zh-CN"/>
        </w:rPr>
      </w:pPr>
      <w:r>
        <w:rPr>
          <w:rFonts w:hint="eastAsia" w:eastAsia="黑体"/>
          <w:lang w:eastAsia="zh-CN"/>
        </w:rPr>
        <w:t>　　第十八条</w:t>
      </w:r>
      <w:r>
        <w:rPr>
          <w:rFonts w:hint="eastAsia"/>
          <w:lang w:eastAsia="zh-CN"/>
        </w:rPr>
        <w:t>　市</w:t>
      </w:r>
      <w:r>
        <w:rPr>
          <w:rFonts w:hint="eastAsia"/>
          <w:spacing w:val="-7"/>
          <w:lang w:eastAsia="zh-CN"/>
        </w:rPr>
        <w:t>海洋与渔业行政主管部门和有关行政管理部门违反本办法规定审核批准无居民海岛利用项目，或者对经批准利用的项目不进行监督管理，或者发现违反本办法</w:t>
      </w:r>
      <w:bookmarkStart w:id="0" w:name="_GoBack"/>
      <w:bookmarkEnd w:id="0"/>
      <w:r>
        <w:rPr>
          <w:rFonts w:hint="eastAsia"/>
          <w:spacing w:val="-7"/>
          <w:lang w:eastAsia="zh-CN"/>
        </w:rPr>
        <w:t>的行为不予查处的，对直接负责的主管人员和其他直接责任人员给予行政处分；徇私舞弊、滥用职权或者玩忽职守构成犯罪的，依法追究刑事责任。</w:t>
      </w:r>
    </w:p>
    <w:p>
      <w:pPr>
        <w:ind w:left="0" w:leftChars="0" w:firstLine="0" w:firstLineChars="0"/>
        <w:rPr>
          <w:rFonts w:hint="eastAsia"/>
          <w:lang w:eastAsia="zh-CN"/>
        </w:rPr>
      </w:pPr>
      <w:r>
        <w:rPr>
          <w:rFonts w:hint="eastAsia" w:eastAsia="黑体"/>
          <w:lang w:eastAsia="zh-CN"/>
        </w:rPr>
        <w:t>　　第十九条</w:t>
      </w:r>
      <w:r>
        <w:rPr>
          <w:rFonts w:hint="eastAsia"/>
          <w:lang w:eastAsia="zh-CN"/>
        </w:rPr>
        <w:t>　本办法自2004年11月1日起施行。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仿宋">
    <w:altName w:val="Arial Unicode MS"/>
    <w:panose1 w:val="00000000000000000000"/>
    <w:charset w:val="86"/>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23634E4"/>
    <w:rsid w:val="14DF1382"/>
    <w:rsid w:val="1EA33493"/>
    <w:rsid w:val="226F5BC6"/>
    <w:rsid w:val="23364216"/>
    <w:rsid w:val="271E2FC5"/>
    <w:rsid w:val="34680352"/>
    <w:rsid w:val="3BE85E9A"/>
    <w:rsid w:val="478B5B37"/>
    <w:rsid w:val="56706D65"/>
    <w:rsid w:val="76272F0B"/>
    <w:rsid w:val="7AB2498F"/>
    <w:rsid w:val="7E9A58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asciiTheme="minorAscii" w:hAnsiTheme="minorAscii"/>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2017-02-14T03:21:17Z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