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厦门市节约能源条例</w:t>
      </w:r>
    </w:p>
    <w:p>
      <w:pPr>
        <w:ind w:left="0" w:leftChars="0" w:firstLine="0" w:firstLineChars="0"/>
        <w:rPr>
          <w:rFonts w:hint="eastAsia"/>
          <w:lang w:eastAsia="zh-CN"/>
        </w:rPr>
      </w:pPr>
    </w:p>
    <w:p>
      <w:pPr>
        <w:pStyle w:val="3"/>
        <w:rPr>
          <w:rFonts w:hint="eastAsia"/>
          <w:lang w:eastAsia="zh-CN"/>
        </w:rPr>
      </w:pPr>
      <w:r>
        <w:rPr>
          <w:rFonts w:hint="eastAsia"/>
          <w:lang w:eastAsia="zh-CN"/>
        </w:rPr>
        <w:t>（2008年7月30日厦门市第十三届人民代表大会常务委员会第十次会议通过</w:t>
      </w:r>
      <w:r>
        <w:rPr>
          <w:rFonts w:hint="eastAsia"/>
          <w:lang w:val="en-US" w:eastAsia="zh-CN"/>
        </w:rPr>
        <w:t xml:space="preserve">  </w:t>
      </w:r>
      <w:r>
        <w:rPr>
          <w:rFonts w:hint="eastAsia"/>
          <w:lang w:eastAsia="zh-CN"/>
        </w:rPr>
        <w:t>2008年9月28日福建省第十一届人民代表大会常务委员会第五次会议批准）</w:t>
      </w:r>
    </w:p>
    <w:p>
      <w:pPr>
        <w:ind w:left="0" w:leftChars="0" w:firstLine="0" w:firstLineChars="0"/>
        <w:rPr>
          <w:rFonts w:hint="eastAsia"/>
          <w:lang w:eastAsia="zh-CN"/>
        </w:rPr>
      </w:pPr>
    </w:p>
    <w:p>
      <w:pPr>
        <w:ind w:left="0" w:leftChars="0" w:firstLine="0" w:firstLineChars="0"/>
        <w:jc w:val="center"/>
        <w:rPr>
          <w:rFonts w:hint="eastAsia" w:ascii="黑体" w:hAnsi="黑体" w:eastAsia="黑体" w:cs="黑体"/>
          <w:lang w:eastAsia="zh-CN"/>
        </w:rPr>
      </w:pPr>
      <w:r>
        <w:rPr>
          <w:rFonts w:hint="eastAsia" w:ascii="黑体" w:hAnsi="黑体" w:eastAsia="黑体" w:cs="黑体"/>
          <w:lang w:eastAsia="zh-CN"/>
        </w:rPr>
        <w:t>目</w:t>
      </w:r>
      <w:r>
        <w:rPr>
          <w:rFonts w:hint="eastAsia" w:ascii="黑体" w:hAnsi="黑体" w:eastAsia="黑体" w:cs="黑体"/>
          <w:lang w:val="en-US" w:eastAsia="zh-CN"/>
        </w:rPr>
        <w:t xml:space="preserve">    </w:t>
      </w:r>
      <w:r>
        <w:rPr>
          <w:rFonts w:hint="eastAsia" w:ascii="黑体" w:hAnsi="黑体" w:eastAsia="黑体" w:cs="黑体"/>
          <w:lang w:eastAsia="zh-CN"/>
        </w:rPr>
        <w:t>录</w:t>
      </w:r>
    </w:p>
    <w:p>
      <w:pPr>
        <w:rPr>
          <w:rFonts w:hint="eastAsia"/>
          <w:lang w:eastAsia="zh-CN"/>
        </w:rPr>
      </w:pPr>
      <w:r>
        <w:rPr>
          <w:rFonts w:hint="eastAsia"/>
          <w:lang w:eastAsia="zh-CN"/>
        </w:rPr>
        <w:t>第一章  总则</w:t>
      </w:r>
    </w:p>
    <w:p>
      <w:pPr>
        <w:rPr>
          <w:rFonts w:hint="eastAsia"/>
          <w:lang w:eastAsia="zh-CN"/>
        </w:rPr>
      </w:pPr>
      <w:r>
        <w:rPr>
          <w:rFonts w:hint="eastAsia"/>
          <w:lang w:eastAsia="zh-CN"/>
        </w:rPr>
        <w:t>第二章  节能管理</w:t>
      </w:r>
    </w:p>
    <w:p>
      <w:pPr>
        <w:rPr>
          <w:rFonts w:hint="eastAsia"/>
          <w:lang w:eastAsia="zh-CN"/>
        </w:rPr>
      </w:pPr>
      <w:r>
        <w:rPr>
          <w:rFonts w:hint="eastAsia"/>
          <w:lang w:eastAsia="zh-CN"/>
        </w:rPr>
        <w:t>第三章  合理使用与节约能源</w:t>
      </w:r>
    </w:p>
    <w:p>
      <w:pPr>
        <w:rPr>
          <w:rFonts w:hint="eastAsia"/>
          <w:lang w:eastAsia="zh-CN"/>
        </w:rPr>
      </w:pPr>
      <w:r>
        <w:rPr>
          <w:rFonts w:hint="eastAsia"/>
          <w:lang w:eastAsia="zh-CN"/>
        </w:rPr>
        <w:t>第四章  节能技术进步与激励措施</w:t>
      </w:r>
    </w:p>
    <w:p>
      <w:pPr>
        <w:rPr>
          <w:rFonts w:hint="eastAsia"/>
          <w:lang w:eastAsia="zh-CN"/>
        </w:rPr>
      </w:pPr>
      <w:r>
        <w:rPr>
          <w:rFonts w:hint="eastAsia"/>
          <w:lang w:eastAsia="zh-CN"/>
        </w:rPr>
        <w:t>第五章  法律责任</w:t>
      </w:r>
    </w:p>
    <w:p>
      <w:pPr>
        <w:rPr>
          <w:rFonts w:hint="eastAsia"/>
          <w:lang w:eastAsia="zh-CN"/>
        </w:rPr>
      </w:pPr>
      <w:r>
        <w:rPr>
          <w:rFonts w:hint="eastAsia"/>
          <w:lang w:eastAsia="zh-CN"/>
        </w:rPr>
        <w:t>第六章  附则</w:t>
      </w:r>
    </w:p>
    <w:p>
      <w:pPr>
        <w:pStyle w:val="4"/>
        <w:rPr>
          <w:rFonts w:hint="eastAsia" w:eastAsia="黑体"/>
          <w:lang w:eastAsia="zh-CN"/>
        </w:rPr>
      </w:pPr>
      <w:r>
        <w:rPr>
          <w:rFonts w:hint="eastAsia"/>
          <w:lang w:eastAsia="zh-CN"/>
        </w:rPr>
        <w:t>第一章　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第一条</w:t>
      </w:r>
      <w:r>
        <w:rPr>
          <w:rFonts w:hint="eastAsia"/>
          <w:lang w:eastAsia="zh-CN"/>
        </w:rPr>
        <w:t xml:space="preserve">  为推动全社会节约能源，提高能源利用效率，保护和改善环境，促进本市产业结构优化升级和经济社会全面协调可持续发展，根据《中华人民共和国节约能源法》和有关法律、法规，结合本市实际，制定本条例。</w:t>
      </w:r>
    </w:p>
    <w:p>
      <w:pPr>
        <w:rPr>
          <w:rFonts w:hint="eastAsia" w:eastAsia="黑体"/>
          <w:lang w:eastAsia="zh-CN"/>
        </w:rPr>
      </w:pPr>
      <w:r>
        <w:rPr>
          <w:rFonts w:hint="eastAsia" w:eastAsia="黑体"/>
          <w:lang w:eastAsia="zh-CN"/>
        </w:rPr>
        <w:t>第二条</w:t>
      </w:r>
      <w:r>
        <w:rPr>
          <w:rFonts w:hint="eastAsia"/>
          <w:lang w:eastAsia="zh-CN"/>
        </w:rPr>
        <w:t xml:space="preserve">  凡在本市行政区域内从事能源开发、利用、经营、管理及其相关活动的单位和个人，应当遵守本条例。</w:t>
      </w:r>
    </w:p>
    <w:p>
      <w:pPr>
        <w:rPr>
          <w:rFonts w:hint="eastAsia" w:eastAsia="黑体"/>
          <w:lang w:eastAsia="zh-CN"/>
        </w:rPr>
      </w:pPr>
      <w:r>
        <w:rPr>
          <w:rFonts w:hint="eastAsia" w:eastAsia="黑体"/>
          <w:lang w:eastAsia="zh-CN"/>
        </w:rPr>
        <w:t>第三条</w:t>
      </w:r>
      <w:r>
        <w:rPr>
          <w:rFonts w:hint="eastAsia"/>
          <w:lang w:eastAsia="zh-CN"/>
        </w:rPr>
        <w:t xml:space="preserve">  市、区人民政府应当坚持节约能源（以下简称节能）与发展经济并重，采取经济、法律、行政措施全面推进合理、有效使用能源和节能工作。</w:t>
      </w:r>
    </w:p>
    <w:p>
      <w:pPr>
        <w:rPr>
          <w:rFonts w:hint="eastAsia"/>
          <w:lang w:eastAsia="zh-CN"/>
        </w:rPr>
      </w:pPr>
      <w:r>
        <w:rPr>
          <w:rFonts w:hint="eastAsia" w:eastAsia="黑体"/>
          <w:lang w:eastAsia="zh-CN"/>
        </w:rPr>
        <w:t>第四条</w:t>
      </w:r>
      <w:r>
        <w:rPr>
          <w:rFonts w:hint="eastAsia"/>
          <w:lang w:eastAsia="zh-CN"/>
        </w:rPr>
        <w:t xml:space="preserve">  市、区人民政府应当将节能工作纳入国民经济和社会发展规划、年度计划，组织编制和实施节能中长期专项规划、年度节能计划。</w:t>
      </w:r>
    </w:p>
    <w:p>
      <w:pPr>
        <w:rPr>
          <w:rFonts w:hint="eastAsia" w:eastAsia="黑体"/>
          <w:lang w:eastAsia="zh-CN"/>
        </w:rPr>
      </w:pPr>
      <w:r>
        <w:rPr>
          <w:rFonts w:hint="eastAsia"/>
          <w:lang w:eastAsia="zh-CN"/>
        </w:rPr>
        <w:t>节能中长期专项规划和年度节能计划，包括工业节能、建筑节能、交通运输节能、公共机构节能、重点用能单位节能等内容。</w:t>
      </w:r>
    </w:p>
    <w:p>
      <w:pPr>
        <w:rPr>
          <w:rFonts w:hint="eastAsia" w:eastAsia="黑体"/>
          <w:lang w:eastAsia="zh-CN"/>
        </w:rPr>
      </w:pPr>
      <w:r>
        <w:rPr>
          <w:rFonts w:hint="eastAsia" w:eastAsia="黑体"/>
          <w:lang w:eastAsia="zh-CN"/>
        </w:rPr>
        <w:t>第五条</w:t>
      </w:r>
      <w:r>
        <w:rPr>
          <w:rFonts w:hint="eastAsia"/>
          <w:lang w:eastAsia="zh-CN"/>
        </w:rPr>
        <w:t xml:space="preserve">  市、区人民政府及有关部门在编制区域发展规划、城乡建设规划的过程中，应当进行能源利用情况的分析评价，提出节能对策和措施。</w:t>
      </w:r>
    </w:p>
    <w:p>
      <w:pPr>
        <w:rPr>
          <w:rFonts w:hint="eastAsia"/>
          <w:lang w:eastAsia="zh-CN"/>
        </w:rPr>
      </w:pPr>
      <w:r>
        <w:rPr>
          <w:rFonts w:hint="eastAsia" w:eastAsia="黑体"/>
          <w:lang w:eastAsia="zh-CN"/>
        </w:rPr>
        <w:t>第六条</w:t>
      </w:r>
      <w:r>
        <w:rPr>
          <w:rFonts w:hint="eastAsia"/>
          <w:lang w:eastAsia="zh-CN"/>
        </w:rPr>
        <w:t xml:space="preserve">  市节能行政主管部门负责全市节能工作的监督和管理，并指导有关部门开展节能工作。</w:t>
      </w:r>
    </w:p>
    <w:p>
      <w:pPr>
        <w:rPr>
          <w:rFonts w:hint="eastAsia" w:eastAsia="黑体"/>
          <w:lang w:eastAsia="zh-CN"/>
        </w:rPr>
      </w:pPr>
      <w:r>
        <w:rPr>
          <w:rFonts w:hint="eastAsia"/>
          <w:lang w:eastAsia="zh-CN"/>
        </w:rPr>
        <w:t>市、区人民政府有关部门在各自的职责范围内依法履行与节能有关的监督管理职责。</w:t>
      </w:r>
    </w:p>
    <w:p>
      <w:pPr>
        <w:rPr>
          <w:rFonts w:hint="eastAsia"/>
          <w:lang w:eastAsia="zh-CN"/>
        </w:rPr>
      </w:pPr>
      <w:r>
        <w:rPr>
          <w:rFonts w:hint="eastAsia" w:eastAsia="黑体"/>
          <w:lang w:eastAsia="zh-CN"/>
        </w:rPr>
        <w:t>第七条</w:t>
      </w:r>
      <w:r>
        <w:rPr>
          <w:rFonts w:hint="eastAsia"/>
          <w:lang w:eastAsia="zh-CN"/>
        </w:rPr>
        <w:t xml:space="preserve">  各级人民政府及有关部门应当加强节能宣传和教育工作，普及节能科学知识，增强全民的节能意识，提倡节约型的消费方式。</w:t>
      </w:r>
    </w:p>
    <w:p>
      <w:pPr>
        <w:rPr>
          <w:rFonts w:hint="eastAsia" w:eastAsia="黑体"/>
          <w:lang w:eastAsia="zh-CN"/>
        </w:rPr>
      </w:pPr>
      <w:r>
        <w:rPr>
          <w:rFonts w:hint="eastAsia"/>
          <w:lang w:eastAsia="zh-CN"/>
        </w:rPr>
        <w:t>新闻媒体应当开展节能宣传报道，发挥舆论监督作用。</w:t>
      </w:r>
    </w:p>
    <w:p>
      <w:pPr>
        <w:rPr>
          <w:rFonts w:hint="eastAsia"/>
          <w:lang w:eastAsia="zh-CN"/>
        </w:rPr>
      </w:pPr>
      <w:r>
        <w:rPr>
          <w:rFonts w:hint="eastAsia" w:eastAsia="黑体"/>
          <w:lang w:eastAsia="zh-CN"/>
        </w:rPr>
        <w:t>第八条</w:t>
      </w:r>
      <w:r>
        <w:rPr>
          <w:rFonts w:hint="eastAsia"/>
          <w:lang w:eastAsia="zh-CN"/>
        </w:rPr>
        <w:t xml:space="preserve">  鼓励单位和个人采用节能技术和使用节能产品，提高用能效率，降低能源消耗。</w:t>
      </w:r>
    </w:p>
    <w:p>
      <w:pPr>
        <w:pStyle w:val="4"/>
        <w:rPr>
          <w:rFonts w:hint="eastAsia" w:eastAsia="黑体"/>
          <w:lang w:eastAsia="zh-CN"/>
        </w:rPr>
      </w:pPr>
      <w:r>
        <w:rPr>
          <w:rFonts w:hint="eastAsia"/>
          <w:lang w:eastAsia="zh-CN"/>
        </w:rPr>
        <w:t>第二章　节能管理</w:t>
      </w:r>
    </w:p>
    <w:p>
      <w:pPr>
        <w:rPr>
          <w:rFonts w:hint="eastAsia"/>
          <w:lang w:eastAsia="zh-CN"/>
        </w:rPr>
      </w:pPr>
      <w:r>
        <w:rPr>
          <w:rFonts w:hint="eastAsia" w:eastAsia="黑体"/>
          <w:lang w:eastAsia="zh-CN"/>
        </w:rPr>
        <w:t>第九条</w:t>
      </w:r>
      <w:r>
        <w:rPr>
          <w:rFonts w:hint="eastAsia"/>
          <w:lang w:eastAsia="zh-CN"/>
        </w:rPr>
        <w:t xml:space="preserve">  实行节能目标责任制和节能考核评价制度。</w:t>
      </w:r>
    </w:p>
    <w:p>
      <w:pPr>
        <w:rPr>
          <w:rFonts w:hint="eastAsia"/>
          <w:lang w:eastAsia="zh-CN"/>
        </w:rPr>
      </w:pPr>
      <w:r>
        <w:rPr>
          <w:rFonts w:hint="eastAsia"/>
          <w:lang w:eastAsia="zh-CN"/>
        </w:rPr>
        <w:t>市、区人民政府应当结合实际情况，制定节能考核指标体系。</w:t>
      </w:r>
    </w:p>
    <w:p>
      <w:pPr>
        <w:rPr>
          <w:rFonts w:hint="eastAsia" w:eastAsia="黑体"/>
          <w:lang w:eastAsia="zh-CN"/>
        </w:rPr>
      </w:pPr>
      <w:r>
        <w:rPr>
          <w:rFonts w:hint="eastAsia"/>
          <w:lang w:eastAsia="zh-CN"/>
        </w:rPr>
        <w:t>市人民政府每年组织对各区人民政府、市有关部门、重点用能单位落实节能目标责任制情况进行考核，将节能目标完成情况作为区人民政府、有关部门负责人考核评价和国有及国有控股企业负责人业绩考核的内容，作为重点用能单位节奖超罚的依据。</w:t>
      </w:r>
    </w:p>
    <w:p>
      <w:pPr>
        <w:rPr>
          <w:rFonts w:hint="eastAsia"/>
          <w:lang w:eastAsia="zh-CN"/>
        </w:rPr>
      </w:pPr>
      <w:r>
        <w:rPr>
          <w:rFonts w:hint="eastAsia" w:eastAsia="黑体"/>
          <w:lang w:eastAsia="zh-CN"/>
        </w:rPr>
        <w:t>第十条</w:t>
      </w:r>
      <w:r>
        <w:rPr>
          <w:rFonts w:hint="eastAsia"/>
          <w:lang w:eastAsia="zh-CN"/>
        </w:rPr>
        <w:t xml:space="preserve">  市节能行政主管部门可以委托市节能监察工作机构，对用能单位执行节能法律法规、节能标准、节能设计规范、用能状况等情况进行监督检查，实施行政处罚。</w:t>
      </w:r>
    </w:p>
    <w:p>
      <w:pPr>
        <w:rPr>
          <w:rFonts w:hint="eastAsia" w:eastAsia="黑体"/>
          <w:lang w:eastAsia="zh-CN"/>
        </w:rPr>
      </w:pPr>
      <w:r>
        <w:rPr>
          <w:rFonts w:hint="eastAsia"/>
          <w:lang w:eastAsia="zh-CN"/>
        </w:rPr>
        <w:t>建设行政主管部门可以委托建设工程质量监督机构，对建设施工过程中建筑节能标准执行情况进行监督检查。</w:t>
      </w:r>
    </w:p>
    <w:p>
      <w:pPr>
        <w:rPr>
          <w:rFonts w:hint="eastAsia"/>
          <w:lang w:eastAsia="zh-CN"/>
        </w:rPr>
      </w:pPr>
      <w:r>
        <w:rPr>
          <w:rFonts w:hint="eastAsia" w:eastAsia="黑体"/>
          <w:lang w:eastAsia="zh-CN"/>
        </w:rPr>
        <w:t>第十一条</w:t>
      </w:r>
      <w:r>
        <w:rPr>
          <w:rFonts w:hint="eastAsia"/>
          <w:lang w:eastAsia="zh-CN"/>
        </w:rPr>
        <w:t xml:space="preserve">  实行固定资产投资项目节能评估和审查制度。</w:t>
      </w:r>
    </w:p>
    <w:p>
      <w:pPr>
        <w:rPr>
          <w:rFonts w:hint="eastAsia"/>
          <w:lang w:eastAsia="zh-CN"/>
        </w:rPr>
      </w:pPr>
      <w:r>
        <w:rPr>
          <w:rFonts w:hint="eastAsia"/>
          <w:lang w:eastAsia="zh-CN"/>
        </w:rPr>
        <w:t>年综合能源消费总量一千吨标准煤以上的固定资产投资项目，建设单位应当在办理项目审批、核准或者备案时，提交节能评估材料，项目审批、核准或者备案的机关应当征求市节能行政主管部门的意见，市节能行政主管部门应当提出书面审查意见。</w:t>
      </w:r>
    </w:p>
    <w:p>
      <w:pPr>
        <w:rPr>
          <w:rFonts w:hint="eastAsia"/>
          <w:lang w:eastAsia="zh-CN"/>
        </w:rPr>
      </w:pPr>
      <w:r>
        <w:rPr>
          <w:rFonts w:hint="eastAsia"/>
          <w:lang w:eastAsia="zh-CN"/>
        </w:rPr>
        <w:t>对备案的固定资产投资项目，备案行政管理部门应当及时将市节能行政主管部门的审查意见告知建设单位。</w:t>
      </w:r>
    </w:p>
    <w:p>
      <w:pPr>
        <w:rPr>
          <w:rFonts w:hint="eastAsia" w:eastAsia="黑体"/>
          <w:lang w:eastAsia="zh-CN"/>
        </w:rPr>
      </w:pPr>
      <w:r>
        <w:rPr>
          <w:rFonts w:hint="eastAsia"/>
          <w:lang w:eastAsia="zh-CN"/>
        </w:rPr>
        <w:t>对固定资产投资项目落实节能评估审查意见情况，市节能行政主管部门应当加强指导、服务和监督。</w:t>
      </w:r>
    </w:p>
    <w:p>
      <w:pPr>
        <w:rPr>
          <w:rFonts w:hint="eastAsia" w:eastAsia="黑体"/>
          <w:lang w:eastAsia="zh-CN"/>
        </w:rPr>
      </w:pPr>
      <w:r>
        <w:rPr>
          <w:rFonts w:hint="eastAsia" w:eastAsia="黑体"/>
          <w:lang w:eastAsia="zh-CN"/>
        </w:rPr>
        <w:t>第十二条</w:t>
      </w:r>
      <w:r>
        <w:rPr>
          <w:rFonts w:hint="eastAsia"/>
          <w:lang w:eastAsia="zh-CN"/>
        </w:rPr>
        <w:t xml:space="preserve">  对依法实行能源效率标识的产品，生产者、进口商应当在产品明显部位标注统一的能源效率标识，销售者应当向消费者解释能源效率标识的含义，不得误导消费者。</w:t>
      </w:r>
    </w:p>
    <w:p>
      <w:pPr>
        <w:rPr>
          <w:rFonts w:hint="eastAsia" w:eastAsia="黑体"/>
          <w:lang w:eastAsia="zh-CN"/>
        </w:rPr>
      </w:pPr>
      <w:r>
        <w:rPr>
          <w:rFonts w:hint="eastAsia" w:eastAsia="黑体"/>
          <w:lang w:eastAsia="zh-CN"/>
        </w:rPr>
        <w:t>第十三条</w:t>
      </w:r>
      <w:r>
        <w:rPr>
          <w:rFonts w:hint="eastAsia"/>
          <w:lang w:eastAsia="zh-CN"/>
        </w:rPr>
        <w:t xml:space="preserve">  市统计行政管理部门会同市节能行政主管部门，每年向社会公布上年度单位地区生产总值能耗、单位地区生产总值电耗，规模以上工业增加值能耗、规模以上工业增加值电耗，重点用能单位能源利用状况、节能指标完成情况等统计信息。</w:t>
      </w:r>
    </w:p>
    <w:p>
      <w:pPr>
        <w:rPr>
          <w:rFonts w:hint="eastAsia"/>
          <w:lang w:eastAsia="zh-CN"/>
        </w:rPr>
      </w:pPr>
      <w:r>
        <w:rPr>
          <w:rFonts w:hint="eastAsia" w:eastAsia="黑体"/>
          <w:lang w:eastAsia="zh-CN"/>
        </w:rPr>
        <w:t>第十四条</w:t>
      </w:r>
      <w:r>
        <w:rPr>
          <w:rFonts w:hint="eastAsia"/>
          <w:lang w:eastAsia="zh-CN"/>
        </w:rPr>
        <w:t xml:space="preserve">  市、区人民政府应当在技术培训、信息交流、资金投入等方面支持节能服务机构的发展，引导节能服务机构积极开展能源审计、节能评估、合同能源管理、电力需求侧管理、节能自愿协议等服务。</w:t>
      </w:r>
    </w:p>
    <w:p>
      <w:pPr>
        <w:pStyle w:val="4"/>
        <w:rPr>
          <w:rFonts w:hint="eastAsia" w:eastAsia="黑体"/>
          <w:lang w:eastAsia="zh-CN"/>
        </w:rPr>
      </w:pPr>
      <w:r>
        <w:rPr>
          <w:rFonts w:hint="eastAsia"/>
          <w:lang w:eastAsia="zh-CN"/>
        </w:rPr>
        <w:t>第三章　合理使用与节约能源</w:t>
      </w:r>
    </w:p>
    <w:p>
      <w:pPr>
        <w:rPr>
          <w:rFonts w:hint="eastAsia" w:eastAsia="黑体"/>
          <w:lang w:eastAsia="zh-CN"/>
        </w:rPr>
      </w:pPr>
      <w:r>
        <w:rPr>
          <w:rFonts w:hint="eastAsia" w:eastAsia="黑体"/>
          <w:lang w:eastAsia="zh-CN"/>
        </w:rPr>
        <w:t>第十五条</w:t>
      </w:r>
      <w:r>
        <w:rPr>
          <w:rFonts w:hint="eastAsia"/>
          <w:lang w:eastAsia="zh-CN"/>
        </w:rPr>
        <w:t xml:space="preserve">  鼓励发展低污染、低能耗项目，培育节能型新兴产业，推进产业结构优化升级。</w:t>
      </w:r>
    </w:p>
    <w:p>
      <w:pPr>
        <w:rPr>
          <w:rFonts w:hint="eastAsia"/>
          <w:lang w:eastAsia="zh-CN"/>
        </w:rPr>
      </w:pPr>
      <w:r>
        <w:rPr>
          <w:rFonts w:hint="eastAsia" w:eastAsia="黑体"/>
          <w:lang w:eastAsia="zh-CN"/>
        </w:rPr>
        <w:t>第十六条</w:t>
      </w:r>
      <w:r>
        <w:rPr>
          <w:rFonts w:hint="eastAsia"/>
          <w:lang w:eastAsia="zh-CN"/>
        </w:rPr>
        <w:t xml:space="preserve">  实行重点用能单位名录管理制度，市节能行政主管部门每年公布一次重点用能单位名单。</w:t>
      </w:r>
    </w:p>
    <w:p>
      <w:pPr>
        <w:rPr>
          <w:rFonts w:hint="eastAsia"/>
          <w:lang w:eastAsia="zh-CN"/>
        </w:rPr>
      </w:pPr>
      <w:r>
        <w:rPr>
          <w:rFonts w:hint="eastAsia"/>
          <w:lang w:eastAsia="zh-CN"/>
        </w:rPr>
        <w:t>本条例所称重点用能单位是指：</w:t>
      </w:r>
    </w:p>
    <w:p>
      <w:pPr>
        <w:rPr>
          <w:rFonts w:hint="eastAsia"/>
          <w:lang w:eastAsia="zh-CN"/>
        </w:rPr>
      </w:pPr>
      <w:r>
        <w:rPr>
          <w:rFonts w:hint="eastAsia"/>
          <w:lang w:eastAsia="zh-CN"/>
        </w:rPr>
        <w:t>（一）年综合能源消费总量一万吨标准煤以上的用能单位；</w:t>
      </w:r>
    </w:p>
    <w:p>
      <w:pPr>
        <w:rPr>
          <w:rFonts w:hint="eastAsia"/>
          <w:lang w:eastAsia="zh-CN"/>
        </w:rPr>
      </w:pPr>
      <w:r>
        <w:rPr>
          <w:rFonts w:hint="eastAsia"/>
          <w:lang w:eastAsia="zh-CN"/>
        </w:rPr>
        <w:t>（二）国务院有关部门或者省人民政府管理节能工作的部门指定的年综合能源消费总量五千吨以上不满一万吨标准煤的用能单位；</w:t>
      </w:r>
    </w:p>
    <w:p>
      <w:pPr>
        <w:rPr>
          <w:rFonts w:hint="eastAsia" w:eastAsia="黑体"/>
          <w:spacing w:val="-6"/>
          <w:lang w:eastAsia="zh-CN"/>
        </w:rPr>
      </w:pPr>
      <w:r>
        <w:rPr>
          <w:rFonts w:hint="eastAsia"/>
          <w:lang w:eastAsia="zh-CN"/>
        </w:rPr>
        <w:t>（三）市</w:t>
      </w:r>
      <w:r>
        <w:rPr>
          <w:rFonts w:hint="eastAsia"/>
          <w:spacing w:val="-6"/>
          <w:lang w:eastAsia="zh-CN"/>
        </w:rPr>
        <w:t>节能行政主管部门指定的年综合能源消费总量二千吨以上不满一万吨标准煤的用能单位（以下称为市级重点用能单位）。</w:t>
      </w:r>
    </w:p>
    <w:p>
      <w:pPr>
        <w:rPr>
          <w:rFonts w:hint="eastAsia" w:eastAsia="黑体"/>
          <w:lang w:eastAsia="zh-CN"/>
        </w:rPr>
      </w:pPr>
      <w:r>
        <w:rPr>
          <w:rFonts w:hint="eastAsia" w:eastAsia="黑体"/>
          <w:lang w:eastAsia="zh-CN"/>
        </w:rPr>
        <w:t>第十七条</w:t>
      </w:r>
      <w:r>
        <w:rPr>
          <w:rFonts w:hint="eastAsia"/>
          <w:lang w:eastAsia="zh-CN"/>
        </w:rPr>
        <w:t xml:space="preserve">  重点用能单位应当在每年第一季度向市节能行政主管部门报送上年度的能源利用状况报告。</w:t>
      </w:r>
    </w:p>
    <w:p>
      <w:pPr>
        <w:rPr>
          <w:rFonts w:hint="eastAsia" w:eastAsia="黑体"/>
          <w:lang w:eastAsia="zh-CN"/>
        </w:rPr>
      </w:pPr>
      <w:r>
        <w:rPr>
          <w:rFonts w:hint="eastAsia" w:eastAsia="黑体"/>
          <w:lang w:eastAsia="zh-CN"/>
        </w:rPr>
        <w:t>第十八条</w:t>
      </w:r>
      <w:r>
        <w:rPr>
          <w:rFonts w:hint="eastAsia"/>
          <w:lang w:eastAsia="zh-CN"/>
        </w:rPr>
        <w:t xml:space="preserve">  市节能行政主管部门应当对重点用能单位报送的能源利用状况报告进行审查。对节能管理制度不健全、节能措施不落实、能源利用效率低的重点用能单位，市节能行政主管部门应当开展现场调查，组织实施用能设备能源效率检测，责令实施能源审计，并提出书面整改要求，限期整改。</w:t>
      </w:r>
    </w:p>
    <w:p>
      <w:pPr>
        <w:rPr>
          <w:rFonts w:hint="eastAsia" w:eastAsia="黑体"/>
          <w:lang w:eastAsia="zh-CN"/>
        </w:rPr>
      </w:pPr>
      <w:r>
        <w:rPr>
          <w:rFonts w:hint="eastAsia" w:eastAsia="黑体"/>
          <w:lang w:eastAsia="zh-CN"/>
        </w:rPr>
        <w:t>第十九条</w:t>
      </w:r>
      <w:r>
        <w:rPr>
          <w:rFonts w:hint="eastAsia"/>
          <w:lang w:eastAsia="zh-CN"/>
        </w:rPr>
        <w:t xml:space="preserve">  重点用能单位应当设立能源管理岗位，聘任能源管理负责人，并向市节能行政主管部门备案。能源管理负责人应当接受市节能行政主管部门组织的节能培训，组织对本单位用能状况进行分析、评价，组织编写本单位能源利用状况报告，提出本单位节能工作的改进措施并组织实施。</w:t>
      </w:r>
    </w:p>
    <w:p>
      <w:pPr>
        <w:rPr>
          <w:rFonts w:hint="eastAsia"/>
          <w:lang w:eastAsia="zh-CN"/>
        </w:rPr>
      </w:pPr>
      <w:r>
        <w:rPr>
          <w:rFonts w:hint="eastAsia" w:eastAsia="黑体"/>
          <w:lang w:eastAsia="zh-CN"/>
        </w:rPr>
        <w:t>第二十条</w:t>
      </w:r>
      <w:r>
        <w:rPr>
          <w:rFonts w:hint="eastAsia"/>
          <w:lang w:eastAsia="zh-CN"/>
        </w:rPr>
        <w:t xml:space="preserve">  热电联产项目应当遵循以热定电原则。在已建成和规划建设的热电联产集中供热项目的供热范围内，不得单独新建锅炉。</w:t>
      </w:r>
    </w:p>
    <w:p>
      <w:pPr>
        <w:rPr>
          <w:rFonts w:hint="eastAsia" w:eastAsia="黑体"/>
          <w:lang w:eastAsia="zh-CN"/>
        </w:rPr>
      </w:pPr>
      <w:r>
        <w:rPr>
          <w:rFonts w:hint="eastAsia"/>
          <w:lang w:eastAsia="zh-CN"/>
        </w:rPr>
        <w:t>热电联产企业应当根据市场需要组织生产，保证集中供热范围内企业的用热需求。</w:t>
      </w:r>
    </w:p>
    <w:p>
      <w:pPr>
        <w:rPr>
          <w:rFonts w:hint="eastAsia"/>
          <w:lang w:eastAsia="zh-CN"/>
        </w:rPr>
      </w:pPr>
      <w:r>
        <w:rPr>
          <w:rFonts w:hint="eastAsia" w:eastAsia="黑体"/>
          <w:lang w:eastAsia="zh-CN"/>
        </w:rPr>
        <w:t>第二十一条</w:t>
      </w:r>
      <w:r>
        <w:rPr>
          <w:rFonts w:hint="eastAsia"/>
          <w:lang w:eastAsia="zh-CN"/>
        </w:rPr>
        <w:t xml:space="preserve">  实施优先发展公共交通战略，建立和完善公共交通服务体系。</w:t>
      </w:r>
    </w:p>
    <w:p>
      <w:pPr>
        <w:rPr>
          <w:rFonts w:hint="eastAsia" w:eastAsia="黑体"/>
          <w:lang w:eastAsia="zh-CN"/>
        </w:rPr>
      </w:pPr>
      <w:r>
        <w:rPr>
          <w:rFonts w:hint="eastAsia"/>
          <w:lang w:eastAsia="zh-CN"/>
        </w:rPr>
        <w:t>市、区人民政府应当制定公共交通事业发展规划，并在财政、用地、道路使用等方面促进公共交通事业优先发展。</w:t>
      </w:r>
    </w:p>
    <w:p>
      <w:pPr>
        <w:rPr>
          <w:rFonts w:hint="eastAsia" w:eastAsia="黑体"/>
          <w:lang w:eastAsia="zh-CN"/>
        </w:rPr>
      </w:pPr>
      <w:r>
        <w:rPr>
          <w:rFonts w:hint="eastAsia" w:eastAsia="黑体"/>
          <w:lang w:eastAsia="zh-CN"/>
        </w:rPr>
        <w:t>第二十二条</w:t>
      </w:r>
      <w:r>
        <w:rPr>
          <w:rFonts w:hint="eastAsia"/>
          <w:lang w:eastAsia="zh-CN"/>
        </w:rPr>
        <w:t xml:space="preserve">  鼓励销售、使用高性能低排量汽车和其他节能型交通运输工具，鼓励和推广清洁燃料、石油替代燃料应用和高效清洁的车用动力系统技术。</w:t>
      </w:r>
    </w:p>
    <w:p>
      <w:pPr>
        <w:rPr>
          <w:rFonts w:hint="eastAsia"/>
          <w:lang w:eastAsia="zh-CN"/>
        </w:rPr>
      </w:pPr>
      <w:r>
        <w:rPr>
          <w:rFonts w:hint="eastAsia" w:eastAsia="黑体"/>
          <w:lang w:eastAsia="zh-CN"/>
        </w:rPr>
        <w:t>第二十三条</w:t>
      </w:r>
      <w:r>
        <w:rPr>
          <w:rFonts w:hint="eastAsia"/>
          <w:lang w:eastAsia="zh-CN"/>
        </w:rPr>
        <w:t xml:space="preserve">  公共机构应当实行节能目标责任制，制定节电、节油、节气等年度节能目标和实施方案，加强能源消费计量和监测管理，向市管理机关事务工作的部门报送上年度的能源消费状况报告。</w:t>
      </w:r>
    </w:p>
    <w:p>
      <w:pPr>
        <w:rPr>
          <w:rFonts w:hint="eastAsia" w:eastAsia="黑体"/>
          <w:lang w:eastAsia="zh-CN"/>
        </w:rPr>
      </w:pPr>
      <w:r>
        <w:rPr>
          <w:rFonts w:hint="eastAsia"/>
          <w:lang w:eastAsia="zh-CN"/>
        </w:rPr>
        <w:t>市、区管理机关事务工作的部门会同有关部门制定公共机构的能源消耗定额，财政部门根据相应定额制定能源消耗支出标准。</w:t>
      </w:r>
    </w:p>
    <w:p>
      <w:pPr>
        <w:rPr>
          <w:rFonts w:hint="eastAsia" w:eastAsia="黑体"/>
          <w:lang w:eastAsia="zh-CN"/>
        </w:rPr>
      </w:pPr>
      <w:r>
        <w:rPr>
          <w:rFonts w:hint="eastAsia" w:eastAsia="黑体"/>
          <w:lang w:eastAsia="zh-CN"/>
        </w:rPr>
        <w:t>第二十四条</w:t>
      </w:r>
      <w:r>
        <w:rPr>
          <w:rFonts w:hint="eastAsia"/>
          <w:lang w:eastAsia="zh-CN"/>
        </w:rPr>
        <w:t xml:space="preserve">  公共机构采购用能产品、设备，应当采购列入政府采购名录中的节能产品、设备。</w:t>
      </w:r>
    </w:p>
    <w:p>
      <w:pPr>
        <w:rPr>
          <w:rFonts w:hint="eastAsia" w:eastAsia="黑体"/>
          <w:lang w:eastAsia="zh-CN"/>
        </w:rPr>
      </w:pPr>
      <w:r>
        <w:rPr>
          <w:rFonts w:hint="eastAsia" w:eastAsia="黑体"/>
          <w:lang w:eastAsia="zh-CN"/>
        </w:rPr>
        <w:t>第二十五条</w:t>
      </w:r>
      <w:r>
        <w:rPr>
          <w:rFonts w:hint="eastAsia"/>
          <w:lang w:eastAsia="zh-CN"/>
        </w:rPr>
        <w:t xml:space="preserve">  公共机构车辆应当使用低能耗、低污染、小排量、清洁能源车辆。</w:t>
      </w:r>
    </w:p>
    <w:p>
      <w:pPr>
        <w:rPr>
          <w:rFonts w:hint="eastAsia" w:eastAsia="黑体"/>
          <w:lang w:eastAsia="zh-CN"/>
        </w:rPr>
      </w:pPr>
      <w:r>
        <w:rPr>
          <w:rFonts w:hint="eastAsia" w:eastAsia="黑体"/>
          <w:lang w:eastAsia="zh-CN"/>
        </w:rPr>
        <w:t>第二十六条</w:t>
      </w:r>
      <w:r>
        <w:rPr>
          <w:rFonts w:hint="eastAsia"/>
          <w:lang w:eastAsia="zh-CN"/>
        </w:rPr>
        <w:t xml:space="preserve">  公共建筑室内空调温度的设置应当符合国家相关规定。</w:t>
      </w:r>
    </w:p>
    <w:p>
      <w:pPr>
        <w:rPr>
          <w:rFonts w:hint="eastAsia"/>
          <w:lang w:eastAsia="zh-CN"/>
        </w:rPr>
      </w:pPr>
      <w:r>
        <w:rPr>
          <w:rFonts w:hint="eastAsia" w:eastAsia="黑体"/>
          <w:lang w:eastAsia="zh-CN"/>
        </w:rPr>
        <w:t>第二十七条</w:t>
      </w:r>
      <w:r>
        <w:rPr>
          <w:rFonts w:hint="eastAsia"/>
          <w:lang w:eastAsia="zh-CN"/>
        </w:rPr>
        <w:t xml:space="preserve">  建筑项目设计单位应当依据建筑节能标准和建筑节能专项规划确定的要求进行设计。</w:t>
      </w:r>
    </w:p>
    <w:p>
      <w:pPr>
        <w:rPr>
          <w:rFonts w:hint="eastAsia"/>
          <w:lang w:eastAsia="zh-CN"/>
        </w:rPr>
      </w:pPr>
      <w:r>
        <w:rPr>
          <w:rFonts w:hint="eastAsia"/>
          <w:lang w:eastAsia="zh-CN"/>
        </w:rPr>
        <w:t>施工图设计审查机构应当对施工图设计文件中的建筑节能内容进行审查。未经审查或者经审查不符合建筑节能标准的，不得出具施工图设计文件审查合格证明；经审查合格的，应当将建筑节能设计审查合格证明报送市建设行政主管部门。</w:t>
      </w:r>
    </w:p>
    <w:p>
      <w:pPr>
        <w:rPr>
          <w:rFonts w:hint="eastAsia" w:eastAsia="黑体"/>
          <w:lang w:eastAsia="zh-CN"/>
        </w:rPr>
      </w:pPr>
      <w:r>
        <w:rPr>
          <w:rFonts w:hint="eastAsia"/>
          <w:lang w:eastAsia="zh-CN"/>
        </w:rPr>
        <w:t>建设单位负责组织设计、施工、监理等单位实施建筑节能专项验收，并将建筑节能专项验收报告送市建设行政主管部门备案。</w:t>
      </w:r>
    </w:p>
    <w:p>
      <w:pPr>
        <w:rPr>
          <w:rFonts w:hint="eastAsia" w:eastAsia="黑体"/>
          <w:lang w:eastAsia="zh-CN"/>
        </w:rPr>
      </w:pPr>
      <w:r>
        <w:rPr>
          <w:rFonts w:hint="eastAsia" w:eastAsia="黑体"/>
          <w:lang w:eastAsia="zh-CN"/>
        </w:rPr>
        <w:t>第二十八条</w:t>
      </w:r>
      <w:r>
        <w:rPr>
          <w:rFonts w:hint="eastAsia"/>
          <w:lang w:eastAsia="zh-CN"/>
        </w:rPr>
        <w:t xml:space="preserve">  属三级以上民用建筑的商场、酒店、医院等建设项目，应当按照建筑节能规划要求，利用至少一种可再生能源用于热水供应、建筑照明或者其他用能系统。</w:t>
      </w:r>
    </w:p>
    <w:p>
      <w:pPr>
        <w:rPr>
          <w:rFonts w:hint="eastAsia"/>
          <w:lang w:eastAsia="zh-CN"/>
        </w:rPr>
      </w:pPr>
      <w:r>
        <w:rPr>
          <w:rFonts w:hint="eastAsia" w:eastAsia="黑体"/>
          <w:lang w:eastAsia="zh-CN"/>
        </w:rPr>
        <w:t>第二十九条</w:t>
      </w:r>
      <w:r>
        <w:rPr>
          <w:rFonts w:hint="eastAsia"/>
          <w:lang w:eastAsia="zh-CN"/>
        </w:rPr>
        <w:t xml:space="preserve">  政府投融资的建筑项目，应当遵守下列规定：</w:t>
      </w:r>
    </w:p>
    <w:p>
      <w:pPr>
        <w:rPr>
          <w:rFonts w:hint="eastAsia"/>
          <w:lang w:eastAsia="zh-CN"/>
        </w:rPr>
      </w:pPr>
      <w:r>
        <w:rPr>
          <w:rFonts w:hint="eastAsia"/>
          <w:lang w:eastAsia="zh-CN"/>
        </w:rPr>
        <w:t>（一）初步设计方案评审应当进行节能专项审查；</w:t>
      </w:r>
    </w:p>
    <w:p>
      <w:pPr>
        <w:rPr>
          <w:rFonts w:hint="eastAsia"/>
          <w:lang w:eastAsia="zh-CN"/>
        </w:rPr>
      </w:pPr>
      <w:r>
        <w:rPr>
          <w:rFonts w:hint="eastAsia"/>
          <w:lang w:eastAsia="zh-CN"/>
        </w:rPr>
        <w:t>（二）公共照明系统应当使用节能产品；</w:t>
      </w:r>
    </w:p>
    <w:p>
      <w:pPr>
        <w:rPr>
          <w:rFonts w:hint="eastAsia" w:eastAsia="黑体"/>
          <w:lang w:eastAsia="zh-CN"/>
        </w:rPr>
      </w:pPr>
      <w:r>
        <w:rPr>
          <w:rFonts w:hint="eastAsia"/>
          <w:lang w:eastAsia="zh-CN"/>
        </w:rPr>
        <w:t>（三）按照建筑节能规划要求，利用至少一种可再生能源。</w:t>
      </w:r>
    </w:p>
    <w:p>
      <w:pPr>
        <w:rPr>
          <w:rFonts w:hint="eastAsia"/>
          <w:lang w:eastAsia="zh-CN"/>
        </w:rPr>
      </w:pPr>
      <w:r>
        <w:rPr>
          <w:rFonts w:hint="eastAsia" w:eastAsia="黑体"/>
          <w:lang w:eastAsia="zh-CN"/>
        </w:rPr>
        <w:t>第三十条</w:t>
      </w:r>
      <w:r>
        <w:rPr>
          <w:rFonts w:hint="eastAsia"/>
          <w:lang w:eastAsia="zh-CN"/>
        </w:rPr>
        <w:t xml:space="preserve">  单</w:t>
      </w:r>
      <w:r>
        <w:rPr>
          <w:rFonts w:hint="eastAsia"/>
          <w:spacing w:val="-6"/>
          <w:lang w:eastAsia="zh-CN"/>
        </w:rPr>
        <w:t>位和个人使用煤、电、天然气、液化石油气、煤气等能源，应当安装合格的能源计量器具，依照规定计量和缴费。</w:t>
      </w:r>
    </w:p>
    <w:p>
      <w:pPr>
        <w:pStyle w:val="4"/>
        <w:rPr>
          <w:rFonts w:hint="eastAsia" w:eastAsia="黑体"/>
          <w:lang w:eastAsia="zh-CN"/>
        </w:rPr>
      </w:pPr>
      <w:r>
        <w:rPr>
          <w:rFonts w:hint="eastAsia"/>
          <w:lang w:eastAsia="zh-CN"/>
        </w:rPr>
        <w:t>第四章　节能技术进步与激励措施</w:t>
      </w:r>
    </w:p>
    <w:p>
      <w:pPr>
        <w:rPr>
          <w:rFonts w:hint="eastAsia"/>
          <w:lang w:eastAsia="zh-CN"/>
        </w:rPr>
      </w:pPr>
      <w:r>
        <w:rPr>
          <w:rFonts w:hint="eastAsia" w:eastAsia="黑体"/>
          <w:lang w:eastAsia="zh-CN"/>
        </w:rPr>
        <w:t>第三十一条</w:t>
      </w:r>
      <w:r>
        <w:rPr>
          <w:rFonts w:hint="eastAsia"/>
          <w:lang w:eastAsia="zh-CN"/>
        </w:rPr>
        <w:t xml:space="preserve">  市、区人民政府应当把节能技术研究开发作为政府科技投入的重点领域，支持科研机构、大专院校和其他单位、个人开展节能科学技术研究、节能产品开发、节能技术成果推广、节能信息和技术交流。</w:t>
      </w:r>
    </w:p>
    <w:p>
      <w:pPr>
        <w:rPr>
          <w:rFonts w:hint="eastAsia" w:eastAsia="黑体"/>
          <w:lang w:eastAsia="zh-CN"/>
        </w:rPr>
      </w:pPr>
      <w:r>
        <w:rPr>
          <w:rFonts w:hint="eastAsia"/>
          <w:lang w:eastAsia="zh-CN"/>
        </w:rPr>
        <w:t>市、区节能行政主管部门应当会同有关部门，组织实施节能示范项目和重点节能工程。</w:t>
      </w:r>
    </w:p>
    <w:p>
      <w:pPr>
        <w:rPr>
          <w:rFonts w:hint="eastAsia"/>
          <w:lang w:eastAsia="zh-CN"/>
        </w:rPr>
      </w:pPr>
      <w:r>
        <w:rPr>
          <w:rFonts w:hint="eastAsia" w:eastAsia="黑体"/>
          <w:lang w:eastAsia="zh-CN"/>
        </w:rPr>
        <w:t>第三十二条</w:t>
      </w:r>
      <w:r>
        <w:rPr>
          <w:rFonts w:hint="eastAsia"/>
          <w:lang w:eastAsia="zh-CN"/>
        </w:rPr>
        <w:t xml:space="preserve">  鼓励用能单位和个人实施下列节能措施：</w:t>
      </w:r>
    </w:p>
    <w:p>
      <w:pPr>
        <w:rPr>
          <w:rFonts w:hint="eastAsia"/>
          <w:lang w:eastAsia="zh-CN"/>
        </w:rPr>
      </w:pPr>
      <w:r>
        <w:rPr>
          <w:rFonts w:hint="eastAsia"/>
          <w:lang w:eastAsia="zh-CN"/>
        </w:rPr>
        <w:t>（一）推广热电联产、集中供热，发展热能梯级利用技术，热、电、冷联产技术，提高热能综合利用率；</w:t>
      </w:r>
    </w:p>
    <w:p>
      <w:pPr>
        <w:rPr>
          <w:rFonts w:hint="eastAsia"/>
          <w:lang w:eastAsia="zh-CN"/>
        </w:rPr>
      </w:pPr>
      <w:r>
        <w:rPr>
          <w:rFonts w:hint="eastAsia"/>
          <w:lang w:eastAsia="zh-CN"/>
        </w:rPr>
        <w:t>（二）采用高效节能电动机、风机、泵类设备，实施电机系统节能改造；</w:t>
      </w:r>
    </w:p>
    <w:p>
      <w:pPr>
        <w:rPr>
          <w:rFonts w:hint="eastAsia"/>
          <w:lang w:eastAsia="zh-CN"/>
        </w:rPr>
      </w:pPr>
      <w:r>
        <w:rPr>
          <w:rFonts w:hint="eastAsia"/>
          <w:lang w:eastAsia="zh-CN"/>
        </w:rPr>
        <w:t>（三）采用高效节电照明产品、照明系统和新型节电光源；</w:t>
      </w:r>
    </w:p>
    <w:p>
      <w:pPr>
        <w:rPr>
          <w:rFonts w:hint="eastAsia"/>
          <w:lang w:eastAsia="zh-CN"/>
        </w:rPr>
      </w:pPr>
      <w:r>
        <w:rPr>
          <w:rFonts w:hint="eastAsia"/>
          <w:lang w:eastAsia="zh-CN"/>
        </w:rPr>
        <w:t>（四）采用洁净煤燃烧技术及替代石油技术；</w:t>
      </w:r>
    </w:p>
    <w:p>
      <w:pPr>
        <w:rPr>
          <w:rFonts w:hint="eastAsia"/>
          <w:lang w:eastAsia="zh-CN"/>
        </w:rPr>
      </w:pPr>
      <w:r>
        <w:rPr>
          <w:rFonts w:hint="eastAsia"/>
          <w:lang w:eastAsia="zh-CN"/>
        </w:rPr>
        <w:t>（五）采用技术成熟、效益显著的先进节能技术、工艺、设备、材料、产品和先进管理方式；</w:t>
      </w:r>
    </w:p>
    <w:p>
      <w:pPr>
        <w:rPr>
          <w:rFonts w:hint="eastAsia" w:eastAsia="黑体"/>
          <w:lang w:eastAsia="zh-CN"/>
        </w:rPr>
      </w:pPr>
      <w:r>
        <w:rPr>
          <w:rFonts w:hint="eastAsia"/>
          <w:lang w:eastAsia="zh-CN"/>
        </w:rPr>
        <w:t>（六）使用太阳能、地源能、风能、海洋能、生物质能等新能源、清洁能源和可再生能源。</w:t>
      </w:r>
    </w:p>
    <w:p>
      <w:pPr>
        <w:rPr>
          <w:rFonts w:hint="eastAsia" w:eastAsia="黑体"/>
          <w:lang w:eastAsia="zh-CN"/>
        </w:rPr>
      </w:pPr>
      <w:r>
        <w:rPr>
          <w:rFonts w:hint="eastAsia" w:eastAsia="黑体"/>
          <w:lang w:eastAsia="zh-CN"/>
        </w:rPr>
        <w:t>第三十三条</w:t>
      </w:r>
      <w:r>
        <w:rPr>
          <w:rFonts w:hint="eastAsia"/>
          <w:lang w:eastAsia="zh-CN"/>
        </w:rPr>
        <w:t xml:space="preserve">  市建设行政主管部门可以根据建设单位或者施工单位的申请，组织有关行业协会、中介机构或者专家，对建筑物围护结构和用能系统使用标准中未涵盖的节能新技术、新工艺、新设备、新材料、新产品进行评估。未申请评估或者经评估未予通过的，不得作为节能技术、工艺、设备、材料和产品使用。</w:t>
      </w:r>
    </w:p>
    <w:p>
      <w:pPr>
        <w:rPr>
          <w:rFonts w:hint="eastAsia"/>
          <w:lang w:eastAsia="zh-CN"/>
        </w:rPr>
      </w:pPr>
      <w:r>
        <w:rPr>
          <w:rFonts w:hint="eastAsia" w:eastAsia="黑体"/>
          <w:lang w:eastAsia="zh-CN"/>
        </w:rPr>
        <w:t>第三十四条</w:t>
      </w:r>
      <w:r>
        <w:rPr>
          <w:rFonts w:hint="eastAsia"/>
          <w:lang w:eastAsia="zh-CN"/>
        </w:rPr>
        <w:t xml:space="preserve">  市、区人民政府设立节能专项资金。</w:t>
      </w:r>
    </w:p>
    <w:p>
      <w:pPr>
        <w:rPr>
          <w:rFonts w:hint="eastAsia" w:eastAsia="黑体"/>
          <w:lang w:eastAsia="zh-CN"/>
        </w:rPr>
      </w:pPr>
      <w:r>
        <w:rPr>
          <w:rFonts w:hint="eastAsia"/>
          <w:lang w:eastAsia="zh-CN"/>
        </w:rPr>
        <w:t>节能专项资金由财政预算安排，用于支持节能技术研究开发与改造、节能技术和产品的示范与推广、重点节能工程的实施、节能宣传培训与信息服务、节能监测与能源审计、表彰奖励和其他节能工作。</w:t>
      </w:r>
    </w:p>
    <w:p>
      <w:pPr>
        <w:rPr>
          <w:rFonts w:hint="eastAsia" w:eastAsia="黑体"/>
          <w:lang w:eastAsia="zh-CN"/>
        </w:rPr>
      </w:pPr>
      <w:r>
        <w:rPr>
          <w:rFonts w:hint="eastAsia" w:eastAsia="黑体"/>
          <w:lang w:eastAsia="zh-CN"/>
        </w:rPr>
        <w:t>第三十五条</w:t>
      </w:r>
      <w:r>
        <w:rPr>
          <w:rFonts w:hint="eastAsia"/>
          <w:lang w:eastAsia="zh-CN"/>
        </w:rPr>
        <w:t xml:space="preserve">  市、区人民政府应当注重发挥市场机制推动节能工作开展，运用经济手段促进技术改造和更新，降低能耗，节约能源。</w:t>
      </w:r>
    </w:p>
    <w:p>
      <w:pPr>
        <w:rPr>
          <w:rFonts w:hint="eastAsia"/>
          <w:lang w:eastAsia="zh-CN"/>
        </w:rPr>
      </w:pPr>
      <w:r>
        <w:rPr>
          <w:rFonts w:hint="eastAsia" w:eastAsia="黑体"/>
          <w:lang w:eastAsia="zh-CN"/>
        </w:rPr>
        <w:t>第三十六条</w:t>
      </w:r>
      <w:r>
        <w:rPr>
          <w:rFonts w:hint="eastAsia"/>
          <w:lang w:eastAsia="zh-CN"/>
        </w:rPr>
        <w:t xml:space="preserve">  推广合同能源管理模式，鼓励节能服务机构及专家为用能单位实施节能改造提供诊断、设计、改造、运行、管理的综合服务。</w:t>
      </w:r>
    </w:p>
    <w:p>
      <w:pPr>
        <w:rPr>
          <w:rFonts w:hint="eastAsia"/>
          <w:lang w:eastAsia="zh-CN"/>
        </w:rPr>
      </w:pPr>
      <w:r>
        <w:rPr>
          <w:rFonts w:hint="eastAsia"/>
          <w:lang w:eastAsia="zh-CN"/>
        </w:rPr>
        <w:t>推行电力需求侧管理，定期组织开展电力需求侧管理潜力调查，制定年度负荷管理目标、节电目标和实施方案。</w:t>
      </w:r>
    </w:p>
    <w:p>
      <w:pPr>
        <w:rPr>
          <w:rFonts w:hint="eastAsia"/>
          <w:lang w:eastAsia="zh-CN"/>
        </w:rPr>
      </w:pPr>
      <w:r>
        <w:rPr>
          <w:rFonts w:hint="eastAsia"/>
          <w:lang w:eastAsia="zh-CN"/>
        </w:rPr>
        <w:t>试行节能自愿协议制度，鼓励用能单位采用先进节能技术，将能源消耗量减少到核定的用能额度以下。</w:t>
      </w:r>
    </w:p>
    <w:p>
      <w:pPr>
        <w:pStyle w:val="4"/>
        <w:rPr>
          <w:rFonts w:hint="eastAsia" w:eastAsia="黑体"/>
          <w:lang w:eastAsia="zh-CN"/>
        </w:rPr>
      </w:pPr>
      <w:r>
        <w:rPr>
          <w:rFonts w:hint="eastAsia"/>
          <w:lang w:eastAsia="zh-CN"/>
        </w:rPr>
        <w:t>第五章　法律责任</w:t>
      </w:r>
    </w:p>
    <w:p>
      <w:pPr>
        <w:rPr>
          <w:rFonts w:hint="eastAsia" w:eastAsia="黑体"/>
          <w:lang w:eastAsia="zh-CN"/>
        </w:rPr>
      </w:pPr>
      <w:r>
        <w:rPr>
          <w:rFonts w:hint="eastAsia" w:eastAsia="黑体"/>
          <w:lang w:eastAsia="zh-CN"/>
        </w:rPr>
        <w:t>第三十七条</w:t>
      </w:r>
      <w:r>
        <w:rPr>
          <w:rFonts w:hint="eastAsia"/>
          <w:lang w:eastAsia="zh-CN"/>
        </w:rPr>
        <w:t xml:space="preserve">  违反本条例第十七条规定，市级重点用能单位未按时报送能源利用状况报告或者报告内容不实的，由市节能行政主管部门责令限期改正；逾期不改正的，处以二千元以上一万元以下罚款。</w:t>
      </w:r>
    </w:p>
    <w:p>
      <w:pPr>
        <w:rPr>
          <w:rFonts w:hint="eastAsia" w:eastAsia="黑体"/>
          <w:lang w:eastAsia="zh-CN"/>
        </w:rPr>
      </w:pPr>
      <w:r>
        <w:rPr>
          <w:rFonts w:hint="eastAsia" w:eastAsia="黑体"/>
          <w:lang w:eastAsia="zh-CN"/>
        </w:rPr>
        <w:t>第三十八条</w:t>
      </w:r>
      <w:r>
        <w:rPr>
          <w:rFonts w:hint="eastAsia"/>
          <w:lang w:eastAsia="zh-CN"/>
        </w:rPr>
        <w:t xml:space="preserve">  违反本条例第十八条规定，市级重点用能单位无正当理由拒不落实整改要求或者整改没有达到要求的，由市节能行政主管部门处以一万元以上五万元以下罚款。</w:t>
      </w:r>
    </w:p>
    <w:p>
      <w:pPr>
        <w:rPr>
          <w:rFonts w:hint="eastAsia" w:eastAsia="黑体"/>
          <w:lang w:eastAsia="zh-CN"/>
        </w:rPr>
      </w:pPr>
      <w:r>
        <w:rPr>
          <w:rFonts w:hint="eastAsia" w:eastAsia="黑体"/>
          <w:lang w:eastAsia="zh-CN"/>
        </w:rPr>
        <w:t>第三十九条</w:t>
      </w:r>
      <w:r>
        <w:rPr>
          <w:rFonts w:hint="eastAsia"/>
          <w:lang w:eastAsia="zh-CN"/>
        </w:rPr>
        <w:t xml:space="preserve">  违反本条例第十九条规定，市级重点用能单位未设立能源管理岗位、聘任能源管理负责人，或者未向市节能行政主管部门备案的，由市节能行政主管部门责令改正；拒不改正的，处以五千元以上一万元以下罚款。</w:t>
      </w:r>
    </w:p>
    <w:p>
      <w:pPr>
        <w:rPr>
          <w:rFonts w:hint="eastAsia"/>
          <w:lang w:eastAsia="zh-CN"/>
        </w:rPr>
      </w:pPr>
      <w:r>
        <w:rPr>
          <w:rFonts w:hint="eastAsia" w:eastAsia="黑体"/>
          <w:lang w:eastAsia="zh-CN"/>
        </w:rPr>
        <w:t>第四十条</w:t>
      </w:r>
      <w:r>
        <w:rPr>
          <w:rFonts w:hint="eastAsia"/>
          <w:lang w:eastAsia="zh-CN"/>
        </w:rPr>
        <w:t xml:space="preserve">  违反本条例第二十七条第二款、第三款规定，施工图设计审查机构不将建筑节能设计审查合格证明报送市建设行政主管部门，或者建设单位不将建筑节能专项验收报告送市建设行政主管部门备案的，由市建设行政主管部门责令限期改正；逾期不改正的，处以二千元以上一万元以下罚款。</w:t>
      </w:r>
    </w:p>
    <w:p>
      <w:pPr>
        <w:pStyle w:val="4"/>
        <w:rPr>
          <w:rFonts w:hint="eastAsia" w:eastAsia="黑体"/>
          <w:lang w:eastAsia="zh-CN"/>
        </w:rPr>
      </w:pPr>
      <w:r>
        <w:rPr>
          <w:rFonts w:hint="eastAsia"/>
          <w:lang w:eastAsia="zh-CN"/>
        </w:rPr>
        <w:t>第六章　附</w:t>
      </w:r>
      <w:r>
        <w:rPr>
          <w:rFonts w:hint="eastAsia"/>
          <w:lang w:val="en-US" w:eastAsia="zh-CN"/>
        </w:rPr>
        <w:t xml:space="preserve">    </w:t>
      </w:r>
      <w:r>
        <w:rPr>
          <w:rFonts w:hint="eastAsia"/>
          <w:lang w:eastAsia="zh-CN"/>
        </w:rPr>
        <w:t>则</w:t>
      </w:r>
      <w:bookmarkStart w:id="0" w:name="_GoBack"/>
      <w:bookmarkEnd w:id="0"/>
    </w:p>
    <w:p>
      <w:pPr>
        <w:rPr>
          <w:rFonts w:hint="eastAsia"/>
          <w:lang w:eastAsia="zh-CN"/>
        </w:rPr>
      </w:pPr>
      <w:r>
        <w:rPr>
          <w:rFonts w:hint="eastAsia" w:eastAsia="黑体"/>
          <w:lang w:eastAsia="zh-CN"/>
        </w:rPr>
        <w:t>第四十一条</w:t>
      </w:r>
      <w:r>
        <w:rPr>
          <w:rFonts w:hint="eastAsia"/>
          <w:lang w:eastAsia="zh-CN"/>
        </w:rPr>
        <w:t xml:space="preserve">  本条例自2009年1月1日起施行。</w:t>
      </w:r>
    </w:p>
    <w:p>
      <w:pPr>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23634E4"/>
    <w:rsid w:val="14DF1382"/>
    <w:rsid w:val="1EA33493"/>
    <w:rsid w:val="23364216"/>
    <w:rsid w:val="271E2FC5"/>
    <w:rsid w:val="34680352"/>
    <w:rsid w:val="3BE85E9A"/>
    <w:rsid w:val="478B5B37"/>
    <w:rsid w:val="58C66081"/>
    <w:rsid w:val="654F24C1"/>
    <w:rsid w:val="76272F0B"/>
    <w:rsid w:val="7AB2498F"/>
    <w:rsid w:val="7E9A58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2017-02-14T03:45:13Z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