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val="0"/>
          <w:sz w:val="44"/>
          <w:szCs w:val="44"/>
        </w:rPr>
      </w:pPr>
      <w:bookmarkStart w:id="24" w:name="_GoBack"/>
      <w:bookmarkEnd w:id="24"/>
      <w:r>
        <w:rPr>
          <w:rFonts w:hint="eastAsia" w:asciiTheme="majorEastAsia" w:hAnsiTheme="majorEastAsia" w:eastAsiaTheme="majorEastAsia" w:cstheme="majorEastAsia"/>
          <w:b/>
          <w:bCs w:val="0"/>
          <w:sz w:val="44"/>
          <w:szCs w:val="44"/>
        </w:rPr>
        <w:t>福建省</w:t>
      </w:r>
      <w:r>
        <w:rPr>
          <w:rFonts w:hint="eastAsia" w:asciiTheme="majorEastAsia" w:hAnsiTheme="majorEastAsia" w:eastAsiaTheme="majorEastAsia" w:cstheme="majorEastAsia"/>
          <w:b/>
          <w:bCs w:val="0"/>
          <w:sz w:val="44"/>
          <w:szCs w:val="44"/>
          <w:lang w:eastAsia="zh-CN"/>
        </w:rPr>
        <w:t>大气污染防治</w:t>
      </w:r>
      <w:r>
        <w:rPr>
          <w:rFonts w:hint="eastAsia" w:asciiTheme="majorEastAsia" w:hAnsiTheme="majorEastAsia" w:eastAsiaTheme="majorEastAsia" w:cstheme="majorEastAsia"/>
          <w:b/>
          <w:bCs w:val="0"/>
          <w:sz w:val="44"/>
          <w:szCs w:val="44"/>
        </w:rPr>
        <w:t>条例</w:t>
      </w:r>
    </w:p>
    <w:p>
      <w:pPr>
        <w:keepNext w:val="0"/>
        <w:keepLines w:val="0"/>
        <w:pageBreakBefore w:val="0"/>
        <w:widowControl w:val="0"/>
        <w:kinsoku/>
        <w:wordWrap/>
        <w:overflowPunct/>
        <w:topLinePunct w:val="0"/>
        <w:autoSpaceDE/>
        <w:autoSpaceDN/>
        <w:bidi w:val="0"/>
        <w:adjustRightInd/>
        <w:snapToGrid/>
        <w:spacing w:before="300" w:beforeLines="50" w:line="560" w:lineRule="exact"/>
        <w:ind w:left="0" w:leftChars="0" w:right="0" w:rightChars="0" w:firstLine="0" w:firstLineChars="0"/>
        <w:jc w:val="center"/>
        <w:textAlignment w:val="auto"/>
        <w:outlineLvl w:val="9"/>
        <w:rPr>
          <w:rFonts w:eastAsia="楷体_GB2312"/>
          <w:sz w:val="32"/>
          <w:szCs w:val="32"/>
        </w:rPr>
      </w:pPr>
      <w:r>
        <w:rPr>
          <w:rFonts w:eastAsia="楷体_GB2312"/>
          <w:sz w:val="32"/>
          <w:szCs w:val="32"/>
        </w:rPr>
        <w:t>（201</w:t>
      </w:r>
      <w:r>
        <w:rPr>
          <w:rFonts w:hint="eastAsia" w:eastAsia="楷体_GB2312"/>
          <w:sz w:val="32"/>
          <w:szCs w:val="32"/>
          <w:lang w:val="en-US" w:eastAsia="zh-CN"/>
        </w:rPr>
        <w:t>8</w:t>
      </w:r>
      <w:r>
        <w:rPr>
          <w:rFonts w:eastAsia="楷体_GB2312"/>
          <w:sz w:val="32"/>
          <w:szCs w:val="32"/>
        </w:rPr>
        <w:t>年</w:t>
      </w:r>
      <w:r>
        <w:rPr>
          <w:rFonts w:hint="eastAsia" w:eastAsia="楷体_GB2312"/>
          <w:sz w:val="32"/>
          <w:szCs w:val="32"/>
          <w:lang w:val="en-US" w:eastAsia="zh-CN"/>
        </w:rPr>
        <w:t>11</w:t>
      </w:r>
      <w:r>
        <w:rPr>
          <w:rFonts w:eastAsia="楷体_GB2312"/>
          <w:sz w:val="32"/>
          <w:szCs w:val="32"/>
        </w:rPr>
        <w:t>月</w:t>
      </w:r>
      <w:r>
        <w:rPr>
          <w:rFonts w:hint="eastAsia" w:eastAsia="楷体_GB2312"/>
          <w:sz w:val="32"/>
          <w:szCs w:val="32"/>
          <w:lang w:val="en-US" w:eastAsia="zh-CN"/>
        </w:rPr>
        <w:t>23</w:t>
      </w:r>
      <w:r>
        <w:rPr>
          <w:rFonts w:eastAsia="楷体_GB2312"/>
          <w:sz w:val="32"/>
          <w:szCs w:val="32"/>
        </w:rPr>
        <w:t>日福建省第十</w:t>
      </w:r>
      <w:r>
        <w:rPr>
          <w:rFonts w:hint="eastAsia" w:eastAsia="楷体_GB2312"/>
          <w:sz w:val="32"/>
          <w:szCs w:val="32"/>
          <w:lang w:eastAsia="zh-CN"/>
        </w:rPr>
        <w:t>三</w:t>
      </w:r>
      <w:r>
        <w:rPr>
          <w:rFonts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eastAsia="楷体_GB2312"/>
          <w:sz w:val="32"/>
          <w:szCs w:val="32"/>
        </w:rPr>
      </w:pPr>
      <w:r>
        <w:rPr>
          <w:rFonts w:eastAsia="楷体_GB2312"/>
          <w:sz w:val="32"/>
          <w:szCs w:val="32"/>
        </w:rPr>
        <w:t>常务委员会第</w:t>
      </w:r>
      <w:r>
        <w:rPr>
          <w:rFonts w:hint="eastAsia" w:eastAsia="楷体_GB2312"/>
          <w:sz w:val="32"/>
          <w:szCs w:val="32"/>
          <w:lang w:eastAsia="zh-CN"/>
        </w:rPr>
        <w:t>七</w:t>
      </w:r>
      <w:r>
        <w:rPr>
          <w:rFonts w:eastAsia="楷体_GB2312"/>
          <w:sz w:val="32"/>
          <w:szCs w:val="32"/>
        </w:rPr>
        <w:t>次会议通过</w:t>
      </w:r>
      <w:r>
        <w:rPr>
          <w:rFonts w:hint="eastAsia"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jc w:val="center"/>
        <w:textAlignment w:val="top"/>
        <w:outlineLvl w:val="9"/>
        <w:rPr>
          <w:rFonts w:hint="eastAsia" w:ascii="楷体_GB2312" w:eastAsia="楷体_GB2312"/>
          <w:bCs/>
          <w:color w:val="000000"/>
          <w:szCs w:val="32"/>
        </w:rPr>
      </w:pPr>
    </w:p>
    <w:p>
      <w:pPr>
        <w:keepNext w:val="0"/>
        <w:keepLines w:val="0"/>
        <w:pageBreakBefore w:val="0"/>
        <w:widowControl w:val="0"/>
        <w:kinsoku/>
        <w:wordWrap/>
        <w:overflowPunct/>
        <w:topLinePunct w:val="0"/>
        <w:autoSpaceDE/>
        <w:autoSpaceDN/>
        <w:bidi w:val="0"/>
        <w:adjustRightInd/>
        <w:snapToGrid/>
        <w:spacing w:after="300" w:afterLines="50" w:line="240" w:lineRule="auto"/>
        <w:ind w:left="0" w:leftChars="0" w:right="0" w:rightChars="0" w:firstLine="0" w:firstLineChars="0"/>
        <w:jc w:val="center"/>
        <w:textAlignment w:val="top"/>
        <w:outlineLvl w:val="9"/>
        <w:rPr>
          <w:rFonts w:hint="eastAsia" w:ascii="方正小标宋_GBK" w:hAnsi="方正小标宋_GBK" w:eastAsia="方正小标宋_GBK" w:cs="方正小标宋_GBK"/>
          <w:b w:val="0"/>
          <w:bCs/>
          <w:sz w:val="32"/>
          <w:szCs w:val="32"/>
        </w:rPr>
      </w:pPr>
      <w:r>
        <w:rPr>
          <w:rFonts w:hint="eastAsia" w:ascii="楷体_GB2312" w:eastAsia="楷体_GB2312"/>
          <w:bCs/>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第二章  防治标准和规划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第四章  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280" w:firstLineChars="4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280" w:firstLineChars="4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第二节  工业污染防治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280" w:firstLineChars="4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第三节  扬尘污染防治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280" w:firstLineChars="4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第四节  机动车船和非道路移动机械污染防治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280" w:firstLineChars="400"/>
        <w:jc w:val="left"/>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第五节  其他污染防治</w:t>
      </w:r>
    </w:p>
    <w:p>
      <w:pPr>
        <w:keepNext w:val="0"/>
        <w:keepLines w:val="0"/>
        <w:pageBreakBefore w:val="0"/>
        <w:widowControl w:val="0"/>
        <w:kinsoku/>
        <w:wordWrap/>
        <w:overflowPunct/>
        <w:topLinePunct w:val="0"/>
        <w:autoSpaceDE/>
        <w:autoSpaceDN/>
        <w:bidi w:val="0"/>
        <w:adjustRightInd/>
        <w:snapToGrid/>
        <w:spacing w:line="240" w:lineRule="auto"/>
        <w:ind w:left="1939" w:leftChars="206" w:right="0" w:rightChars="0" w:hanging="1280" w:hangingChars="400"/>
        <w:jc w:val="lef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第五章  </w:t>
      </w:r>
      <w:r>
        <w:rPr>
          <w:rFonts w:hint="eastAsia" w:asciiTheme="minorEastAsia" w:hAnsiTheme="minorEastAsia" w:eastAsiaTheme="minorEastAsia" w:cstheme="minorEastAsia"/>
          <w:sz w:val="32"/>
          <w:szCs w:val="32"/>
          <w:lang w:eastAsia="zh-CN"/>
        </w:rPr>
        <w:t>联合防治</w:t>
      </w:r>
      <w:r>
        <w:rPr>
          <w:rFonts w:hint="eastAsia" w:asciiTheme="minorEastAsia" w:hAnsiTheme="minorEastAsia" w:eastAsiaTheme="minorEastAsia" w:cstheme="minorEastAsia"/>
          <w:sz w:val="32"/>
          <w:szCs w:val="32"/>
        </w:rPr>
        <w:t>和污染天气</w:t>
      </w:r>
      <w:r>
        <w:rPr>
          <w:rFonts w:hint="eastAsia" w:asciiTheme="minorEastAsia" w:hAnsiTheme="minorEastAsia" w:eastAsiaTheme="minorEastAsia" w:cstheme="minorEastAsia"/>
          <w:sz w:val="32"/>
          <w:szCs w:val="32"/>
          <w:lang w:eastAsia="zh-CN"/>
        </w:rPr>
        <w:t>及突发事件</w:t>
      </w:r>
      <w:r>
        <w:rPr>
          <w:rFonts w:hint="eastAsia" w:asciiTheme="minorEastAsia" w:hAnsiTheme="minorEastAsia" w:eastAsiaTheme="minorEastAsia" w:cstheme="minorEastAsia"/>
          <w:sz w:val="32"/>
          <w:szCs w:val="32"/>
        </w:rPr>
        <w:t>应对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lef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left"/>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第七章  附则</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eastAsia" w:eastAsia="黑体" w:cs="Times New Roman"/>
          <w:color w:val="auto"/>
          <w:spacing w:val="0"/>
          <w:sz w:val="32"/>
          <w:szCs w:val="32"/>
          <w:lang w:eastAsia="zh-CN" w:bidi="ar-SA"/>
        </w:rPr>
      </w:pPr>
      <w:bookmarkStart w:id="0" w:name="_Toc510018189"/>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top"/>
        <w:outlineLvl w:val="9"/>
        <w:rPr>
          <w:rFonts w:hint="eastAsia" w:eastAsia="黑体" w:cs="Times New Roman"/>
          <w:color w:val="auto"/>
          <w:spacing w:val="0"/>
          <w:sz w:val="32"/>
          <w:szCs w:val="32"/>
          <w:lang w:eastAsia="zh-CN" w:bidi="ar-SA"/>
        </w:rPr>
      </w:pPr>
    </w:p>
    <w:p>
      <w:pPr>
        <w:keepNext w:val="0"/>
        <w:keepLines w:val="0"/>
        <w:pageBreakBefore w:val="0"/>
        <w:widowControl w:val="0"/>
        <w:kinsoku/>
        <w:wordWrap/>
        <w:overflowPunct/>
        <w:topLinePunct w:val="0"/>
        <w:autoSpaceDE/>
        <w:autoSpaceDN/>
        <w:bidi w:val="0"/>
        <w:adjustRightInd/>
        <w:snapToGrid/>
        <w:spacing w:after="157" w:afterLines="50" w:line="560" w:lineRule="exact"/>
        <w:ind w:left="0" w:leftChars="0" w:right="0" w:rightChars="0" w:firstLine="0" w:firstLineChars="0"/>
        <w:jc w:val="center"/>
        <w:textAlignment w:val="top"/>
        <w:outlineLvl w:val="9"/>
        <w:rPr>
          <w:rFonts w:hint="eastAsia" w:ascii="Times New Roman" w:hAnsi="Times New Roman" w:eastAsia="黑体" w:cs="Times New Roman"/>
          <w:color w:val="auto"/>
          <w:spacing w:val="0"/>
          <w:sz w:val="32"/>
          <w:szCs w:val="32"/>
          <w:lang w:eastAsia="zh-CN" w:bidi="ar-SA"/>
        </w:rPr>
      </w:pPr>
      <w:r>
        <w:rPr>
          <w:rFonts w:hint="eastAsia" w:eastAsia="黑体" w:cs="Times New Roman"/>
          <w:color w:val="auto"/>
          <w:spacing w:val="0"/>
          <w:sz w:val="32"/>
          <w:szCs w:val="32"/>
          <w:lang w:eastAsia="zh-CN" w:bidi="ar-SA"/>
        </w:rPr>
        <w:t>第一章</w:t>
      </w:r>
      <w:r>
        <w:rPr>
          <w:rFonts w:hint="eastAsia" w:eastAsia="黑体" w:cs="Times New Roman"/>
          <w:color w:val="auto"/>
          <w:spacing w:val="0"/>
          <w:sz w:val="32"/>
          <w:szCs w:val="32"/>
          <w:lang w:val="en-US" w:eastAsia="zh-CN" w:bidi="ar-SA"/>
        </w:rPr>
        <w:t xml:space="preserve">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第一条</w:t>
      </w:r>
      <w:bookmarkEnd w:id="0"/>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为</w:t>
      </w:r>
      <w:r>
        <w:rPr>
          <w:rFonts w:hint="eastAsia" w:cs="Times New Roman"/>
          <w:color w:val="auto"/>
          <w:spacing w:val="0"/>
          <w:sz w:val="32"/>
          <w:szCs w:val="32"/>
          <w:lang w:eastAsia="zh-CN" w:bidi="ar-SA"/>
        </w:rPr>
        <w:t>了</w:t>
      </w:r>
      <w:r>
        <w:rPr>
          <w:rFonts w:hint="default" w:ascii="Times New Roman" w:hAnsi="Times New Roman" w:cs="Times New Roman"/>
          <w:color w:val="auto"/>
          <w:spacing w:val="0"/>
          <w:sz w:val="32"/>
          <w:szCs w:val="32"/>
          <w:lang w:bidi="ar-SA"/>
        </w:rPr>
        <w:t>保护和改善环境，防治大气污染，保障公众健康，推进生态文明建设，促进经济社会可持续发展，根据《中华人民共和国环境保护法》《中华人民共和国大气污染防治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bookmarkStart w:id="1" w:name="_Toc510018190"/>
      <w:r>
        <w:rPr>
          <w:rFonts w:hint="default" w:ascii="Times New Roman" w:hAnsi="Times New Roman" w:eastAsia="黑体" w:cs="Times New Roman"/>
          <w:color w:val="auto"/>
          <w:spacing w:val="0"/>
          <w:sz w:val="32"/>
          <w:szCs w:val="32"/>
          <w:lang w:bidi="ar-SA"/>
        </w:rPr>
        <w:t>第二条</w:t>
      </w:r>
      <w:bookmarkEnd w:id="1"/>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本条例适用于本省行政区域内的大气污染防治及其监督管理。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eastAsia" w:cs="Times New Roman"/>
          <w:b/>
          <w:bCs/>
          <w:color w:val="auto"/>
          <w:spacing w:val="0"/>
          <w:sz w:val="32"/>
          <w:szCs w:val="32"/>
          <w:lang w:eastAsia="zh-CN" w:bidi="ar-SA"/>
        </w:rPr>
      </w:pPr>
      <w:bookmarkStart w:id="2" w:name="_Toc510018191"/>
      <w:r>
        <w:rPr>
          <w:rFonts w:hint="default" w:ascii="Times New Roman" w:hAnsi="Times New Roman" w:eastAsia="黑体" w:cs="Times New Roman"/>
          <w:color w:val="auto"/>
          <w:spacing w:val="0"/>
          <w:sz w:val="32"/>
          <w:szCs w:val="32"/>
          <w:lang w:bidi="ar-SA"/>
        </w:rPr>
        <w:t>第三条</w:t>
      </w:r>
      <w:bookmarkEnd w:id="2"/>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防治大气污染，应当以改善和提升大气环境质量为目标，坚持保护优先、预防为主、综合治理、公众参与、损害担责的原则</w:t>
      </w:r>
      <w:r>
        <w:rPr>
          <w:rFonts w:hint="eastAsia" w:cs="Times New Roman"/>
          <w:b w:val="0"/>
          <w:bCs w:val="0"/>
          <w:color w:val="auto"/>
          <w:spacing w:val="0"/>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rPr>
          <w:rFonts w:hint="default" w:ascii="Times New Roman" w:hAnsi="Times New Roman" w:cs="Times New Roman"/>
          <w:color w:val="0000FF"/>
          <w:spacing w:val="0"/>
          <w:sz w:val="32"/>
          <w:szCs w:val="32"/>
          <w:lang w:bidi="ar-SA"/>
        </w:rPr>
      </w:pPr>
      <w:r>
        <w:rPr>
          <w:rFonts w:hint="default" w:ascii="Times New Roman" w:hAnsi="Times New Roman" w:cs="Times New Roman"/>
          <w:color w:val="auto"/>
          <w:spacing w:val="0"/>
          <w:sz w:val="32"/>
          <w:szCs w:val="32"/>
          <w:lang w:val="en-US" w:eastAsia="zh-CN" w:bidi="ar-SA"/>
        </w:rPr>
        <w:t>建立以政府为主导、企业为主体、社会组织和公众共同参与、区域联</w:t>
      </w:r>
      <w:r>
        <w:rPr>
          <w:rFonts w:hint="default" w:ascii="Times New Roman" w:hAnsi="Times New Roman" w:eastAsia="仿宋_GB2312" w:cs="Times New Roman"/>
          <w:color w:val="auto"/>
          <w:spacing w:val="0"/>
          <w:sz w:val="32"/>
          <w:szCs w:val="32"/>
          <w:shd w:val="clear" w:color="auto" w:fill="auto"/>
          <w:lang w:val="en-US" w:eastAsia="zh-CN"/>
        </w:rPr>
        <w:t>防联控的</w:t>
      </w:r>
      <w:r>
        <w:rPr>
          <w:rFonts w:hint="default" w:ascii="Times New Roman" w:hAnsi="Times New Roman" w:cs="Times New Roman"/>
          <w:color w:val="auto"/>
          <w:spacing w:val="0"/>
          <w:sz w:val="32"/>
          <w:szCs w:val="32"/>
          <w:lang w:val="en-US" w:eastAsia="zh-CN" w:bidi="ar-SA"/>
        </w:rPr>
        <w:t>防治机制</w:t>
      </w:r>
      <w:r>
        <w:rPr>
          <w:rFonts w:hint="eastAsia" w:ascii="仿宋_GB2312" w:cs="仿宋_GB2312"/>
          <w:color w:val="0000FF"/>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bookmarkStart w:id="3" w:name="_Toc510018192"/>
      <w:r>
        <w:rPr>
          <w:rFonts w:hint="default" w:ascii="Times New Roman" w:hAnsi="Times New Roman" w:eastAsia="黑体" w:cs="Times New Roman"/>
          <w:color w:val="auto"/>
          <w:spacing w:val="0"/>
          <w:sz w:val="32"/>
          <w:szCs w:val="32"/>
          <w:lang w:bidi="ar-SA"/>
        </w:rPr>
        <w:t>第四条</w:t>
      </w:r>
      <w:bookmarkEnd w:id="3"/>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地方各级人民政府应当对本行政区域的大气环境质量负责</w:t>
      </w:r>
      <w:r>
        <w:rPr>
          <w:rFonts w:hint="eastAsia" w:ascii="仿宋_GB2312" w:hAnsi="仿宋_GB2312" w:eastAsia="仿宋_GB2312" w:cs="仿宋_GB2312"/>
          <w:color w:val="auto"/>
          <w:spacing w:val="0"/>
          <w:sz w:val="32"/>
          <w:szCs w:val="32"/>
          <w:lang w:bidi="ar-SA"/>
        </w:rPr>
        <w:t>，采取措施，使大气环境质量达到规定标准并逐步改善。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val="en-US" w:eastAsia="zh-CN" w:bidi="ar-SA"/>
        </w:rPr>
        <w:t>县级以上地方人民政府应当加强对大气污染防治工作的领导，将大气污染防治工作纳入国民经济和社会发展规划，督促有关部门依法履行监督管理职责</w:t>
      </w:r>
      <w:r>
        <w:rPr>
          <w:rFonts w:hint="default" w:ascii="Times New Roman" w:hAnsi="Times New Roman"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第五条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shd w:val="clear" w:color="auto" w:fill="auto"/>
          <w:lang w:val="en-US" w:eastAsia="zh-CN"/>
        </w:rPr>
        <w:t>省、</w:t>
      </w:r>
      <w:r>
        <w:rPr>
          <w:rFonts w:hint="eastAsia" w:ascii="仿宋_GB2312" w:hAnsi="仿宋_GB2312" w:eastAsia="仿宋_GB2312" w:cs="仿宋_GB2312"/>
          <w:color w:val="auto"/>
          <w:spacing w:val="0"/>
          <w:sz w:val="32"/>
          <w:szCs w:val="32"/>
          <w:lang w:eastAsia="zh-CN" w:bidi="ar-SA"/>
        </w:rPr>
        <w:t>设区的市</w:t>
      </w:r>
      <w:r>
        <w:rPr>
          <w:rFonts w:hint="eastAsia" w:ascii="仿宋_GB2312" w:hAnsi="仿宋_GB2312" w:eastAsia="仿宋_GB2312" w:cs="仿宋_GB2312"/>
          <w:color w:val="auto"/>
          <w:spacing w:val="0"/>
          <w:sz w:val="32"/>
          <w:szCs w:val="32"/>
          <w:shd w:val="clear" w:color="auto" w:fill="auto"/>
          <w:lang w:val="en-US" w:eastAsia="zh-CN"/>
        </w:rPr>
        <w:t>人民政府</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w:t>
      </w:r>
      <w:r>
        <w:rPr>
          <w:rFonts w:hint="default" w:ascii="Times New Roman" w:hAnsi="Times New Roman" w:cs="Times New Roman"/>
          <w:color w:val="auto"/>
          <w:spacing w:val="0"/>
          <w:sz w:val="32"/>
          <w:szCs w:val="32"/>
          <w:lang w:bidi="ar-SA"/>
        </w:rPr>
        <w:t>境主管部门对大气污染防治实施统一监督管理。</w:t>
      </w:r>
      <w:r>
        <w:rPr>
          <w:rFonts w:hint="default" w:ascii="Times New Roman" w:hAnsi="Times New Roman" w:cs="Times New Roman"/>
          <w:color w:val="auto"/>
          <w:spacing w:val="0"/>
          <w:sz w:val="32"/>
          <w:szCs w:val="32"/>
          <w:shd w:val="clear" w:color="auto" w:fill="auto"/>
          <w:lang w:bidi="ar-SA"/>
        </w:rPr>
        <w:t>县级以上地方人民政府其他有关主管部门在各自职责范围内对大气污染防治实施监督管理。</w:t>
      </w:r>
      <w:bookmarkStart w:id="4" w:name="_Toc510018194"/>
    </w:p>
    <w:bookmarkEnd w:id="4"/>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bookmarkStart w:id="5" w:name="_Toc510018195"/>
      <w:r>
        <w:rPr>
          <w:rFonts w:hint="default" w:ascii="Times New Roman" w:hAnsi="Times New Roman" w:eastAsia="黑体" w:cs="Times New Roman"/>
          <w:color w:val="auto"/>
          <w:spacing w:val="0"/>
          <w:sz w:val="32"/>
          <w:szCs w:val="32"/>
          <w:lang w:bidi="ar-SA"/>
        </w:rPr>
        <w:t>第六条</w:t>
      </w:r>
      <w:bookmarkEnd w:id="5"/>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地方各级人民政府应当加大对大气污染防治的财政投入，</w:t>
      </w:r>
      <w:r>
        <w:rPr>
          <w:rFonts w:hint="default" w:ascii="Times New Roman" w:hAnsi="Times New Roman" w:eastAsia="仿宋_GB2312" w:cs="Times New Roman"/>
          <w:color w:val="auto"/>
          <w:spacing w:val="0"/>
          <w:sz w:val="32"/>
          <w:szCs w:val="32"/>
          <w:shd w:val="clear" w:color="auto" w:fill="auto"/>
          <w:lang w:val="en-US" w:eastAsia="zh-CN"/>
        </w:rPr>
        <w:t>加强大气污染防治资金的监督管理，提高资金使用效益。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lang w:val="en-US" w:eastAsia="zh-CN" w:bidi="ar-SA"/>
        </w:rPr>
        <w:t>鼓励和支持社会资本投入大气环境治理领域，推行大气污染第三方治理。</w:t>
      </w:r>
      <w:r>
        <w:rPr>
          <w:rFonts w:hint="default" w:ascii="Times New Roman" w:hAnsi="Times New Roman" w:eastAsia="仿宋_GB2312" w:cs="Times New Roman"/>
          <w:color w:val="auto"/>
          <w:spacing w:val="0"/>
          <w:sz w:val="32"/>
          <w:szCs w:val="32"/>
          <w:shd w:val="clear" w:color="auto" w:fill="auto"/>
          <w:lang w:val="en-US" w:eastAsia="zh-CN"/>
        </w:rPr>
        <w:t>引导金融机构增加对大气污染防治项目的信贷支持。</w:t>
      </w:r>
      <w:bookmarkStart w:id="6" w:name="_Toc51001819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第七</w:t>
      </w:r>
      <w:r>
        <w:rPr>
          <w:rFonts w:hint="default" w:ascii="Times New Roman" w:hAnsi="Times New Roman" w:eastAsia="黑体" w:cs="Times New Roman"/>
          <w:color w:val="auto"/>
          <w:spacing w:val="0"/>
          <w:sz w:val="32"/>
          <w:szCs w:val="32"/>
          <w:lang w:eastAsia="zh-CN" w:bidi="ar-SA"/>
        </w:rPr>
        <w:t>条</w:t>
      </w:r>
      <w:bookmarkEnd w:id="6"/>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地方各级人民政府</w:t>
      </w:r>
      <w:r>
        <w:rPr>
          <w:rFonts w:hint="default" w:ascii="仿宋_GB2312" w:hAnsi="仿宋_GB2312" w:eastAsia="仿宋_GB2312" w:cs="仿宋_GB2312"/>
          <w:color w:val="auto"/>
          <w:spacing w:val="0"/>
          <w:sz w:val="32"/>
          <w:szCs w:val="32"/>
          <w:shd w:val="clear" w:color="auto" w:fill="auto"/>
          <w:lang w:val="en-US" w:eastAsia="zh-CN"/>
        </w:rPr>
        <w:t>应当</w:t>
      </w:r>
      <w:r>
        <w:rPr>
          <w:rFonts w:hint="default" w:ascii="Times New Roman" w:hAnsi="Times New Roman" w:cs="Times New Roman"/>
          <w:color w:val="auto"/>
          <w:spacing w:val="0"/>
          <w:sz w:val="32"/>
          <w:szCs w:val="32"/>
          <w:lang w:bidi="ar-SA"/>
        </w:rPr>
        <w:t>支持</w:t>
      </w:r>
      <w:r>
        <w:rPr>
          <w:rFonts w:hint="eastAsia" w:ascii="Times New Roman" w:hAnsi="Times New Roman" w:cs="Times New Roman"/>
          <w:color w:val="auto"/>
          <w:spacing w:val="0"/>
          <w:sz w:val="32"/>
          <w:szCs w:val="32"/>
          <w:lang w:eastAsia="zh-CN" w:bidi="ar-SA"/>
        </w:rPr>
        <w:t>大气环境和</w:t>
      </w:r>
      <w:r>
        <w:rPr>
          <w:rFonts w:hint="default" w:ascii="Times New Roman" w:hAnsi="Times New Roman" w:cs="Times New Roman"/>
          <w:color w:val="auto"/>
          <w:spacing w:val="0"/>
          <w:sz w:val="32"/>
          <w:szCs w:val="32"/>
          <w:lang w:bidi="ar-SA"/>
        </w:rPr>
        <w:t>大气污染防治科学技术研究，</w:t>
      </w:r>
      <w:r>
        <w:rPr>
          <w:rFonts w:hint="default" w:ascii="Times New Roman" w:hAnsi="Times New Roman" w:cs="Times New Roman"/>
          <w:color w:val="auto"/>
          <w:spacing w:val="0"/>
          <w:sz w:val="32"/>
          <w:szCs w:val="32"/>
          <w:lang w:val="en-US" w:eastAsia="zh-CN" w:bidi="ar-SA"/>
        </w:rPr>
        <w:t>开展对大气污染来源及其变化趋势的分析，</w:t>
      </w:r>
      <w:r>
        <w:rPr>
          <w:rFonts w:hint="default" w:ascii="Times New Roman" w:hAnsi="Times New Roman" w:cs="Times New Roman"/>
          <w:color w:val="auto"/>
          <w:spacing w:val="0"/>
          <w:sz w:val="32"/>
          <w:szCs w:val="32"/>
          <w:lang w:bidi="ar-SA"/>
        </w:rPr>
        <w:t>推广和应用先进的大气污染防治技术和管理措施</w:t>
      </w:r>
      <w:r>
        <w:rPr>
          <w:rFonts w:hint="eastAsia" w:ascii="Times New Roman" w:hAnsi="Times New Roman" w:cs="Times New Roman"/>
          <w:color w:val="auto"/>
          <w:spacing w:val="0"/>
          <w:sz w:val="32"/>
          <w:szCs w:val="32"/>
          <w:lang w:bidi="ar-SA"/>
        </w:rPr>
        <w:t>，</w:t>
      </w:r>
      <w:r>
        <w:rPr>
          <w:rFonts w:hint="eastAsia" w:ascii="Times New Roman" w:hAnsi="Times New Roman" w:cs="Times New Roman"/>
          <w:color w:val="auto"/>
          <w:spacing w:val="0"/>
          <w:sz w:val="32"/>
          <w:szCs w:val="32"/>
          <w:lang w:eastAsia="zh-CN" w:bidi="ar-SA"/>
        </w:rPr>
        <w:t>促进科技成果转化，发挥科学技术在大气污染防治中的支撑作用</w:t>
      </w:r>
      <w:r>
        <w:rPr>
          <w:rFonts w:hint="eastAsia" w:ascii="仿宋_GB2312" w:hAnsi="仿宋_GB2312" w:eastAsia="仿宋_GB2312" w:cs="仿宋_GB2312"/>
          <w:color w:val="auto"/>
          <w:spacing w:val="0"/>
          <w:sz w:val="32"/>
          <w:szCs w:val="32"/>
          <w:lang w:eastAsia="zh-CN" w:bidi="ar-SA"/>
        </w:rPr>
        <w:t>。</w:t>
      </w:r>
      <w:bookmarkStart w:id="7" w:name="_Toc510018197"/>
    </w:p>
    <w:bookmarkEnd w:id="7"/>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bookmarkStart w:id="8" w:name="_Toc510018198"/>
      <w:r>
        <w:rPr>
          <w:rFonts w:hint="default" w:ascii="Times New Roman" w:hAnsi="Times New Roman" w:eastAsia="黑体" w:cs="Times New Roman"/>
          <w:color w:val="auto"/>
          <w:spacing w:val="0"/>
          <w:sz w:val="32"/>
          <w:szCs w:val="32"/>
          <w:lang w:bidi="ar-SA"/>
        </w:rPr>
        <w:t>第八条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eastAsia="zh-CN" w:bidi="ar-SA"/>
        </w:rPr>
        <w:t>排放大气污染物的</w:t>
      </w:r>
      <w:r>
        <w:rPr>
          <w:rFonts w:hint="default" w:ascii="Times New Roman" w:hAnsi="Times New Roman" w:cs="Times New Roman"/>
          <w:color w:val="auto"/>
          <w:spacing w:val="0"/>
          <w:sz w:val="32"/>
          <w:szCs w:val="32"/>
          <w:lang w:bidi="ar-SA"/>
        </w:rPr>
        <w:t>企业事业单位和其他生产经营者应当遵守法律、法规的规定，健全环境保护管理制度，</w:t>
      </w:r>
      <w:r>
        <w:rPr>
          <w:rFonts w:hint="eastAsia" w:ascii="Times New Roman" w:hAnsi="Times New Roman" w:cs="Times New Roman"/>
          <w:color w:val="auto"/>
          <w:spacing w:val="0"/>
          <w:sz w:val="32"/>
          <w:szCs w:val="32"/>
          <w:lang w:eastAsia="zh-CN" w:bidi="ar-SA"/>
        </w:rPr>
        <w:t>依法</w:t>
      </w:r>
      <w:r>
        <w:rPr>
          <w:rFonts w:hint="default" w:ascii="Times New Roman" w:hAnsi="Times New Roman" w:cs="Times New Roman"/>
          <w:color w:val="auto"/>
          <w:spacing w:val="0"/>
          <w:sz w:val="32"/>
          <w:szCs w:val="32"/>
          <w:lang w:bidi="ar-SA"/>
        </w:rPr>
        <w:t>向社会公开</w:t>
      </w:r>
      <w:r>
        <w:rPr>
          <w:rFonts w:hint="eastAsia" w:ascii="仿宋_GB2312" w:hAnsi="仿宋_GB2312" w:eastAsia="仿宋_GB2312" w:cs="仿宋_GB2312"/>
          <w:color w:val="auto"/>
          <w:spacing w:val="0"/>
          <w:sz w:val="32"/>
          <w:szCs w:val="32"/>
          <w:lang w:eastAsia="zh-CN" w:bidi="ar-SA"/>
        </w:rPr>
        <w:t>其</w:t>
      </w:r>
      <w:r>
        <w:rPr>
          <w:rFonts w:hint="eastAsia" w:ascii="仿宋_GB2312" w:hAnsi="仿宋_GB2312" w:eastAsia="仿宋_GB2312" w:cs="仿宋_GB2312"/>
          <w:color w:val="auto"/>
          <w:spacing w:val="0"/>
          <w:sz w:val="32"/>
          <w:szCs w:val="32"/>
          <w:lang w:bidi="ar-SA"/>
        </w:rPr>
        <w:t>环境信</w:t>
      </w:r>
      <w:r>
        <w:rPr>
          <w:rFonts w:hint="default" w:ascii="Times New Roman" w:hAnsi="Times New Roman" w:cs="Times New Roman"/>
          <w:color w:val="auto"/>
          <w:spacing w:val="0"/>
          <w:sz w:val="32"/>
          <w:szCs w:val="32"/>
          <w:lang w:bidi="ar-SA"/>
        </w:rPr>
        <w:t>息，自觉接受监督，并采取有效措施防止、减少大气污染，对所造成的损害应当依法承担责任。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shd w:val="clear" w:color="auto" w:fill="auto"/>
          <w:lang w:val="en-US" w:eastAsia="zh-CN" w:bidi="ar-SA"/>
        </w:rPr>
      </w:pPr>
      <w:r>
        <w:rPr>
          <w:rFonts w:hint="default" w:ascii="Times New Roman" w:hAnsi="Times New Roman" w:eastAsia="黑体" w:cs="Times New Roman"/>
          <w:color w:val="auto"/>
          <w:spacing w:val="0"/>
          <w:sz w:val="32"/>
          <w:szCs w:val="32"/>
          <w:lang w:val="en-US" w:eastAsia="zh-CN" w:bidi="ar-SA"/>
        </w:rPr>
        <w:t>第九条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val="en-US" w:eastAsia="zh-CN" w:bidi="ar-SA"/>
        </w:rPr>
        <w:t>地方各级人民政府应当加强大气环境保护宣传和普及工作，营造保护大气环境的良好氛围。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val="en-US" w:eastAsia="zh-CN" w:bidi="ar-SA"/>
        </w:rPr>
      </w:pPr>
      <w:r>
        <w:rPr>
          <w:rFonts w:hint="default" w:ascii="Times New Roman" w:hAnsi="Times New Roman" w:cs="Times New Roman"/>
          <w:color w:val="auto"/>
          <w:spacing w:val="0"/>
          <w:sz w:val="32"/>
          <w:szCs w:val="32"/>
          <w:lang w:val="en-US" w:eastAsia="zh-CN" w:bidi="ar-SA"/>
        </w:rPr>
        <w:t>机关</w:t>
      </w:r>
      <w:r>
        <w:rPr>
          <w:rFonts w:hint="eastAsia" w:cs="Times New Roman"/>
          <w:color w:val="auto"/>
          <w:spacing w:val="0"/>
          <w:sz w:val="32"/>
          <w:szCs w:val="32"/>
          <w:lang w:val="en-US" w:eastAsia="zh-CN" w:bidi="ar-SA"/>
        </w:rPr>
        <w:t>、</w:t>
      </w:r>
      <w:r>
        <w:rPr>
          <w:rFonts w:hint="default" w:ascii="Times New Roman" w:hAnsi="Times New Roman" w:eastAsia="仿宋_GB2312" w:cs="Times New Roman"/>
          <w:color w:val="auto"/>
          <w:spacing w:val="0"/>
          <w:sz w:val="32"/>
          <w:szCs w:val="32"/>
          <w:shd w:val="clear" w:color="auto" w:fill="auto"/>
          <w:lang w:val="en-US" w:eastAsia="zh-CN"/>
        </w:rPr>
        <w:t>社会团体、学校、新闻媒体</w:t>
      </w:r>
      <w:r>
        <w:rPr>
          <w:rFonts w:hint="eastAsia" w:ascii="Times New Roman" w:hAnsi="Times New Roman" w:eastAsia="仿宋_GB2312" w:cs="Times New Roman"/>
          <w:color w:val="auto"/>
          <w:spacing w:val="0"/>
          <w:sz w:val="32"/>
          <w:szCs w:val="32"/>
          <w:shd w:val="clear" w:color="auto" w:fill="auto"/>
          <w:lang w:val="en-US" w:eastAsia="zh-CN"/>
        </w:rPr>
        <w:t>、</w:t>
      </w:r>
      <w:r>
        <w:rPr>
          <w:rFonts w:hint="default" w:ascii="Times New Roman" w:hAnsi="Times New Roman" w:eastAsia="仿宋_GB2312" w:cs="Times New Roman"/>
          <w:color w:val="auto"/>
          <w:spacing w:val="0"/>
          <w:sz w:val="32"/>
          <w:szCs w:val="32"/>
          <w:shd w:val="clear" w:color="auto" w:fill="auto"/>
          <w:lang w:val="en-US" w:eastAsia="zh-CN"/>
        </w:rPr>
        <w:t>基层群众性自治组织，</w:t>
      </w:r>
      <w:r>
        <w:rPr>
          <w:rFonts w:hint="default" w:ascii="Times New Roman" w:hAnsi="Times New Roman" w:cs="Times New Roman"/>
          <w:color w:val="auto"/>
          <w:spacing w:val="0"/>
          <w:sz w:val="32"/>
          <w:szCs w:val="32"/>
          <w:lang w:val="en-US" w:eastAsia="zh-CN" w:bidi="ar-SA"/>
        </w:rPr>
        <w:t>应当加强大气环境保护宣传和教育，</w:t>
      </w:r>
      <w:r>
        <w:rPr>
          <w:rFonts w:hint="default" w:ascii="Times New Roman" w:hAnsi="Times New Roman" w:eastAsia="仿宋_GB2312" w:cs="Times New Roman"/>
          <w:color w:val="auto"/>
          <w:spacing w:val="0"/>
          <w:sz w:val="32"/>
          <w:szCs w:val="32"/>
          <w:shd w:val="clear" w:color="auto" w:fill="auto"/>
          <w:lang w:val="en-US" w:eastAsia="zh-CN"/>
        </w:rPr>
        <w:t>普及大气污染防治法律、法规和科学知识，</w:t>
      </w:r>
      <w:r>
        <w:rPr>
          <w:rFonts w:hint="default" w:ascii="仿宋_GB2312" w:hAnsi="仿宋_GB2312" w:eastAsia="仿宋_GB2312" w:cs="仿宋_GB2312"/>
          <w:color w:val="auto"/>
          <w:spacing w:val="0"/>
          <w:sz w:val="32"/>
          <w:szCs w:val="32"/>
          <w:shd w:val="clear" w:color="auto" w:fill="auto"/>
          <w:lang w:val="en-US" w:eastAsia="zh-CN"/>
        </w:rPr>
        <w:t>提高公众的大气环境保护意识，</w:t>
      </w:r>
      <w:r>
        <w:rPr>
          <w:rFonts w:hint="default" w:ascii="Times New Roman" w:hAnsi="Times New Roman" w:cs="Times New Roman"/>
          <w:color w:val="auto"/>
          <w:spacing w:val="0"/>
          <w:sz w:val="32"/>
          <w:szCs w:val="32"/>
          <w:lang w:val="en-US" w:eastAsia="zh-CN" w:bidi="ar-SA"/>
        </w:rPr>
        <w:t>推动公众参与大气环境保护。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val="en-US" w:eastAsia="zh-CN" w:bidi="ar-SA"/>
        </w:rPr>
      </w:pPr>
      <w:r>
        <w:rPr>
          <w:rFonts w:hint="default" w:ascii="Times New Roman" w:hAnsi="Times New Roman" w:cs="Times New Roman"/>
          <w:color w:val="auto"/>
          <w:spacing w:val="0"/>
          <w:sz w:val="32"/>
          <w:szCs w:val="32"/>
          <w:lang w:bidi="ar-SA"/>
        </w:rPr>
        <w:t>有关行业协会应当加强行业自律，</w:t>
      </w:r>
      <w:r>
        <w:rPr>
          <w:rFonts w:hint="default" w:ascii="Times New Roman" w:hAnsi="Times New Roman" w:eastAsia="仿宋_GB2312" w:cs="Times New Roman"/>
          <w:color w:val="auto"/>
          <w:spacing w:val="0"/>
          <w:sz w:val="32"/>
          <w:szCs w:val="32"/>
          <w:shd w:val="clear" w:color="auto" w:fill="auto"/>
          <w:lang w:val="en-US" w:eastAsia="zh-CN"/>
        </w:rPr>
        <w:t>开展大气污染防治法律、法规和相关知识的宣传，</w:t>
      </w:r>
      <w:r>
        <w:rPr>
          <w:rFonts w:hint="default" w:ascii="Times New Roman" w:hAnsi="Times New Roman" w:cs="Times New Roman"/>
          <w:color w:val="auto"/>
          <w:spacing w:val="0"/>
          <w:sz w:val="32"/>
          <w:szCs w:val="32"/>
          <w:lang w:bidi="ar-SA"/>
        </w:rPr>
        <w:t>督促会员采取有效措施防止和减少大气污染。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公民应当增强大气环境保护意识，采取低碳、节俭的生活方式，自觉履行大气环境保护义务。</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default" w:ascii="Times New Roman" w:hAnsi="Times New Roman" w:eastAsia="黑体" w:cs="Times New Roman"/>
          <w:bCs/>
          <w:color w:val="auto"/>
          <w:spacing w:val="0"/>
          <w:kern w:val="0"/>
          <w:sz w:val="32"/>
          <w:szCs w:val="32"/>
          <w:lang w:bidi="ar-SA"/>
        </w:rPr>
      </w:pPr>
      <w:r>
        <w:rPr>
          <w:rFonts w:hint="default" w:ascii="Times New Roman" w:hAnsi="Times New Roman" w:eastAsia="黑体" w:cs="Times New Roman"/>
          <w:bCs/>
          <w:color w:val="auto"/>
          <w:spacing w:val="0"/>
          <w:kern w:val="0"/>
          <w:sz w:val="32"/>
          <w:szCs w:val="32"/>
          <w:lang w:eastAsia="zh-CN" w:bidi="ar-SA"/>
        </w:rPr>
        <w:t>第二章</w:t>
      </w:r>
      <w:r>
        <w:rPr>
          <w:rFonts w:hint="default" w:ascii="Times New Roman" w:hAnsi="Times New Roman" w:eastAsia="黑体" w:cs="Times New Roman"/>
          <w:bCs/>
          <w:color w:val="auto"/>
          <w:spacing w:val="0"/>
          <w:kern w:val="0"/>
          <w:sz w:val="32"/>
          <w:szCs w:val="32"/>
          <w:lang w:val="en-US" w:eastAsia="zh-CN" w:bidi="ar-SA"/>
        </w:rPr>
        <w:t xml:space="preserve">  </w:t>
      </w:r>
      <w:r>
        <w:rPr>
          <w:rFonts w:hint="default" w:ascii="Times New Roman" w:hAnsi="Times New Roman" w:eastAsia="黑体" w:cs="Times New Roman"/>
          <w:bCs/>
          <w:color w:val="auto"/>
          <w:spacing w:val="0"/>
          <w:kern w:val="0"/>
          <w:sz w:val="32"/>
          <w:szCs w:val="32"/>
          <w:lang w:bidi="ar-SA"/>
        </w:rPr>
        <w:t>防治标准和</w:t>
      </w:r>
      <w:bookmarkEnd w:id="8"/>
      <w:r>
        <w:rPr>
          <w:rFonts w:hint="default" w:ascii="Times New Roman" w:hAnsi="Times New Roman" w:eastAsia="黑体" w:cs="Times New Roman"/>
          <w:bCs/>
          <w:color w:val="auto"/>
          <w:spacing w:val="0"/>
          <w:kern w:val="0"/>
          <w:sz w:val="32"/>
          <w:szCs w:val="32"/>
          <w:lang w:bidi="ar-SA"/>
        </w:rPr>
        <w:t>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bookmarkStart w:id="9" w:name="_Toc510018199"/>
      <w:r>
        <w:rPr>
          <w:rFonts w:hint="default" w:ascii="Times New Roman" w:hAnsi="Times New Roman" w:eastAsia="黑体" w:cs="Times New Roman"/>
          <w:color w:val="auto"/>
          <w:spacing w:val="0"/>
          <w:sz w:val="32"/>
          <w:szCs w:val="32"/>
          <w:lang w:bidi="ar-SA"/>
        </w:rPr>
        <w:t>第十条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对于国家大气环境质量标准和污染物排放标准</w:t>
      </w:r>
      <w:r>
        <w:rPr>
          <w:rFonts w:hint="default" w:ascii="Times New Roman" w:hAnsi="Times New Roman" w:cs="Times New Roman"/>
          <w:color w:val="auto"/>
          <w:spacing w:val="0"/>
          <w:sz w:val="32"/>
          <w:szCs w:val="32"/>
          <w:lang w:val="en-US" w:eastAsia="zh-CN" w:bidi="ar-SA"/>
        </w:rPr>
        <w:t>未作规定的项目</w:t>
      </w:r>
      <w:r>
        <w:rPr>
          <w:rFonts w:hint="default" w:ascii="Times New Roman" w:hAnsi="Times New Roman" w:cs="Times New Roman"/>
          <w:color w:val="auto"/>
          <w:spacing w:val="0"/>
          <w:sz w:val="32"/>
          <w:szCs w:val="32"/>
          <w:lang w:bidi="ar-SA"/>
        </w:rPr>
        <w:t>，省人民政府可以制定地方标准；</w:t>
      </w:r>
      <w:r>
        <w:rPr>
          <w:rFonts w:hint="default" w:ascii="Times New Roman" w:hAnsi="Times New Roman" w:cs="Times New Roman"/>
          <w:color w:val="auto"/>
          <w:spacing w:val="0"/>
          <w:sz w:val="32"/>
          <w:szCs w:val="32"/>
          <w:lang w:val="en-US" w:eastAsia="zh-CN" w:bidi="ar-SA"/>
        </w:rPr>
        <w:t>已</w:t>
      </w:r>
      <w:r>
        <w:rPr>
          <w:rFonts w:hint="default" w:ascii="Times New Roman" w:hAnsi="Times New Roman" w:cs="Times New Roman"/>
          <w:color w:val="auto"/>
          <w:spacing w:val="0"/>
          <w:sz w:val="32"/>
          <w:szCs w:val="32"/>
          <w:lang w:bidi="ar-SA"/>
        </w:rPr>
        <w:t>作规定的项目，可以制定</w:t>
      </w:r>
      <w:r>
        <w:rPr>
          <w:rFonts w:hint="default" w:ascii="Times New Roman" w:hAnsi="Times New Roman" w:cs="Times New Roman"/>
          <w:color w:val="auto"/>
          <w:spacing w:val="0"/>
          <w:sz w:val="32"/>
          <w:szCs w:val="32"/>
          <w:lang w:val="en-US" w:eastAsia="zh-CN" w:bidi="ar-SA"/>
        </w:rPr>
        <w:t>严于国家标准的</w:t>
      </w:r>
      <w:r>
        <w:rPr>
          <w:rFonts w:hint="default" w:ascii="Times New Roman" w:hAnsi="Times New Roman" w:cs="Times New Roman"/>
          <w:color w:val="auto"/>
          <w:spacing w:val="0"/>
          <w:sz w:val="32"/>
          <w:szCs w:val="32"/>
          <w:lang w:bidi="ar-SA"/>
        </w:rPr>
        <w:t>地方标准</w:t>
      </w:r>
      <w:r>
        <w:rPr>
          <w:rFonts w:hint="default" w:ascii="Times New Roman" w:hAnsi="Times New Roman" w:cs="Times New Roman"/>
          <w:color w:val="auto"/>
          <w:spacing w:val="0"/>
          <w:sz w:val="32"/>
          <w:szCs w:val="32"/>
          <w:lang w:val="en-US" w:eastAsia="zh-CN" w:bidi="ar-SA"/>
        </w:rPr>
        <w:t>，</w:t>
      </w:r>
      <w:r>
        <w:rPr>
          <w:rFonts w:hint="default" w:ascii="Times New Roman" w:hAnsi="Times New Roman" w:eastAsia="仿宋_GB2312" w:cs="Times New Roman"/>
          <w:color w:val="auto"/>
          <w:spacing w:val="0"/>
          <w:sz w:val="32"/>
          <w:szCs w:val="32"/>
          <w:shd w:val="clear" w:color="auto" w:fill="auto"/>
          <w:lang w:val="en-US" w:eastAsia="zh-CN"/>
        </w:rPr>
        <w:t>并</w:t>
      </w:r>
      <w:r>
        <w:rPr>
          <w:rFonts w:hint="default" w:ascii="Times New Roman" w:hAnsi="Times New Roman" w:cs="Times New Roman"/>
          <w:color w:val="auto"/>
          <w:spacing w:val="0"/>
          <w:sz w:val="32"/>
          <w:szCs w:val="32"/>
          <w:lang w:bidi="ar-SA"/>
        </w:rPr>
        <w:t>报国务院</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w:t>
      </w:r>
      <w:r>
        <w:rPr>
          <w:rFonts w:hint="default" w:ascii="Times New Roman" w:hAnsi="Times New Roman" w:cs="Times New Roman"/>
          <w:color w:val="auto"/>
          <w:spacing w:val="0"/>
          <w:sz w:val="32"/>
          <w:szCs w:val="32"/>
          <w:lang w:val="en-US" w:eastAsia="zh-CN" w:bidi="ar-SA"/>
        </w:rPr>
        <w:t>保护</w:t>
      </w:r>
      <w:r>
        <w:rPr>
          <w:rFonts w:hint="default" w:ascii="Times New Roman" w:hAnsi="Times New Roman" w:cs="Times New Roman"/>
          <w:color w:val="auto"/>
          <w:spacing w:val="0"/>
          <w:sz w:val="32"/>
          <w:szCs w:val="32"/>
          <w:lang w:bidi="ar-SA"/>
        </w:rPr>
        <w:t>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6"/>
          <w:sz w:val="32"/>
          <w:szCs w:val="32"/>
          <w:lang w:bidi="ar-SA"/>
        </w:rPr>
      </w:pPr>
      <w:r>
        <w:rPr>
          <w:rFonts w:hint="default" w:ascii="Times New Roman" w:hAnsi="Times New Roman" w:eastAsia="黑体" w:cs="Times New Roman"/>
          <w:color w:val="auto"/>
          <w:spacing w:val="0"/>
          <w:sz w:val="32"/>
          <w:szCs w:val="32"/>
          <w:lang w:bidi="ar-SA"/>
        </w:rPr>
        <w:t>第十一条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6"/>
          <w:sz w:val="32"/>
          <w:szCs w:val="32"/>
          <w:lang w:bidi="ar-SA"/>
        </w:rPr>
        <w:t>未达到国家大气环境质量标准的，</w:t>
      </w:r>
      <w:r>
        <w:rPr>
          <w:rFonts w:hint="default" w:ascii="Times New Roman" w:hAnsi="Times New Roman" w:cs="Times New Roman"/>
          <w:color w:val="auto"/>
          <w:spacing w:val="-6"/>
          <w:sz w:val="32"/>
          <w:szCs w:val="32"/>
          <w:lang w:val="en-US" w:eastAsia="zh-CN" w:bidi="ar-SA"/>
        </w:rPr>
        <w:t>设区的</w:t>
      </w:r>
      <w:r>
        <w:rPr>
          <w:rFonts w:hint="default" w:ascii="Times New Roman" w:hAnsi="Times New Roman" w:cs="Times New Roman"/>
          <w:color w:val="auto"/>
          <w:spacing w:val="-6"/>
          <w:sz w:val="32"/>
          <w:szCs w:val="32"/>
          <w:lang w:bidi="ar-SA"/>
        </w:rPr>
        <w:t>市、县</w:t>
      </w:r>
      <w:r>
        <w:rPr>
          <w:rFonts w:hint="default" w:ascii="Times New Roman" w:hAnsi="Times New Roman" w:cs="Times New Roman"/>
          <w:color w:val="auto"/>
          <w:spacing w:val="-6"/>
          <w:sz w:val="32"/>
          <w:szCs w:val="32"/>
          <w:lang w:val="en-US" w:eastAsia="zh-CN" w:bidi="ar-SA"/>
        </w:rPr>
        <w:t>（市、区）</w:t>
      </w:r>
      <w:r>
        <w:rPr>
          <w:rFonts w:hint="default" w:ascii="Times New Roman" w:hAnsi="Times New Roman" w:cs="Times New Roman"/>
          <w:color w:val="auto"/>
          <w:spacing w:val="-6"/>
          <w:sz w:val="32"/>
          <w:szCs w:val="32"/>
          <w:lang w:bidi="ar-SA"/>
        </w:rPr>
        <w:t>人民政府应当及时编制大气环境质量限期达标规划，采取</w:t>
      </w:r>
      <w:r>
        <w:rPr>
          <w:rFonts w:hint="default" w:ascii="Times New Roman" w:hAnsi="Times New Roman" w:eastAsia="仿宋_GB2312" w:cs="Times New Roman"/>
          <w:color w:val="auto"/>
          <w:spacing w:val="-6"/>
          <w:sz w:val="32"/>
          <w:szCs w:val="32"/>
          <w:shd w:val="clear" w:color="auto" w:fill="auto"/>
          <w:lang w:val="en-US" w:eastAsia="zh-CN"/>
        </w:rPr>
        <w:t>严格的大气污染控制</w:t>
      </w:r>
      <w:r>
        <w:rPr>
          <w:rFonts w:hint="default" w:ascii="Times New Roman" w:hAnsi="Times New Roman" w:cs="Times New Roman"/>
          <w:color w:val="auto"/>
          <w:spacing w:val="-6"/>
          <w:sz w:val="32"/>
          <w:szCs w:val="32"/>
          <w:shd w:val="clear" w:color="auto" w:fill="auto"/>
          <w:lang w:bidi="ar-SA"/>
        </w:rPr>
        <w:t>措</w:t>
      </w:r>
      <w:r>
        <w:rPr>
          <w:rFonts w:hint="default" w:ascii="Times New Roman" w:hAnsi="Times New Roman" w:cs="Times New Roman"/>
          <w:color w:val="auto"/>
          <w:spacing w:val="-6"/>
          <w:sz w:val="32"/>
          <w:szCs w:val="32"/>
          <w:lang w:bidi="ar-SA"/>
        </w:rPr>
        <w:t>施，按期达到规定的大气环境质量标准。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eastAsia" w:ascii="仿宋_GB2312" w:hAnsi="仿宋_GB2312" w:eastAsia="仿宋_GB2312" w:cs="仿宋_GB2312"/>
          <w:color w:val="auto"/>
          <w:spacing w:val="0"/>
          <w:sz w:val="32"/>
          <w:szCs w:val="32"/>
          <w:lang w:eastAsia="zh-CN" w:bidi="ar-SA"/>
        </w:rPr>
        <w:t>已达到</w:t>
      </w:r>
      <w:r>
        <w:rPr>
          <w:rFonts w:hint="eastAsia" w:ascii="仿宋_GB2312" w:hAnsi="仿宋_GB2312" w:eastAsia="仿宋_GB2312" w:cs="仿宋_GB2312"/>
          <w:color w:val="auto"/>
          <w:spacing w:val="0"/>
          <w:sz w:val="32"/>
          <w:szCs w:val="32"/>
          <w:lang w:bidi="ar-SA"/>
        </w:rPr>
        <w:t>国家大气环境质量标准的，</w:t>
      </w:r>
      <w:r>
        <w:rPr>
          <w:rFonts w:hint="eastAsia" w:ascii="仿宋_GB2312" w:hAnsi="仿宋_GB2312" w:eastAsia="仿宋_GB2312" w:cs="仿宋_GB2312"/>
          <w:color w:val="auto"/>
          <w:spacing w:val="0"/>
          <w:sz w:val="32"/>
          <w:szCs w:val="32"/>
          <w:lang w:val="en-US" w:eastAsia="zh-CN" w:bidi="ar-SA"/>
        </w:rPr>
        <w:t>设区的</w:t>
      </w:r>
      <w:r>
        <w:rPr>
          <w:rFonts w:hint="eastAsia" w:ascii="仿宋_GB2312" w:hAnsi="仿宋_GB2312" w:eastAsia="仿宋_GB2312" w:cs="仿宋_GB2312"/>
          <w:color w:val="auto"/>
          <w:spacing w:val="0"/>
          <w:sz w:val="32"/>
          <w:szCs w:val="32"/>
          <w:lang w:bidi="ar-SA"/>
        </w:rPr>
        <w:t>市、县</w:t>
      </w:r>
      <w:r>
        <w:rPr>
          <w:rFonts w:hint="eastAsia" w:ascii="仿宋_GB2312" w:hAnsi="仿宋_GB2312" w:eastAsia="仿宋_GB2312" w:cs="仿宋_GB2312"/>
          <w:color w:val="auto"/>
          <w:spacing w:val="0"/>
          <w:sz w:val="32"/>
          <w:szCs w:val="32"/>
          <w:lang w:val="en-US" w:eastAsia="zh-CN" w:bidi="ar-SA"/>
        </w:rPr>
        <w:t>（市、区）</w:t>
      </w:r>
      <w:r>
        <w:rPr>
          <w:rFonts w:hint="eastAsia" w:ascii="仿宋_GB2312" w:hAnsi="仿宋_GB2312" w:eastAsia="仿宋_GB2312" w:cs="仿宋_GB2312"/>
          <w:color w:val="auto"/>
          <w:spacing w:val="0"/>
          <w:sz w:val="32"/>
          <w:szCs w:val="32"/>
          <w:lang w:bidi="ar-SA"/>
        </w:rPr>
        <w:t>人民政府应当按照国家和本省大气污染防治目标要求，编制并实施大气环境质量持续改善计划。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bidi="ar-SA"/>
        </w:rPr>
        <w:t>第十二条</w:t>
      </w:r>
      <w:bookmarkEnd w:id="9"/>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县级以上地方人民政府</w:t>
      </w:r>
      <w:r>
        <w:rPr>
          <w:rFonts w:hint="eastAsia" w:ascii="仿宋_GB2312" w:hAnsi="仿宋_GB2312" w:eastAsia="仿宋_GB2312" w:cs="仿宋_GB2312"/>
          <w:color w:val="auto"/>
          <w:spacing w:val="0"/>
          <w:sz w:val="32"/>
          <w:szCs w:val="32"/>
          <w:lang w:eastAsia="zh-CN" w:bidi="ar-SA"/>
        </w:rPr>
        <w:t>在编制和修订城乡规划时，</w:t>
      </w:r>
      <w:r>
        <w:rPr>
          <w:rFonts w:hint="eastAsia" w:ascii="仿宋_GB2312" w:hAnsi="仿宋_GB2312" w:eastAsia="仿宋_GB2312" w:cs="仿宋_GB2312"/>
          <w:color w:val="auto"/>
          <w:spacing w:val="0"/>
          <w:sz w:val="32"/>
          <w:szCs w:val="32"/>
          <w:lang w:bidi="ar-SA"/>
        </w:rPr>
        <w:t>应当</w:t>
      </w:r>
      <w:r>
        <w:rPr>
          <w:rFonts w:hint="eastAsia" w:ascii="仿宋_GB2312" w:hAnsi="仿宋_GB2312" w:eastAsia="仿宋_GB2312" w:cs="仿宋_GB2312"/>
          <w:color w:val="auto"/>
          <w:spacing w:val="0"/>
          <w:sz w:val="32"/>
          <w:szCs w:val="32"/>
          <w:lang w:val="en-US" w:eastAsia="zh-CN" w:bidi="ar-SA"/>
        </w:rPr>
        <w:t>基于区域大气环境承载能力，预留城市通风廊道，设置和预留区域生态过渡带和生态保护区，</w:t>
      </w:r>
      <w:r>
        <w:rPr>
          <w:rFonts w:hint="eastAsia" w:ascii="仿宋_GB2312" w:hAnsi="仿宋_GB2312" w:eastAsia="仿宋_GB2312" w:cs="仿宋_GB2312"/>
          <w:color w:val="auto"/>
          <w:spacing w:val="0"/>
          <w:sz w:val="32"/>
          <w:szCs w:val="32"/>
          <w:lang w:bidi="ar-SA"/>
        </w:rPr>
        <w:t>形成有利于大气污染物扩散的区域空间格局。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eastAsia" w:ascii="仿宋_GB2312" w:hAnsi="仿宋_GB2312" w:eastAsia="仿宋_GB2312" w:cs="仿宋_GB2312"/>
          <w:color w:val="auto"/>
          <w:spacing w:val="0"/>
          <w:sz w:val="32"/>
          <w:szCs w:val="32"/>
          <w:lang w:bidi="ar-SA"/>
        </w:rPr>
        <w:t>城市新区的开发和旧城区的改建，</w:t>
      </w:r>
      <w:r>
        <w:rPr>
          <w:rFonts w:hint="eastAsia" w:ascii="仿宋_GB2312" w:hAnsi="仿宋_GB2312" w:eastAsia="仿宋_GB2312" w:cs="仿宋_GB2312"/>
          <w:color w:val="auto"/>
          <w:spacing w:val="0"/>
          <w:sz w:val="32"/>
          <w:szCs w:val="32"/>
          <w:lang w:eastAsia="zh-CN" w:bidi="ar-SA"/>
        </w:rPr>
        <w:t>不得</w:t>
      </w:r>
      <w:r>
        <w:rPr>
          <w:rFonts w:hint="eastAsia" w:ascii="仿宋_GB2312" w:hAnsi="仿宋_GB2312" w:eastAsia="仿宋_GB2312" w:cs="仿宋_GB2312"/>
          <w:color w:val="auto"/>
          <w:spacing w:val="0"/>
          <w:sz w:val="32"/>
          <w:szCs w:val="32"/>
          <w:lang w:bidi="ar-SA"/>
        </w:rPr>
        <w:t>在通风廊道上</w:t>
      </w:r>
      <w:r>
        <w:rPr>
          <w:rFonts w:hint="eastAsia" w:ascii="仿宋_GB2312" w:hAnsi="仿宋_GB2312" w:eastAsia="仿宋_GB2312" w:cs="仿宋_GB2312"/>
          <w:color w:val="auto"/>
          <w:spacing w:val="0"/>
          <w:sz w:val="32"/>
          <w:szCs w:val="32"/>
          <w:lang w:eastAsia="zh-CN" w:bidi="ar-SA"/>
        </w:rPr>
        <w:t>新建</w:t>
      </w:r>
      <w:r>
        <w:rPr>
          <w:rFonts w:hint="eastAsia" w:ascii="仿宋_GB2312" w:hAnsi="仿宋_GB2312" w:eastAsia="仿宋_GB2312" w:cs="仿宋_GB2312"/>
          <w:color w:val="auto"/>
          <w:spacing w:val="0"/>
          <w:sz w:val="32"/>
          <w:szCs w:val="32"/>
          <w:lang w:bidi="ar-SA"/>
        </w:rPr>
        <w:t>高层建筑</w:t>
      </w:r>
      <w:r>
        <w:rPr>
          <w:rFonts w:hint="eastAsia" w:ascii="仿宋_GB2312" w:hAnsi="仿宋_GB2312" w:eastAsia="仿宋_GB2312" w:cs="仿宋_GB2312"/>
          <w:color w:val="auto"/>
          <w:spacing w:val="0"/>
          <w:sz w:val="32"/>
          <w:szCs w:val="32"/>
          <w:lang w:eastAsia="zh-CN" w:bidi="ar-SA"/>
        </w:rPr>
        <w:t>群</w:t>
      </w:r>
      <w:r>
        <w:rPr>
          <w:rFonts w:hint="eastAsia" w:ascii="仿宋_GB2312" w:hAnsi="仿宋_GB2312" w:eastAsia="仿宋_GB2312" w:cs="仿宋_GB2312"/>
          <w:color w:val="auto"/>
          <w:spacing w:val="0"/>
          <w:sz w:val="32"/>
          <w:szCs w:val="32"/>
          <w:lang w:bidi="ar-SA"/>
        </w:rPr>
        <w:t>及其他影响大气扩散</w:t>
      </w:r>
      <w:r>
        <w:rPr>
          <w:rFonts w:hint="eastAsia" w:ascii="仿宋_GB2312" w:hAnsi="仿宋_GB2312" w:eastAsia="仿宋_GB2312" w:cs="仿宋_GB2312"/>
          <w:color w:val="auto"/>
          <w:spacing w:val="0"/>
          <w:sz w:val="32"/>
          <w:szCs w:val="32"/>
          <w:lang w:eastAsia="zh-CN" w:bidi="ar-SA"/>
        </w:rPr>
        <w:t>条件</w:t>
      </w:r>
      <w:r>
        <w:rPr>
          <w:rFonts w:hint="eastAsia" w:ascii="仿宋_GB2312" w:hAnsi="仿宋_GB2312" w:eastAsia="仿宋_GB2312" w:cs="仿宋_GB2312"/>
          <w:color w:val="auto"/>
          <w:spacing w:val="0"/>
          <w:sz w:val="32"/>
          <w:szCs w:val="32"/>
          <w:lang w:bidi="ar-SA"/>
        </w:rPr>
        <w:t>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bookmarkStart w:id="10" w:name="_Toc510018200"/>
      <w:r>
        <w:rPr>
          <w:rFonts w:hint="default" w:ascii="Times New Roman" w:hAnsi="Times New Roman" w:eastAsia="黑体" w:cs="Times New Roman"/>
          <w:color w:val="auto"/>
          <w:spacing w:val="0"/>
          <w:sz w:val="32"/>
          <w:szCs w:val="32"/>
          <w:lang w:bidi="ar-SA"/>
        </w:rPr>
        <w:t>第十三条</w:t>
      </w:r>
      <w:bookmarkEnd w:id="10"/>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县级以上地方人民政府应当</w:t>
      </w:r>
      <w:r>
        <w:rPr>
          <w:rFonts w:hint="default" w:ascii="Times New Roman" w:hAnsi="Times New Roman" w:eastAsia="仿宋_GB2312" w:cs="Times New Roman"/>
          <w:color w:val="auto"/>
          <w:spacing w:val="0"/>
          <w:sz w:val="32"/>
          <w:szCs w:val="32"/>
          <w:shd w:val="clear" w:color="auto" w:fill="auto"/>
          <w:lang w:val="en-US" w:eastAsia="zh-CN"/>
        </w:rPr>
        <w:t>基于区</w:t>
      </w:r>
      <w:r>
        <w:rPr>
          <w:rFonts w:hint="default" w:ascii="仿宋_GB2312" w:hAnsi="仿宋_GB2312" w:eastAsia="仿宋_GB2312" w:cs="仿宋_GB2312"/>
          <w:color w:val="auto"/>
          <w:spacing w:val="0"/>
          <w:sz w:val="32"/>
          <w:szCs w:val="32"/>
          <w:lang w:val="en-US" w:eastAsia="zh-CN" w:bidi="ar-SA"/>
        </w:rPr>
        <w:t>域</w:t>
      </w:r>
      <w:r>
        <w:rPr>
          <w:rFonts w:hint="eastAsia" w:ascii="仿宋_GB2312" w:hAnsi="仿宋_GB2312" w:eastAsia="仿宋_GB2312" w:cs="仿宋_GB2312"/>
          <w:color w:val="auto"/>
          <w:spacing w:val="0"/>
          <w:sz w:val="32"/>
          <w:szCs w:val="32"/>
          <w:lang w:val="en-US" w:eastAsia="zh-CN" w:bidi="ar-SA"/>
        </w:rPr>
        <w:t>大气</w:t>
      </w:r>
      <w:r>
        <w:rPr>
          <w:rFonts w:hint="default" w:ascii="仿宋_GB2312" w:hAnsi="仿宋_GB2312" w:eastAsia="仿宋_GB2312" w:cs="仿宋_GB2312"/>
          <w:color w:val="auto"/>
          <w:spacing w:val="0"/>
          <w:sz w:val="32"/>
          <w:szCs w:val="32"/>
          <w:lang w:val="en-US" w:eastAsia="zh-CN" w:bidi="ar-SA"/>
        </w:rPr>
        <w:t>环</w:t>
      </w:r>
      <w:r>
        <w:rPr>
          <w:rFonts w:hint="default" w:ascii="Times New Roman" w:hAnsi="Times New Roman" w:eastAsia="仿宋_GB2312" w:cs="Times New Roman"/>
          <w:color w:val="auto"/>
          <w:spacing w:val="0"/>
          <w:sz w:val="32"/>
          <w:szCs w:val="32"/>
          <w:shd w:val="clear" w:color="auto" w:fill="auto"/>
          <w:lang w:val="en-US" w:eastAsia="zh-CN"/>
        </w:rPr>
        <w:t>境承载</w:t>
      </w:r>
      <w:r>
        <w:rPr>
          <w:rFonts w:hint="default" w:ascii="仿宋_GB2312" w:hAnsi="仿宋_GB2312" w:eastAsia="仿宋_GB2312" w:cs="仿宋_GB2312"/>
          <w:color w:val="auto"/>
          <w:spacing w:val="0"/>
          <w:sz w:val="32"/>
          <w:szCs w:val="32"/>
          <w:lang w:val="en-US" w:eastAsia="zh-CN" w:bidi="ar-SA"/>
        </w:rPr>
        <w:t>能力，</w:t>
      </w:r>
      <w:r>
        <w:rPr>
          <w:rFonts w:hint="eastAsia" w:ascii="仿宋_GB2312" w:hAnsi="仿宋_GB2312" w:eastAsia="仿宋_GB2312" w:cs="仿宋_GB2312"/>
          <w:color w:val="auto"/>
          <w:spacing w:val="0"/>
          <w:sz w:val="32"/>
          <w:szCs w:val="32"/>
          <w:lang w:val="en-US" w:eastAsia="zh-CN" w:bidi="ar-SA"/>
        </w:rPr>
        <w:t>优化工业布局，</w:t>
      </w:r>
      <w:r>
        <w:rPr>
          <w:rFonts w:hint="eastAsia" w:ascii="仿宋_GB2312" w:hAnsi="仿宋_GB2312" w:eastAsia="仿宋_GB2312" w:cs="仿宋_GB2312"/>
          <w:color w:val="auto"/>
          <w:spacing w:val="0"/>
          <w:sz w:val="32"/>
          <w:szCs w:val="32"/>
          <w:lang w:bidi="ar-SA"/>
        </w:rPr>
        <w:t>调整优化产业结构、能源结构、运输结构与用地结构，减少大气污染物排放，改善区域大气环境质量</w:t>
      </w:r>
      <w:r>
        <w:rPr>
          <w:rFonts w:hint="default" w:ascii="Times New Roman" w:hAnsi="Times New Roman"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第十四条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县级以上地方人民政府应当</w:t>
      </w:r>
      <w:r>
        <w:rPr>
          <w:rFonts w:hint="eastAsia" w:ascii="仿宋_GB2312" w:hAnsi="仿宋_GB2312" w:eastAsia="仿宋_GB2312" w:cs="仿宋_GB2312"/>
          <w:color w:val="auto"/>
          <w:spacing w:val="0"/>
          <w:sz w:val="32"/>
          <w:szCs w:val="32"/>
          <w:lang w:eastAsia="zh-CN" w:bidi="ar-SA"/>
        </w:rPr>
        <w:t>禁止</w:t>
      </w:r>
      <w:r>
        <w:rPr>
          <w:rFonts w:hint="eastAsia" w:ascii="仿宋_GB2312" w:hAnsi="仿宋_GB2312" w:eastAsia="仿宋_GB2312" w:cs="仿宋_GB2312"/>
          <w:color w:val="auto"/>
          <w:spacing w:val="0"/>
          <w:sz w:val="32"/>
          <w:szCs w:val="32"/>
          <w:lang w:bidi="ar-SA"/>
        </w:rPr>
        <w:t>在通风廊道和主导风向的上风向布局大气重污染企业</w:t>
      </w:r>
      <w:r>
        <w:rPr>
          <w:rFonts w:hint="eastAsia" w:ascii="仿宋_GB2312" w:hAnsi="仿宋_GB2312" w:eastAsia="仿宋_GB2312" w:cs="仿宋_GB2312"/>
          <w:color w:val="auto"/>
          <w:spacing w:val="0"/>
          <w:sz w:val="32"/>
          <w:szCs w:val="32"/>
          <w:lang w:eastAsia="zh-CN" w:bidi="ar-SA"/>
        </w:rPr>
        <w:t>，</w:t>
      </w:r>
      <w:r>
        <w:rPr>
          <w:rFonts w:hint="eastAsia" w:ascii="仿宋_GB2312" w:hAnsi="仿宋_GB2312" w:eastAsia="仿宋_GB2312" w:cs="仿宋_GB2312"/>
          <w:color w:val="auto"/>
          <w:spacing w:val="0"/>
          <w:sz w:val="32"/>
          <w:szCs w:val="32"/>
          <w:lang w:bidi="ar-SA"/>
        </w:rPr>
        <w:t>逐步将大气重污染企业和环境风险企业搬出城市建成区和生态保护红线</w:t>
      </w:r>
      <w:r>
        <w:rPr>
          <w:rFonts w:hint="eastAsia" w:ascii="仿宋_GB2312" w:hAnsi="仿宋_GB2312" w:eastAsia="仿宋_GB2312" w:cs="仿宋_GB2312"/>
          <w:color w:val="auto"/>
          <w:spacing w:val="0"/>
          <w:sz w:val="32"/>
          <w:szCs w:val="32"/>
          <w:lang w:eastAsia="zh-CN" w:bidi="ar-SA"/>
        </w:rPr>
        <w:t>范围</w:t>
      </w:r>
      <w:r>
        <w:rPr>
          <w:rFonts w:hint="default" w:ascii="Times New Roman" w:hAnsi="Times New Roman"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default" w:ascii="Times New Roman" w:hAnsi="Times New Roman" w:eastAsia="黑体" w:cs="Times New Roman"/>
          <w:bCs/>
          <w:color w:val="auto"/>
          <w:spacing w:val="0"/>
          <w:kern w:val="0"/>
          <w:sz w:val="32"/>
          <w:szCs w:val="32"/>
          <w:lang w:bidi="ar-SA"/>
        </w:rPr>
      </w:pPr>
      <w:r>
        <w:rPr>
          <w:rFonts w:hint="default" w:ascii="Times New Roman" w:hAnsi="Times New Roman" w:eastAsia="黑体" w:cs="Times New Roman"/>
          <w:bCs/>
          <w:color w:val="auto"/>
          <w:spacing w:val="0"/>
          <w:kern w:val="0"/>
          <w:sz w:val="32"/>
          <w:szCs w:val="32"/>
          <w:lang w:eastAsia="zh-CN" w:bidi="ar-SA"/>
        </w:rPr>
        <w:t>第三章</w:t>
      </w:r>
      <w:r>
        <w:rPr>
          <w:rFonts w:hint="default" w:ascii="Times New Roman" w:hAnsi="Times New Roman" w:eastAsia="黑体" w:cs="Times New Roman"/>
          <w:bCs/>
          <w:color w:val="auto"/>
          <w:spacing w:val="0"/>
          <w:kern w:val="0"/>
          <w:sz w:val="32"/>
          <w:szCs w:val="32"/>
          <w:lang w:val="en-US" w:eastAsia="zh-CN" w:bidi="ar-SA"/>
        </w:rPr>
        <w:t xml:space="preserve"> </w:t>
      </w:r>
      <w:r>
        <w:rPr>
          <w:rFonts w:hint="eastAsia" w:eastAsia="黑体" w:cs="Times New Roman"/>
          <w:bCs/>
          <w:color w:val="auto"/>
          <w:spacing w:val="0"/>
          <w:kern w:val="0"/>
          <w:sz w:val="32"/>
          <w:szCs w:val="32"/>
          <w:lang w:val="en-US" w:eastAsia="zh-CN" w:bidi="ar-SA"/>
        </w:rPr>
        <w:t xml:space="preserve"> </w:t>
      </w:r>
      <w:r>
        <w:rPr>
          <w:rFonts w:hint="default" w:ascii="Times New Roman" w:hAnsi="Times New Roman" w:eastAsia="黑体" w:cs="Times New Roman"/>
          <w:bCs/>
          <w:color w:val="auto"/>
          <w:spacing w:val="0"/>
          <w:kern w:val="0"/>
          <w:sz w:val="32"/>
          <w:szCs w:val="32"/>
          <w:lang w:bidi="ar-SA"/>
        </w:rPr>
        <w:t>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bookmarkStart w:id="11" w:name="_Toc510018203"/>
      <w:r>
        <w:rPr>
          <w:rFonts w:hint="default" w:ascii="Times New Roman" w:hAnsi="Times New Roman" w:eastAsia="黑体" w:cs="Times New Roman"/>
          <w:color w:val="auto"/>
          <w:spacing w:val="0"/>
          <w:sz w:val="32"/>
          <w:szCs w:val="32"/>
          <w:lang w:bidi="ar-SA"/>
        </w:rPr>
        <w:t>第十五条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shd w:val="clear" w:color="auto" w:fill="auto"/>
          <w:lang w:bidi="ar-SA"/>
        </w:rPr>
        <w:t>本省实行重点大气污染物排放总量控制制度。</w:t>
      </w:r>
      <w:r>
        <w:rPr>
          <w:rFonts w:hint="default" w:ascii="Times New Roman" w:hAnsi="Times New Roman" w:eastAsia="仿宋_GB2312" w:cs="Times New Roman"/>
          <w:color w:val="auto"/>
          <w:spacing w:val="0"/>
          <w:sz w:val="32"/>
          <w:szCs w:val="32"/>
          <w:shd w:val="clear" w:color="auto" w:fill="auto"/>
          <w:lang w:val="en-US" w:eastAsia="zh-CN"/>
        </w:rPr>
        <w:t>除</w:t>
      </w:r>
      <w:r>
        <w:rPr>
          <w:rFonts w:hint="default" w:ascii="Times New Roman" w:hAnsi="Times New Roman" w:cs="Times New Roman"/>
          <w:color w:val="auto"/>
          <w:spacing w:val="0"/>
          <w:sz w:val="32"/>
          <w:szCs w:val="32"/>
          <w:shd w:val="clear" w:color="auto" w:fill="auto"/>
          <w:lang w:bidi="ar-SA"/>
        </w:rPr>
        <w:t>国家确定的</w:t>
      </w:r>
      <w:r>
        <w:rPr>
          <w:rFonts w:hint="default" w:ascii="Times New Roman" w:hAnsi="Times New Roman" w:eastAsia="仿宋_GB2312" w:cs="Times New Roman"/>
          <w:color w:val="auto"/>
          <w:spacing w:val="0"/>
          <w:sz w:val="32"/>
          <w:szCs w:val="32"/>
          <w:shd w:val="clear" w:color="auto" w:fill="auto"/>
          <w:lang w:val="en-US" w:eastAsia="zh-CN"/>
        </w:rPr>
        <w:t>重点大气</w:t>
      </w:r>
      <w:r>
        <w:rPr>
          <w:rFonts w:hint="default" w:ascii="Times New Roman" w:hAnsi="Times New Roman" w:cs="Times New Roman"/>
          <w:color w:val="auto"/>
          <w:spacing w:val="0"/>
          <w:sz w:val="32"/>
          <w:szCs w:val="32"/>
          <w:shd w:val="clear" w:color="auto" w:fill="auto"/>
          <w:lang w:bidi="ar-SA"/>
        </w:rPr>
        <w:t>污染物</w:t>
      </w:r>
      <w:r>
        <w:rPr>
          <w:rFonts w:hint="default" w:ascii="Times New Roman" w:hAnsi="Times New Roman" w:eastAsia="仿宋_GB2312" w:cs="Times New Roman"/>
          <w:color w:val="auto"/>
          <w:spacing w:val="0"/>
          <w:sz w:val="32"/>
          <w:szCs w:val="32"/>
          <w:shd w:val="clear" w:color="auto" w:fill="auto"/>
          <w:lang w:val="en-US" w:eastAsia="zh-CN"/>
        </w:rPr>
        <w:t>外，</w:t>
      </w:r>
      <w:r>
        <w:rPr>
          <w:rFonts w:hint="default" w:ascii="Times New Roman" w:hAnsi="Times New Roman" w:cs="Times New Roman"/>
          <w:color w:val="auto"/>
          <w:spacing w:val="0"/>
          <w:sz w:val="32"/>
          <w:szCs w:val="32"/>
          <w:shd w:val="clear" w:color="auto" w:fill="auto"/>
          <w:lang w:bidi="ar-SA"/>
        </w:rPr>
        <w:t>省</w:t>
      </w:r>
      <w:r>
        <w:rPr>
          <w:rFonts w:hint="default" w:ascii="Times New Roman" w:hAnsi="Times New Roman" w:eastAsia="仿宋_GB2312" w:cs="Times New Roman"/>
          <w:color w:val="auto"/>
          <w:spacing w:val="0"/>
          <w:sz w:val="32"/>
          <w:szCs w:val="32"/>
          <w:shd w:val="clear" w:color="auto" w:fill="auto"/>
          <w:lang w:val="en-US" w:eastAsia="zh-CN"/>
        </w:rPr>
        <w:t>人民政府可以根据本行政区域的大气污染防治需要，对其他大气污染物排放实行总量控制。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第十六条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县级以上地方人民政府应当建立健全大气污染防治协调</w:t>
      </w:r>
      <w:r>
        <w:rPr>
          <w:rFonts w:hint="eastAsia" w:ascii="Times New Roman" w:hAnsi="Times New Roman" w:cs="Times New Roman"/>
          <w:color w:val="auto"/>
          <w:spacing w:val="0"/>
          <w:sz w:val="32"/>
          <w:szCs w:val="32"/>
          <w:lang w:eastAsia="zh-CN" w:bidi="ar-SA"/>
        </w:rPr>
        <w:t>和联合执法</w:t>
      </w:r>
      <w:r>
        <w:rPr>
          <w:rFonts w:hint="default" w:ascii="Times New Roman" w:hAnsi="Times New Roman" w:cs="Times New Roman"/>
          <w:color w:val="auto"/>
          <w:spacing w:val="0"/>
          <w:sz w:val="32"/>
          <w:szCs w:val="32"/>
          <w:lang w:bidi="ar-SA"/>
        </w:rPr>
        <w:t>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省人民政府</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环境</w:t>
      </w:r>
      <w:r>
        <w:rPr>
          <w:rFonts w:hint="default" w:ascii="Times New Roman" w:hAnsi="Times New Roman" w:cs="Times New Roman"/>
          <w:color w:val="auto"/>
          <w:spacing w:val="0"/>
          <w:sz w:val="32"/>
          <w:szCs w:val="32"/>
          <w:lang w:bidi="ar-SA"/>
        </w:rPr>
        <w:t>主管部门会同有关部门，采取约谈、区域限批、责任追究等措施，督促设区的市、县（市、区）人民政府落实大气污染防治工作。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第十七条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val="en-US" w:eastAsia="zh-CN" w:bidi="ar-SA"/>
        </w:rPr>
        <w:t>县级以上地方人民政府每年在向本级人民代表大会或者其常务委员会报告环境质量状况和环境保护目标完成情况时，应当报告大</w:t>
      </w:r>
      <w:r>
        <w:rPr>
          <w:rFonts w:hint="eastAsia" w:ascii="仿宋_GB2312" w:hAnsi="仿宋_GB2312" w:eastAsia="仿宋_GB2312" w:cs="仿宋_GB2312"/>
          <w:color w:val="auto"/>
          <w:spacing w:val="0"/>
          <w:sz w:val="32"/>
          <w:szCs w:val="32"/>
          <w:lang w:val="en-US" w:eastAsia="zh-CN" w:bidi="ar-SA"/>
        </w:rPr>
        <w:t>气环境质量达标或改</w:t>
      </w:r>
      <w:r>
        <w:rPr>
          <w:rFonts w:hint="default" w:ascii="Times New Roman" w:hAnsi="Times New Roman" w:cs="Times New Roman"/>
          <w:color w:val="auto"/>
          <w:spacing w:val="0"/>
          <w:sz w:val="32"/>
          <w:szCs w:val="32"/>
          <w:lang w:val="en-US" w:eastAsia="zh-CN" w:bidi="ar-SA"/>
        </w:rPr>
        <w:t>善情况，并向社会公开。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u w:val="none" w:color="FFFFFF"/>
          <w:lang w:bidi="ar-SA"/>
        </w:rPr>
      </w:pPr>
      <w:r>
        <w:rPr>
          <w:rFonts w:hint="default" w:ascii="Times New Roman" w:hAnsi="Times New Roman" w:cs="Times New Roman"/>
          <w:color w:val="auto"/>
          <w:spacing w:val="0"/>
          <w:sz w:val="32"/>
          <w:szCs w:val="32"/>
          <w:lang w:bidi="ar-SA"/>
        </w:rPr>
        <w:t>省、设区的市人民政府</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环境主管部门及其派出机构应当发布本行政区域大气环境质量</w:t>
      </w:r>
      <w:r>
        <w:rPr>
          <w:rFonts w:hint="eastAsia" w:ascii="仿宋_GB2312" w:hAnsi="仿宋_GB2312" w:eastAsia="仿宋_GB2312" w:cs="仿宋_GB2312"/>
          <w:color w:val="auto"/>
          <w:spacing w:val="0"/>
          <w:sz w:val="32"/>
          <w:szCs w:val="32"/>
          <w:lang w:eastAsia="zh-CN" w:bidi="ar-SA"/>
        </w:rPr>
        <w:t>状况信息和</w:t>
      </w:r>
      <w:r>
        <w:rPr>
          <w:rFonts w:hint="eastAsia" w:ascii="仿宋_GB2312" w:hAnsi="仿宋_GB2312" w:eastAsia="仿宋_GB2312" w:cs="仿宋_GB2312"/>
          <w:color w:val="auto"/>
          <w:spacing w:val="0"/>
          <w:sz w:val="32"/>
          <w:szCs w:val="32"/>
          <w:shd w:val="clear" w:color="auto" w:fill="auto"/>
          <w:lang w:val="en-US" w:eastAsia="zh-CN"/>
        </w:rPr>
        <w:t>实时监测数据</w:t>
      </w:r>
      <w:r>
        <w:rPr>
          <w:rFonts w:hint="eastAsia" w:ascii="仿宋_GB2312" w:hAnsi="仿宋_GB2312" w:eastAsia="仿宋_GB2312" w:cs="仿宋_GB2312"/>
          <w:color w:val="auto"/>
          <w:spacing w:val="0"/>
          <w:sz w:val="32"/>
          <w:szCs w:val="32"/>
          <w:u w:val="none" w:color="FFFFFF"/>
          <w:lang w:bidi="ar-SA"/>
        </w:rPr>
        <w:t>，依</w:t>
      </w:r>
      <w:r>
        <w:rPr>
          <w:rFonts w:hint="eastAsia" w:ascii="仿宋_GB2312" w:hAnsi="仿宋_GB2312" w:eastAsia="仿宋_GB2312" w:cs="仿宋_GB2312"/>
          <w:color w:val="auto"/>
          <w:spacing w:val="0"/>
          <w:sz w:val="32"/>
          <w:szCs w:val="32"/>
          <w:lang w:bidi="ar-SA"/>
        </w:rPr>
        <w:t>法</w:t>
      </w:r>
      <w:r>
        <w:rPr>
          <w:rFonts w:hint="eastAsia" w:ascii="仿宋_GB2312" w:hAnsi="仿宋_GB2312" w:eastAsia="仿宋_GB2312" w:cs="仿宋_GB2312"/>
          <w:color w:val="auto"/>
          <w:spacing w:val="0"/>
          <w:sz w:val="32"/>
          <w:szCs w:val="32"/>
          <w:lang w:eastAsia="zh-CN" w:bidi="ar-SA"/>
        </w:rPr>
        <w:t>及时</w:t>
      </w:r>
      <w:r>
        <w:rPr>
          <w:rFonts w:hint="eastAsia" w:ascii="仿宋_GB2312" w:hAnsi="仿宋_GB2312" w:eastAsia="仿宋_GB2312" w:cs="仿宋_GB2312"/>
          <w:color w:val="auto"/>
          <w:spacing w:val="0"/>
          <w:sz w:val="32"/>
          <w:szCs w:val="32"/>
          <w:lang w:bidi="ar-SA"/>
        </w:rPr>
        <w:t>公</w:t>
      </w:r>
      <w:r>
        <w:rPr>
          <w:rFonts w:hint="eastAsia" w:ascii="仿宋_GB2312" w:hAnsi="仿宋_GB2312" w:eastAsia="仿宋_GB2312" w:cs="仿宋_GB2312"/>
          <w:color w:val="auto"/>
          <w:spacing w:val="0"/>
          <w:sz w:val="32"/>
          <w:szCs w:val="32"/>
          <w:u w:val="none" w:color="FFFFFF"/>
          <w:lang w:bidi="ar-SA"/>
        </w:rPr>
        <w:t>开重点</w:t>
      </w:r>
      <w:r>
        <w:rPr>
          <w:rFonts w:hint="eastAsia" w:ascii="仿宋_GB2312" w:hAnsi="仿宋_GB2312" w:eastAsia="仿宋_GB2312" w:cs="仿宋_GB2312"/>
          <w:color w:val="auto"/>
          <w:spacing w:val="0"/>
          <w:sz w:val="32"/>
          <w:szCs w:val="32"/>
          <w:u w:val="none" w:color="FFFFFF"/>
          <w:lang w:eastAsia="zh-CN" w:bidi="ar-SA"/>
        </w:rPr>
        <w:t>排污单位</w:t>
      </w:r>
      <w:r>
        <w:rPr>
          <w:rFonts w:hint="eastAsia" w:ascii="仿宋_GB2312" w:hAnsi="仿宋_GB2312" w:eastAsia="仿宋_GB2312" w:cs="仿宋_GB2312"/>
          <w:color w:val="auto"/>
          <w:spacing w:val="0"/>
          <w:sz w:val="32"/>
          <w:szCs w:val="32"/>
          <w:u w:val="none" w:color="FFFFFF"/>
          <w:lang w:bidi="ar-SA"/>
        </w:rPr>
        <w:t>大气污染物排放监测结果、大气污染</w:t>
      </w:r>
      <w:r>
        <w:rPr>
          <w:rFonts w:hint="eastAsia" w:ascii="仿宋_GB2312" w:hAnsi="仿宋_GB2312" w:eastAsia="仿宋_GB2312" w:cs="仿宋_GB2312"/>
          <w:color w:val="auto"/>
          <w:spacing w:val="0"/>
          <w:sz w:val="32"/>
          <w:szCs w:val="32"/>
          <w:u w:val="none" w:color="FFFFFF"/>
          <w:lang w:eastAsia="zh-CN" w:bidi="ar-SA"/>
        </w:rPr>
        <w:t>突发</w:t>
      </w:r>
      <w:r>
        <w:rPr>
          <w:rFonts w:hint="eastAsia" w:ascii="仿宋_GB2312" w:hAnsi="仿宋_GB2312" w:eastAsia="仿宋_GB2312" w:cs="仿宋_GB2312"/>
          <w:color w:val="auto"/>
          <w:spacing w:val="0"/>
          <w:sz w:val="32"/>
          <w:szCs w:val="32"/>
          <w:u w:val="none" w:color="FFFFFF"/>
          <w:lang w:bidi="ar-SA"/>
        </w:rPr>
        <w:t>环境事件等信息</w:t>
      </w:r>
      <w:r>
        <w:rPr>
          <w:rFonts w:hint="default" w:ascii="Times New Roman" w:hAnsi="Times New Roman" w:cs="Times New Roman"/>
          <w:color w:val="auto"/>
          <w:spacing w:val="0"/>
          <w:sz w:val="32"/>
          <w:szCs w:val="32"/>
          <w:u w:val="none" w:color="FFFFFF"/>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eastAsia" w:ascii="仿宋_GB2312" w:hAnsi="仿宋_GB2312" w:eastAsia="仿宋_GB2312" w:cs="仿宋_GB2312"/>
          <w:color w:val="auto"/>
          <w:spacing w:val="0"/>
          <w:sz w:val="32"/>
          <w:szCs w:val="32"/>
          <w:lang w:bidi="ar-SA"/>
        </w:rPr>
        <w:t>县级以上地方人民政府负有大气环境保护监督管理职责的部门</w:t>
      </w:r>
      <w:r>
        <w:rPr>
          <w:rFonts w:hint="default" w:ascii="Times New Roman" w:hAnsi="Times New Roman" w:eastAsia="仿宋_GB2312" w:cs="Times New Roman"/>
          <w:color w:val="auto"/>
          <w:spacing w:val="0"/>
          <w:sz w:val="32"/>
          <w:szCs w:val="32"/>
          <w:shd w:val="clear" w:color="auto" w:fill="auto"/>
          <w:lang w:val="en-US" w:eastAsia="zh-CN"/>
        </w:rPr>
        <w:t>应当加强大气污染防治信息化建设，强化信息共建共享。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eastAsia="黑体" w:cs="Times New Roman"/>
          <w:color w:val="auto"/>
          <w:spacing w:val="0"/>
          <w:sz w:val="32"/>
          <w:szCs w:val="32"/>
          <w:shd w:val="clear" w:color="auto" w:fill="auto"/>
          <w:lang w:eastAsia="zh-CN" w:bidi="ar-SA"/>
        </w:rPr>
        <w:t>第十八条</w:t>
      </w:r>
      <w:r>
        <w:rPr>
          <w:rFonts w:hint="eastAsia" w:eastAsia="黑体" w:cs="Times New Roman"/>
          <w:color w:val="auto"/>
          <w:spacing w:val="0"/>
          <w:sz w:val="32"/>
          <w:szCs w:val="32"/>
          <w:shd w:val="clear" w:color="auto" w:fill="auto"/>
          <w:lang w:val="en-US" w:eastAsia="zh-CN" w:bidi="ar-SA"/>
        </w:rPr>
        <w:t xml:space="preserve">  </w:t>
      </w:r>
      <w:r>
        <w:rPr>
          <w:rFonts w:hint="default" w:ascii="Times New Roman" w:hAnsi="Times New Roman" w:cs="Times New Roman"/>
          <w:color w:val="auto"/>
          <w:spacing w:val="0"/>
          <w:sz w:val="32"/>
          <w:szCs w:val="32"/>
          <w:shd w:val="clear" w:color="auto" w:fill="auto"/>
          <w:lang w:bidi="ar-SA"/>
        </w:rPr>
        <w:t>县级以上地方人民政府有关主管部门应当按照下列规定，在各自职责范围内</w:t>
      </w:r>
      <w:r>
        <w:rPr>
          <w:rFonts w:hint="default" w:ascii="Times New Roman" w:hAnsi="Times New Roman" w:cs="Times New Roman"/>
          <w:color w:val="auto"/>
          <w:spacing w:val="0"/>
          <w:sz w:val="32"/>
          <w:szCs w:val="32"/>
          <w:shd w:val="clear" w:color="auto" w:fill="auto"/>
          <w:lang w:eastAsia="zh-CN" w:bidi="ar-SA"/>
        </w:rPr>
        <w:t>对</w:t>
      </w:r>
      <w:r>
        <w:rPr>
          <w:rFonts w:hint="eastAsia" w:ascii="仿宋_GB2312" w:hAnsi="仿宋_GB2312" w:eastAsia="仿宋_GB2312" w:cs="仿宋_GB2312"/>
          <w:color w:val="auto"/>
          <w:spacing w:val="0"/>
          <w:sz w:val="32"/>
          <w:szCs w:val="32"/>
          <w:shd w:val="clear" w:color="auto" w:fill="auto"/>
          <w:lang w:eastAsia="zh-CN" w:bidi="ar-SA"/>
        </w:rPr>
        <w:t>有关行业、领域的</w:t>
      </w:r>
      <w:r>
        <w:rPr>
          <w:rFonts w:hint="eastAsia" w:ascii="仿宋_GB2312" w:hAnsi="仿宋_GB2312" w:eastAsia="仿宋_GB2312" w:cs="仿宋_GB2312"/>
          <w:color w:val="auto"/>
          <w:spacing w:val="0"/>
          <w:sz w:val="32"/>
          <w:szCs w:val="32"/>
          <w:shd w:val="clear" w:color="auto" w:fill="auto"/>
          <w:lang w:bidi="ar-SA"/>
        </w:rPr>
        <w:t>大气污染防治</w:t>
      </w:r>
      <w:r>
        <w:rPr>
          <w:rFonts w:hint="eastAsia" w:ascii="仿宋_GB2312" w:hAnsi="仿宋_GB2312" w:eastAsia="仿宋_GB2312" w:cs="仿宋_GB2312"/>
          <w:color w:val="auto"/>
          <w:spacing w:val="0"/>
          <w:sz w:val="32"/>
          <w:szCs w:val="32"/>
          <w:shd w:val="clear" w:color="auto" w:fill="auto"/>
          <w:lang w:eastAsia="zh-CN" w:bidi="ar-SA"/>
        </w:rPr>
        <w:t>实施</w:t>
      </w:r>
      <w:r>
        <w:rPr>
          <w:rFonts w:hint="eastAsia" w:ascii="仿宋_GB2312" w:hAnsi="仿宋_GB2312" w:eastAsia="仿宋_GB2312" w:cs="仿宋_GB2312"/>
          <w:color w:val="auto"/>
          <w:spacing w:val="0"/>
          <w:sz w:val="32"/>
          <w:szCs w:val="32"/>
          <w:shd w:val="clear" w:color="auto" w:fill="auto"/>
          <w:lang w:bidi="ar-SA"/>
        </w:rPr>
        <w:t>监督管理</w:t>
      </w:r>
      <w:r>
        <w:rPr>
          <w:rFonts w:hint="default" w:ascii="Times New Roman" w:hAnsi="Times New Roman" w:cs="Times New Roman"/>
          <w:color w:val="auto"/>
          <w:spacing w:val="0"/>
          <w:sz w:val="32"/>
          <w:szCs w:val="32"/>
          <w:shd w:val="clear" w:color="auto" w:fill="auto"/>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bidi="ar-SA"/>
        </w:rPr>
        <w:t>（一）</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环境</w:t>
      </w:r>
      <w:r>
        <w:rPr>
          <w:rFonts w:hint="eastAsia" w:ascii="仿宋_GB2312" w:hAnsi="仿宋_GB2312" w:eastAsia="仿宋_GB2312" w:cs="仿宋_GB2312"/>
          <w:color w:val="auto"/>
          <w:spacing w:val="0"/>
          <w:sz w:val="32"/>
          <w:szCs w:val="32"/>
          <w:shd w:val="clear" w:color="auto" w:fill="auto"/>
          <w:lang w:val="en-US" w:eastAsia="zh-CN" w:bidi="ar-SA"/>
        </w:rPr>
        <w:t>主管部门负责工业大气污染防治的统一监督管理；</w:t>
      </w:r>
      <w:r>
        <w:rPr>
          <w:rFonts w:hint="eastAsia" w:ascii="仿宋_GB2312" w:hAnsi="仿宋_GB2312" w:eastAsia="仿宋_GB2312" w:cs="仿宋_GB2312"/>
          <w:color w:val="auto"/>
          <w:spacing w:val="0"/>
          <w:sz w:val="32"/>
          <w:szCs w:val="32"/>
          <w:shd w:val="clear" w:color="auto" w:fill="auto"/>
          <w:lang w:bidi="ar-SA"/>
        </w:rPr>
        <w:t>发展改革、</w:t>
      </w:r>
      <w:r>
        <w:rPr>
          <w:rFonts w:hint="eastAsia" w:ascii="仿宋_GB2312" w:hAnsi="仿宋_GB2312" w:eastAsia="仿宋_GB2312" w:cs="仿宋_GB2312"/>
          <w:color w:val="auto"/>
          <w:spacing w:val="0"/>
          <w:sz w:val="32"/>
          <w:szCs w:val="32"/>
          <w:shd w:val="clear" w:color="auto" w:fill="auto"/>
          <w:lang w:eastAsia="zh-CN" w:bidi="ar-SA"/>
        </w:rPr>
        <w:t>工业</w:t>
      </w:r>
      <w:r>
        <w:rPr>
          <w:rFonts w:hint="eastAsia" w:ascii="仿宋_GB2312" w:hAnsi="仿宋_GB2312" w:eastAsia="仿宋_GB2312" w:cs="仿宋_GB2312"/>
          <w:color w:val="auto"/>
          <w:spacing w:val="0"/>
          <w:sz w:val="32"/>
          <w:szCs w:val="32"/>
          <w:shd w:val="clear" w:color="auto" w:fill="auto"/>
          <w:lang w:bidi="ar-SA"/>
        </w:rPr>
        <w:t>和信息化主管部门会同有关部门在各自职责范围内负责能源结构调整、产业结构调整和产业布局优化</w:t>
      </w:r>
      <w:r>
        <w:rPr>
          <w:rFonts w:hint="eastAsia" w:ascii="仿宋_GB2312" w:hAnsi="仿宋_GB2312" w:eastAsia="仿宋_GB2312" w:cs="仿宋_GB2312"/>
          <w:color w:val="auto"/>
          <w:spacing w:val="0"/>
          <w:sz w:val="32"/>
          <w:szCs w:val="32"/>
          <w:u w:val="none" w:color="FFFFFF"/>
          <w:lang w:eastAsia="zh-CN" w:bidi="ar-SA"/>
        </w:rPr>
        <w:t>以及相关监督管理工作</w:t>
      </w:r>
      <w:r>
        <w:rPr>
          <w:rFonts w:hint="eastAsia" w:ascii="仿宋_GB2312" w:hAnsi="仿宋_GB2312" w:eastAsia="仿宋_GB2312" w:cs="仿宋_GB2312"/>
          <w:color w:val="auto"/>
          <w:spacing w:val="0"/>
          <w:sz w:val="32"/>
          <w:szCs w:val="32"/>
          <w:shd w:val="clear" w:color="auto" w:fill="auto"/>
          <w:lang w:bidi="ar-SA"/>
        </w:rPr>
        <w:t>，</w:t>
      </w:r>
      <w:r>
        <w:rPr>
          <w:rFonts w:hint="default" w:ascii="Times New Roman" w:hAnsi="Times New Roman" w:cs="Times New Roman"/>
          <w:color w:val="auto"/>
          <w:spacing w:val="0"/>
          <w:sz w:val="32"/>
          <w:szCs w:val="32"/>
          <w:shd w:val="clear" w:color="auto" w:fill="auto"/>
          <w:lang w:bidi="ar-SA"/>
        </w:rPr>
        <w:t>指导工业企业开展技术改造和转型升级。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bidi="ar-SA"/>
        </w:rPr>
        <w:t>（二）</w:t>
      </w:r>
      <w:r>
        <w:rPr>
          <w:rFonts w:hint="eastAsia" w:ascii="仿宋_GB2312" w:hAnsi="仿宋_GB2312" w:eastAsia="仿宋_GB2312" w:cs="仿宋_GB2312"/>
          <w:color w:val="auto"/>
          <w:spacing w:val="0"/>
          <w:sz w:val="32"/>
          <w:szCs w:val="32"/>
          <w:shd w:val="clear" w:color="auto" w:fill="auto"/>
          <w:lang w:eastAsia="zh-CN" w:bidi="ar-SA"/>
        </w:rPr>
        <w:t>能源主管</w:t>
      </w:r>
      <w:r>
        <w:rPr>
          <w:rFonts w:hint="eastAsia" w:ascii="仿宋_GB2312" w:hAnsi="仿宋_GB2312" w:eastAsia="仿宋_GB2312" w:cs="仿宋_GB2312"/>
          <w:color w:val="auto"/>
          <w:spacing w:val="0"/>
          <w:sz w:val="32"/>
          <w:szCs w:val="32"/>
          <w:shd w:val="clear" w:color="auto" w:fill="auto"/>
          <w:lang w:bidi="ar-SA"/>
        </w:rPr>
        <w:t>部门负责煤炭行业的监督管理。</w:t>
      </w:r>
      <w:r>
        <w:rPr>
          <w:rFonts w:hint="eastAsia" w:ascii="仿宋_GB2312" w:hAnsi="仿宋_GB2312" w:eastAsia="仿宋_GB2312" w:cs="仿宋_GB2312"/>
          <w:color w:val="auto"/>
          <w:spacing w:val="0"/>
          <w:sz w:val="32"/>
          <w:szCs w:val="32"/>
          <w:shd w:val="clear" w:color="auto" w:fill="auto"/>
          <w:lang w:eastAsia="zh-CN" w:bidi="ar-SA"/>
        </w:rPr>
        <w:t>工业</w:t>
      </w:r>
      <w:r>
        <w:rPr>
          <w:rFonts w:hint="eastAsia" w:ascii="仿宋_GB2312" w:hAnsi="仿宋_GB2312" w:eastAsia="仿宋_GB2312" w:cs="仿宋_GB2312"/>
          <w:color w:val="auto"/>
          <w:spacing w:val="0"/>
          <w:sz w:val="32"/>
          <w:szCs w:val="32"/>
          <w:shd w:val="clear" w:color="auto" w:fill="auto"/>
          <w:lang w:bidi="ar-SA"/>
        </w:rPr>
        <w:t>和信息化、</w:t>
      </w:r>
      <w:r>
        <w:rPr>
          <w:rFonts w:hint="eastAsia" w:ascii="仿宋_GB2312" w:hAnsi="仿宋_GB2312" w:eastAsia="仿宋_GB2312" w:cs="仿宋_GB2312"/>
          <w:color w:val="auto"/>
          <w:spacing w:val="0"/>
          <w:sz w:val="32"/>
          <w:szCs w:val="32"/>
          <w:shd w:val="clear" w:color="auto" w:fill="auto"/>
          <w:lang w:eastAsia="zh-CN" w:bidi="ar-SA"/>
        </w:rPr>
        <w:t>自然</w:t>
      </w:r>
      <w:r>
        <w:rPr>
          <w:rFonts w:hint="eastAsia" w:ascii="仿宋_GB2312" w:hAnsi="仿宋_GB2312" w:eastAsia="仿宋_GB2312" w:cs="仿宋_GB2312"/>
          <w:color w:val="auto"/>
          <w:spacing w:val="0"/>
          <w:sz w:val="32"/>
          <w:szCs w:val="32"/>
          <w:shd w:val="clear" w:color="auto" w:fill="auto"/>
          <w:lang w:bidi="ar-SA"/>
        </w:rPr>
        <w:t>资源、</w:t>
      </w:r>
      <w:r>
        <w:rPr>
          <w:rFonts w:hint="eastAsia" w:ascii="仿宋_GB2312" w:hAnsi="仿宋_GB2312" w:eastAsia="仿宋_GB2312" w:cs="仿宋_GB2312"/>
          <w:color w:val="auto"/>
          <w:spacing w:val="0"/>
          <w:sz w:val="32"/>
          <w:szCs w:val="32"/>
          <w:shd w:val="clear" w:color="auto" w:fill="auto"/>
          <w:lang w:eastAsia="zh-CN" w:bidi="ar-SA"/>
        </w:rPr>
        <w:t>市场监督</w:t>
      </w:r>
      <w:r>
        <w:rPr>
          <w:rFonts w:hint="eastAsia" w:ascii="仿宋_GB2312" w:hAnsi="仿宋_GB2312" w:eastAsia="仿宋_GB2312" w:cs="仿宋_GB2312"/>
          <w:color w:val="auto"/>
          <w:spacing w:val="0"/>
          <w:sz w:val="32"/>
          <w:szCs w:val="32"/>
          <w:shd w:val="clear" w:color="auto" w:fill="auto"/>
          <w:lang w:bidi="ar-SA"/>
        </w:rPr>
        <w:t>管理、</w:t>
      </w:r>
      <w:r>
        <w:rPr>
          <w:rFonts w:hint="eastAsia" w:ascii="仿宋_GB2312" w:hAnsi="仿宋_GB2312" w:eastAsia="仿宋_GB2312" w:cs="仿宋_GB2312"/>
          <w:color w:val="auto"/>
          <w:spacing w:val="0"/>
          <w:sz w:val="32"/>
          <w:szCs w:val="32"/>
          <w:shd w:val="clear" w:color="auto" w:fill="auto"/>
          <w:lang w:eastAsia="zh-CN" w:bidi="ar-SA"/>
        </w:rPr>
        <w:t>发展改革</w:t>
      </w:r>
      <w:r>
        <w:rPr>
          <w:rFonts w:hint="eastAsia" w:ascii="仿宋_GB2312" w:hAnsi="仿宋_GB2312" w:eastAsia="仿宋_GB2312" w:cs="仿宋_GB2312"/>
          <w:color w:val="auto"/>
          <w:spacing w:val="0"/>
          <w:sz w:val="32"/>
          <w:szCs w:val="32"/>
          <w:shd w:val="clear" w:color="auto" w:fill="auto"/>
          <w:lang w:bidi="ar-SA"/>
        </w:rPr>
        <w:t>、交通运输、商务、</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环境</w:t>
      </w:r>
      <w:r>
        <w:rPr>
          <w:rFonts w:hint="eastAsia" w:ascii="仿宋_GB2312" w:hAnsi="仿宋_GB2312" w:eastAsia="仿宋_GB2312" w:cs="仿宋_GB2312"/>
          <w:color w:val="auto"/>
          <w:spacing w:val="0"/>
          <w:sz w:val="32"/>
          <w:szCs w:val="32"/>
          <w:shd w:val="clear" w:color="auto" w:fill="auto"/>
          <w:lang w:bidi="ar-SA"/>
        </w:rPr>
        <w:t>主管部门以及海关等其他有关部门在各自职责范围内对煤炭开采、加工、销售、进口、运输、贮</w:t>
      </w:r>
      <w:r>
        <w:rPr>
          <w:rFonts w:hint="default" w:ascii="Times New Roman" w:hAnsi="Times New Roman" w:cs="Times New Roman"/>
          <w:color w:val="auto"/>
          <w:spacing w:val="0"/>
          <w:sz w:val="32"/>
          <w:szCs w:val="32"/>
          <w:shd w:val="clear" w:color="auto" w:fill="auto"/>
          <w:lang w:bidi="ar-SA"/>
        </w:rPr>
        <w:t>存、使用等环节实施监督管理，推进煤炭清洁高效利用。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bidi="ar-SA"/>
        </w:rPr>
        <w:t>（三）交通运输主管部门负责</w:t>
      </w:r>
      <w:r>
        <w:rPr>
          <w:rFonts w:hint="eastAsia" w:ascii="仿宋_GB2312" w:hAnsi="仿宋_GB2312" w:eastAsia="仿宋_GB2312" w:cs="仿宋_GB2312"/>
          <w:color w:val="auto"/>
          <w:spacing w:val="0"/>
          <w:sz w:val="32"/>
          <w:szCs w:val="32"/>
          <w:shd w:val="clear" w:color="auto" w:fill="auto"/>
          <w:lang w:bidi="ar-SA"/>
        </w:rPr>
        <w:t>公路、</w:t>
      </w:r>
      <w:r>
        <w:rPr>
          <w:rFonts w:hint="eastAsia" w:ascii="仿宋_GB2312" w:hAnsi="仿宋_GB2312" w:eastAsia="仿宋_GB2312" w:cs="仿宋_GB2312"/>
          <w:color w:val="auto"/>
          <w:spacing w:val="0"/>
          <w:sz w:val="32"/>
          <w:szCs w:val="32"/>
          <w:shd w:val="clear" w:color="auto" w:fill="auto"/>
          <w:lang w:eastAsia="zh-CN" w:bidi="ar-SA"/>
        </w:rPr>
        <w:t>水运工程</w:t>
      </w:r>
      <w:r>
        <w:rPr>
          <w:rFonts w:hint="default" w:ascii="Times New Roman" w:hAnsi="Times New Roman" w:cs="Times New Roman"/>
          <w:color w:val="auto"/>
          <w:spacing w:val="0"/>
          <w:sz w:val="32"/>
          <w:szCs w:val="32"/>
          <w:shd w:val="clear" w:color="auto" w:fill="auto"/>
          <w:lang w:bidi="ar-SA"/>
        </w:rPr>
        <w:t>施工扬尘和公路、水路运输扬尘以及港口码头贮存物料和作业扬尘的监督管理；住房和城乡建设主管部门负责房屋建筑工地、市政基础设施建设工地扬尘的监督管理；房屋征收部门在各自职责范围内负责建筑物拆除施工扬尘的监督管理</w:t>
      </w:r>
      <w:r>
        <w:rPr>
          <w:rFonts w:hint="eastAsia" w:ascii="仿宋_GB2312" w:hAnsi="仿宋_GB2312" w:eastAsia="仿宋_GB2312" w:cs="仿宋_GB2312"/>
          <w:color w:val="auto"/>
          <w:spacing w:val="0"/>
          <w:sz w:val="32"/>
          <w:szCs w:val="32"/>
          <w:shd w:val="clear" w:color="auto" w:fill="auto"/>
          <w:lang w:bidi="ar-SA"/>
        </w:rPr>
        <w:t>；</w:t>
      </w:r>
      <w:r>
        <w:rPr>
          <w:rFonts w:hint="eastAsia" w:ascii="仿宋_GB2312" w:hAnsi="仿宋_GB2312" w:eastAsia="仿宋_GB2312" w:cs="仿宋_GB2312"/>
          <w:color w:val="auto"/>
          <w:spacing w:val="0"/>
          <w:sz w:val="32"/>
          <w:szCs w:val="32"/>
          <w:lang w:eastAsia="zh-CN" w:bidi="ar-SA"/>
        </w:rPr>
        <w:t>自然</w:t>
      </w:r>
      <w:r>
        <w:rPr>
          <w:rFonts w:hint="eastAsia" w:ascii="仿宋_GB2312" w:hAnsi="仿宋_GB2312" w:eastAsia="仿宋_GB2312" w:cs="仿宋_GB2312"/>
          <w:color w:val="auto"/>
          <w:spacing w:val="0"/>
          <w:sz w:val="32"/>
          <w:szCs w:val="32"/>
          <w:lang w:bidi="ar-SA"/>
        </w:rPr>
        <w:t>资源主管部门负责待开发</w:t>
      </w:r>
      <w:r>
        <w:rPr>
          <w:rFonts w:hint="eastAsia" w:ascii="仿宋_GB2312" w:hAnsi="仿宋_GB2312" w:eastAsia="仿宋_GB2312" w:cs="仿宋_GB2312"/>
          <w:color w:val="auto"/>
          <w:spacing w:val="0"/>
          <w:sz w:val="32"/>
          <w:szCs w:val="32"/>
          <w:lang w:eastAsia="zh-CN" w:bidi="ar-SA"/>
        </w:rPr>
        <w:t>场地、暂不能开工的建设用地扬尘</w:t>
      </w:r>
      <w:r>
        <w:rPr>
          <w:rFonts w:hint="eastAsia" w:ascii="仿宋_GB2312" w:hAnsi="仿宋_GB2312" w:eastAsia="仿宋_GB2312" w:cs="仿宋_GB2312"/>
          <w:color w:val="auto"/>
          <w:spacing w:val="0"/>
          <w:sz w:val="32"/>
          <w:szCs w:val="32"/>
          <w:lang w:bidi="ar-SA"/>
        </w:rPr>
        <w:t>的监督</w:t>
      </w:r>
      <w:r>
        <w:rPr>
          <w:rFonts w:hint="eastAsia" w:ascii="仿宋_GB2312" w:hAnsi="仿宋_GB2312" w:eastAsia="仿宋_GB2312" w:cs="仿宋_GB2312"/>
          <w:color w:val="auto"/>
          <w:spacing w:val="0"/>
          <w:sz w:val="32"/>
          <w:szCs w:val="32"/>
          <w:lang w:eastAsia="zh-CN" w:bidi="ar-SA"/>
        </w:rPr>
        <w:t>管理；</w:t>
      </w:r>
      <w:r>
        <w:rPr>
          <w:rFonts w:hint="default" w:ascii="Times New Roman" w:hAnsi="Times New Roman" w:cs="Times New Roman"/>
          <w:color w:val="auto"/>
          <w:spacing w:val="0"/>
          <w:sz w:val="32"/>
          <w:szCs w:val="32"/>
          <w:shd w:val="clear" w:color="auto" w:fill="auto"/>
          <w:lang w:bidi="ar-SA"/>
        </w:rPr>
        <w:t>城市人民政府确定的监督管理部门负责城市道路扬尘的监督管理；水行政主管部门负</w:t>
      </w:r>
      <w:r>
        <w:rPr>
          <w:rFonts w:hint="eastAsia" w:ascii="仿宋_GB2312" w:hAnsi="仿宋_GB2312" w:eastAsia="仿宋_GB2312" w:cs="仿宋_GB2312"/>
          <w:color w:val="auto"/>
          <w:spacing w:val="0"/>
          <w:sz w:val="32"/>
          <w:szCs w:val="32"/>
          <w:shd w:val="clear" w:color="auto" w:fill="auto"/>
          <w:lang w:bidi="ar-SA"/>
        </w:rPr>
        <w:t>责</w:t>
      </w:r>
      <w:r>
        <w:rPr>
          <w:rFonts w:hint="eastAsia" w:ascii="仿宋_GB2312" w:hAnsi="仿宋_GB2312" w:eastAsia="仿宋_GB2312" w:cs="仿宋_GB2312"/>
          <w:color w:val="auto"/>
          <w:spacing w:val="0"/>
          <w:sz w:val="32"/>
          <w:szCs w:val="32"/>
          <w:shd w:val="clear" w:color="auto" w:fill="auto"/>
          <w:lang w:eastAsia="zh-CN" w:bidi="ar-SA"/>
        </w:rPr>
        <w:t>水利工程</w:t>
      </w:r>
      <w:r>
        <w:rPr>
          <w:rFonts w:hint="eastAsia" w:ascii="仿宋_GB2312" w:hAnsi="仿宋_GB2312" w:eastAsia="仿宋_GB2312" w:cs="仿宋_GB2312"/>
          <w:color w:val="auto"/>
          <w:spacing w:val="0"/>
          <w:sz w:val="32"/>
          <w:szCs w:val="32"/>
          <w:shd w:val="clear" w:color="auto" w:fill="auto"/>
          <w:lang w:bidi="ar-SA"/>
        </w:rPr>
        <w:t>扬尘的监</w:t>
      </w:r>
      <w:r>
        <w:rPr>
          <w:rFonts w:hint="default" w:ascii="Times New Roman" w:hAnsi="Times New Roman" w:cs="Times New Roman"/>
          <w:color w:val="auto"/>
          <w:spacing w:val="0"/>
          <w:sz w:val="32"/>
          <w:szCs w:val="32"/>
          <w:shd w:val="clear" w:color="auto" w:fill="auto"/>
          <w:lang w:bidi="ar-SA"/>
        </w:rPr>
        <w:t>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bidi="ar-SA"/>
        </w:rPr>
        <w:t>（四）公安机关交通管理部门</w:t>
      </w:r>
      <w:r>
        <w:rPr>
          <w:rFonts w:hint="default" w:ascii="Times New Roman" w:hAnsi="Times New Roman" w:eastAsia="仿宋_GB2312" w:cs="Times New Roman"/>
          <w:color w:val="auto"/>
          <w:spacing w:val="0"/>
          <w:sz w:val="32"/>
          <w:szCs w:val="32"/>
          <w:shd w:val="clear" w:color="auto" w:fill="auto"/>
          <w:lang w:val="en-US" w:eastAsia="zh-CN"/>
        </w:rPr>
        <w:t>、</w:t>
      </w:r>
      <w:r>
        <w:rPr>
          <w:rFonts w:hint="default" w:ascii="Times New Roman" w:hAnsi="Times New Roman" w:cs="Times New Roman"/>
          <w:color w:val="auto"/>
          <w:spacing w:val="0"/>
          <w:sz w:val="32"/>
          <w:szCs w:val="32"/>
          <w:shd w:val="clear" w:color="auto" w:fill="auto"/>
          <w:lang w:bidi="ar-SA"/>
        </w:rPr>
        <w:t>交通运输、住房和城乡建设、</w:t>
      </w:r>
      <w:r>
        <w:rPr>
          <w:rFonts w:hint="eastAsia" w:ascii="仿宋_GB2312" w:hAnsi="仿宋_GB2312" w:eastAsia="仿宋_GB2312" w:cs="仿宋_GB2312"/>
          <w:color w:val="auto"/>
          <w:spacing w:val="0"/>
          <w:sz w:val="32"/>
          <w:szCs w:val="32"/>
          <w:shd w:val="clear" w:color="auto" w:fill="auto"/>
          <w:lang w:bidi="ar-SA"/>
        </w:rPr>
        <w:t>农业</w:t>
      </w:r>
      <w:r>
        <w:rPr>
          <w:rFonts w:hint="eastAsia" w:ascii="仿宋_GB2312" w:hAnsi="仿宋_GB2312" w:eastAsia="仿宋_GB2312" w:cs="仿宋_GB2312"/>
          <w:color w:val="auto"/>
          <w:spacing w:val="0"/>
          <w:sz w:val="32"/>
          <w:szCs w:val="32"/>
          <w:shd w:val="clear" w:color="auto" w:fill="auto"/>
          <w:lang w:eastAsia="zh-CN" w:bidi="ar-SA"/>
        </w:rPr>
        <w:t>农村</w:t>
      </w:r>
      <w:r>
        <w:rPr>
          <w:rFonts w:hint="eastAsia" w:ascii="仿宋_GB2312" w:hAnsi="仿宋_GB2312" w:eastAsia="仿宋_GB2312" w:cs="仿宋_GB2312"/>
          <w:color w:val="auto"/>
          <w:spacing w:val="0"/>
          <w:sz w:val="32"/>
          <w:szCs w:val="32"/>
          <w:shd w:val="clear" w:color="auto" w:fill="auto"/>
          <w:lang w:bidi="ar-SA"/>
        </w:rPr>
        <w:t>、水利、</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w:t>
      </w:r>
      <w:r>
        <w:rPr>
          <w:rFonts w:hint="default" w:ascii="Times New Roman" w:hAnsi="Times New Roman" w:cs="Times New Roman"/>
          <w:color w:val="auto"/>
          <w:spacing w:val="0"/>
          <w:sz w:val="32"/>
          <w:szCs w:val="32"/>
          <w:lang w:bidi="ar-SA"/>
        </w:rPr>
        <w:t>境</w:t>
      </w:r>
      <w:r>
        <w:rPr>
          <w:rFonts w:hint="default" w:ascii="Times New Roman" w:hAnsi="Times New Roman" w:cs="Times New Roman"/>
          <w:color w:val="auto"/>
          <w:spacing w:val="0"/>
          <w:sz w:val="32"/>
          <w:szCs w:val="32"/>
          <w:shd w:val="clear" w:color="auto" w:fill="auto"/>
          <w:lang w:bidi="ar-SA"/>
        </w:rPr>
        <w:t>、商务等部门在各自职责范围内对机动车以及非道路移动机械、油气回收的大气污染防治实施监督管理。交通运输、海洋与渔业主管部门以及海事管理机构在各自职责范围内负责运输船舶、渔业船舶大气污染防治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bidi="ar-SA"/>
        </w:rPr>
        <w:t>（五）</w:t>
      </w:r>
      <w:r>
        <w:rPr>
          <w:rFonts w:hint="eastAsia" w:ascii="仿宋_GB2312" w:hAnsi="仿宋_GB2312" w:eastAsia="仿宋_GB2312" w:cs="仿宋_GB2312"/>
          <w:color w:val="auto"/>
          <w:spacing w:val="0"/>
          <w:sz w:val="32"/>
          <w:szCs w:val="32"/>
          <w:shd w:val="clear" w:color="auto" w:fill="auto"/>
          <w:lang w:eastAsia="zh-CN" w:bidi="ar-SA"/>
        </w:rPr>
        <w:t>市场监督</w:t>
      </w:r>
      <w:r>
        <w:rPr>
          <w:rFonts w:hint="eastAsia" w:ascii="仿宋_GB2312" w:hAnsi="仿宋_GB2312" w:eastAsia="仿宋_GB2312" w:cs="仿宋_GB2312"/>
          <w:color w:val="auto"/>
          <w:spacing w:val="0"/>
          <w:sz w:val="32"/>
          <w:szCs w:val="32"/>
          <w:shd w:val="clear" w:color="auto" w:fill="auto"/>
          <w:lang w:bidi="ar-SA"/>
        </w:rPr>
        <w:t>管</w:t>
      </w:r>
      <w:r>
        <w:rPr>
          <w:rFonts w:hint="default" w:ascii="Times New Roman" w:hAnsi="Times New Roman" w:cs="Times New Roman"/>
          <w:color w:val="auto"/>
          <w:spacing w:val="0"/>
          <w:sz w:val="32"/>
          <w:szCs w:val="32"/>
          <w:shd w:val="clear" w:color="auto" w:fill="auto"/>
          <w:lang w:bidi="ar-SA"/>
        </w:rPr>
        <w:t>理部门和海关在各自职责范围内对生产、销售、进口机动车船和非道路移动机械燃料、发动机油、氮氧化物还原剂、燃料和润滑油添加剂以及其他添加剂实施监督管理。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val="en-US" w:eastAsia="zh-CN" w:bidi="ar-SA"/>
        </w:rPr>
        <w:t>（六）</w:t>
      </w:r>
      <w:r>
        <w:rPr>
          <w:rFonts w:hint="eastAsia" w:ascii="Times New Roman" w:hAnsi="Times New Roman" w:cs="Times New Roman"/>
          <w:color w:val="auto"/>
          <w:spacing w:val="0"/>
          <w:sz w:val="32"/>
          <w:szCs w:val="32"/>
          <w:shd w:val="clear" w:color="auto" w:fill="auto"/>
          <w:lang w:val="en-US" w:eastAsia="zh-CN" w:bidi="ar-SA"/>
        </w:rPr>
        <w:t>县级以上地方人民政府确定的监督管理部门负责实施</w:t>
      </w:r>
      <w:r>
        <w:rPr>
          <w:rFonts w:hint="default" w:ascii="Times New Roman" w:hAnsi="Times New Roman" w:cs="Times New Roman"/>
          <w:color w:val="auto"/>
          <w:spacing w:val="0"/>
          <w:sz w:val="32"/>
          <w:szCs w:val="32"/>
          <w:shd w:val="clear" w:color="auto" w:fill="auto"/>
          <w:lang w:val="en-US" w:eastAsia="zh-CN" w:bidi="ar-SA"/>
        </w:rPr>
        <w:t>餐饮服务业排放油烟、异味、废气，对树木、花草喷洒剧毒、高毒农药</w:t>
      </w:r>
      <w:r>
        <w:rPr>
          <w:rFonts w:hint="eastAsia" w:cs="Times New Roman"/>
          <w:color w:val="auto"/>
          <w:spacing w:val="0"/>
          <w:sz w:val="32"/>
          <w:szCs w:val="32"/>
          <w:shd w:val="clear" w:color="auto" w:fill="auto"/>
          <w:lang w:val="en-US" w:eastAsia="zh-CN" w:bidi="ar-SA"/>
        </w:rPr>
        <w:t>，</w:t>
      </w:r>
      <w:r>
        <w:rPr>
          <w:rFonts w:hint="default" w:ascii="Times New Roman" w:hAnsi="Times New Roman" w:cs="Times New Roman"/>
          <w:color w:val="auto"/>
          <w:spacing w:val="0"/>
          <w:sz w:val="32"/>
          <w:szCs w:val="32"/>
          <w:shd w:val="clear" w:color="auto" w:fill="auto"/>
          <w:lang w:val="en-US" w:eastAsia="zh-CN" w:bidi="ar-SA"/>
        </w:rPr>
        <w:t>露天焚烧秸秆、落叶等产生烟尘污染</w:t>
      </w:r>
      <w:r>
        <w:rPr>
          <w:rFonts w:hint="default" w:ascii="Times New Roman" w:hAnsi="Times New Roman" w:eastAsia="仿宋_GB2312" w:cs="Times New Roman"/>
          <w:color w:val="auto"/>
          <w:spacing w:val="0"/>
          <w:sz w:val="32"/>
          <w:szCs w:val="32"/>
          <w:shd w:val="clear" w:color="auto" w:fill="auto"/>
          <w:lang w:val="en-US" w:eastAsia="zh-CN"/>
        </w:rPr>
        <w:t>的物质</w:t>
      </w:r>
      <w:r>
        <w:rPr>
          <w:rFonts w:hint="default" w:ascii="Times New Roman" w:hAnsi="Times New Roman" w:cs="Times New Roman"/>
          <w:color w:val="auto"/>
          <w:spacing w:val="0"/>
          <w:sz w:val="32"/>
          <w:szCs w:val="32"/>
          <w:shd w:val="clear" w:color="auto" w:fill="auto"/>
          <w:lang w:val="en-US" w:eastAsia="zh-CN" w:bidi="ar-SA"/>
        </w:rPr>
        <w:t>，露天烧烤食品，焚烧沥青、油毡、橡胶、塑料、皮革、垃圾以及其他产生有毒有害烟尘和恶臭气体的物质的监督管</w:t>
      </w:r>
      <w:r>
        <w:rPr>
          <w:rFonts w:hint="default" w:cs="Times New Roman"/>
          <w:color w:val="auto"/>
          <w:spacing w:val="0"/>
          <w:sz w:val="32"/>
          <w:szCs w:val="32"/>
          <w:shd w:val="clear" w:color="auto" w:fill="auto"/>
          <w:lang w:val="en-US" w:eastAsia="zh-CN" w:bidi="ar-SA"/>
        </w:rPr>
        <w:t>理</w:t>
      </w:r>
      <w:r>
        <w:rPr>
          <w:rFonts w:hint="eastAsia" w:cs="Times New Roman"/>
          <w:color w:val="auto"/>
          <w:spacing w:val="0"/>
          <w:sz w:val="32"/>
          <w:szCs w:val="32"/>
          <w:shd w:val="clear" w:color="auto" w:fill="auto"/>
          <w:lang w:val="en-US" w:eastAsia="zh-CN" w:bidi="ar-SA"/>
        </w:rPr>
        <w:t>，未确定监管部门的由城市管理执法部门实施监督管理。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shd w:val="clear" w:color="auto" w:fill="auto"/>
          <w:lang w:val="en-US" w:eastAsia="zh-CN" w:bidi="ar-SA"/>
        </w:rPr>
        <w:t>（七）</w:t>
      </w:r>
      <w:r>
        <w:rPr>
          <w:rFonts w:hint="eastAsia" w:ascii="Times New Roman" w:hAnsi="Times New Roman" w:cs="Times New Roman"/>
          <w:color w:val="auto"/>
          <w:spacing w:val="0"/>
          <w:sz w:val="32"/>
          <w:szCs w:val="32"/>
          <w:shd w:val="clear" w:color="auto" w:fill="auto"/>
          <w:lang w:val="en-US" w:eastAsia="zh-CN" w:bidi="ar-SA"/>
        </w:rPr>
        <w:t>法律法规规定以及政府确定的有关部门负责实施</w:t>
      </w:r>
      <w:r>
        <w:rPr>
          <w:rFonts w:hint="eastAsia" w:ascii="仿宋_GB2312" w:hAnsi="仿宋_GB2312" w:eastAsia="仿宋_GB2312" w:cs="仿宋_GB2312"/>
          <w:color w:val="auto"/>
          <w:spacing w:val="0"/>
          <w:sz w:val="32"/>
          <w:szCs w:val="32"/>
          <w:shd w:val="clear" w:color="auto" w:fill="auto"/>
          <w:lang w:eastAsia="zh-CN" w:bidi="ar-SA"/>
        </w:rPr>
        <w:t>农业和</w:t>
      </w:r>
      <w:r>
        <w:rPr>
          <w:rFonts w:hint="default" w:ascii="Times New Roman" w:hAnsi="Times New Roman" w:cs="Times New Roman"/>
          <w:color w:val="auto"/>
          <w:spacing w:val="0"/>
          <w:sz w:val="32"/>
          <w:szCs w:val="32"/>
          <w:shd w:val="clear" w:color="auto" w:fill="auto"/>
          <w:lang w:bidi="ar-SA"/>
        </w:rPr>
        <w:t>其他大气污染防治的监督管理</w:t>
      </w:r>
      <w:r>
        <w:rPr>
          <w:rFonts w:hint="default" w:ascii="Times New Roman" w:hAnsi="Times New Roman" w:cs="Times New Roman"/>
          <w:color w:val="auto"/>
          <w:spacing w:val="0"/>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shd w:val="clear" w:color="auto" w:fill="auto"/>
          <w:lang w:bidi="ar-SA"/>
        </w:rPr>
        <w:t>乡（镇）人民政府、街道</w:t>
      </w:r>
      <w:r>
        <w:rPr>
          <w:rFonts w:hint="default" w:ascii="Times New Roman" w:hAnsi="Times New Roman" w:cs="Times New Roman"/>
          <w:color w:val="auto"/>
          <w:spacing w:val="0"/>
          <w:sz w:val="32"/>
          <w:szCs w:val="32"/>
          <w:lang w:bidi="ar-SA"/>
        </w:rPr>
        <w:t>办事处</w:t>
      </w:r>
      <w:r>
        <w:rPr>
          <w:rFonts w:hint="default" w:ascii="Times New Roman" w:hAnsi="Times New Roman" w:cs="Times New Roman"/>
          <w:color w:val="auto"/>
          <w:spacing w:val="0"/>
          <w:sz w:val="32"/>
          <w:szCs w:val="32"/>
          <w:shd w:val="clear" w:color="auto" w:fill="auto"/>
          <w:lang w:bidi="ar-SA"/>
        </w:rPr>
        <w:t>应当</w:t>
      </w:r>
      <w:r>
        <w:rPr>
          <w:rFonts w:hint="eastAsia" w:ascii="仿宋_GB2312" w:hAnsi="仿宋_GB2312" w:eastAsia="仿宋_GB2312" w:cs="仿宋_GB2312"/>
          <w:color w:val="auto"/>
          <w:spacing w:val="0"/>
          <w:sz w:val="32"/>
          <w:szCs w:val="32"/>
          <w:shd w:val="clear" w:color="auto" w:fill="auto"/>
          <w:lang w:bidi="ar-SA"/>
        </w:rPr>
        <w:t>制止大气</w:t>
      </w:r>
      <w:r>
        <w:rPr>
          <w:rFonts w:hint="eastAsia" w:ascii="仿宋_GB2312" w:hAnsi="仿宋_GB2312" w:eastAsia="仿宋_GB2312" w:cs="仿宋_GB2312"/>
          <w:color w:val="auto"/>
          <w:spacing w:val="0"/>
          <w:sz w:val="32"/>
          <w:szCs w:val="32"/>
          <w:shd w:val="clear" w:color="auto" w:fill="auto"/>
          <w:lang w:eastAsia="zh-CN" w:bidi="ar-SA"/>
        </w:rPr>
        <w:t>污染</w:t>
      </w:r>
      <w:r>
        <w:rPr>
          <w:rFonts w:hint="eastAsia" w:ascii="仿宋_GB2312" w:hAnsi="仿宋_GB2312" w:eastAsia="仿宋_GB2312" w:cs="仿宋_GB2312"/>
          <w:color w:val="auto"/>
          <w:spacing w:val="0"/>
          <w:sz w:val="32"/>
          <w:szCs w:val="32"/>
          <w:shd w:val="clear" w:color="auto" w:fill="auto"/>
          <w:lang w:bidi="ar-SA"/>
        </w:rPr>
        <w:t>违法</w:t>
      </w:r>
      <w:r>
        <w:rPr>
          <w:rFonts w:hint="default" w:ascii="Times New Roman" w:hAnsi="Times New Roman" w:cs="Times New Roman"/>
          <w:color w:val="auto"/>
          <w:spacing w:val="0"/>
          <w:sz w:val="32"/>
          <w:szCs w:val="32"/>
          <w:shd w:val="clear" w:color="auto" w:fill="auto"/>
          <w:lang w:bidi="ar-SA"/>
        </w:rPr>
        <w:t>行为，并及时向上一级人民政府有关部门报告。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第十九条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省人民政府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环境主管部门负责组织</w:t>
      </w:r>
      <w:r>
        <w:rPr>
          <w:rFonts w:hint="eastAsia" w:ascii="Times New Roman" w:hAnsi="Times New Roman" w:cs="Times New Roman"/>
          <w:color w:val="auto"/>
          <w:spacing w:val="0"/>
          <w:sz w:val="32"/>
          <w:szCs w:val="32"/>
          <w:lang w:eastAsia="zh-CN" w:bidi="ar-SA"/>
        </w:rPr>
        <w:t>规划、</w:t>
      </w:r>
      <w:r>
        <w:rPr>
          <w:rFonts w:hint="default" w:ascii="Times New Roman" w:hAnsi="Times New Roman" w:cs="Times New Roman"/>
          <w:color w:val="auto"/>
          <w:spacing w:val="0"/>
          <w:sz w:val="32"/>
          <w:szCs w:val="32"/>
          <w:lang w:bidi="ar-SA"/>
        </w:rPr>
        <w:t>建设与管理全省大气环境</w:t>
      </w:r>
      <w:r>
        <w:rPr>
          <w:rFonts w:hint="eastAsia" w:ascii="仿宋_GB2312" w:hAnsi="仿宋_GB2312" w:eastAsia="仿宋_GB2312" w:cs="仿宋_GB2312"/>
          <w:color w:val="auto"/>
          <w:spacing w:val="0"/>
          <w:sz w:val="32"/>
          <w:szCs w:val="32"/>
          <w:lang w:bidi="ar-SA"/>
        </w:rPr>
        <w:t>监测网</w:t>
      </w:r>
      <w:r>
        <w:rPr>
          <w:rFonts w:hint="eastAsia" w:ascii="仿宋_GB2312" w:hAnsi="仿宋_GB2312" w:eastAsia="仿宋_GB2312" w:cs="仿宋_GB2312"/>
          <w:color w:val="auto"/>
          <w:spacing w:val="0"/>
          <w:sz w:val="32"/>
          <w:szCs w:val="32"/>
          <w:lang w:eastAsia="zh-CN" w:bidi="ar-SA"/>
        </w:rPr>
        <w:t>络</w:t>
      </w:r>
      <w:r>
        <w:rPr>
          <w:rFonts w:hint="eastAsia" w:ascii="仿宋_GB2312" w:hAnsi="仿宋_GB2312" w:eastAsia="仿宋_GB2312" w:cs="仿宋_GB2312"/>
          <w:color w:val="auto"/>
          <w:spacing w:val="0"/>
          <w:sz w:val="32"/>
          <w:szCs w:val="32"/>
          <w:lang w:bidi="ar-SA"/>
        </w:rPr>
        <w:t>，组织开展大气环境质量和大气污染源监测。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仿宋_GB2312" w:hAnsi="仿宋_GB2312" w:eastAsia="仿宋_GB2312" w:cs="仿宋_GB2312"/>
          <w:color w:val="auto"/>
          <w:spacing w:val="0"/>
          <w:sz w:val="32"/>
          <w:szCs w:val="32"/>
          <w:lang w:val="en-US" w:eastAsia="zh-CN" w:bidi="ar-SA"/>
        </w:rPr>
        <w:t>设区的市人民政府</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环境</w:t>
      </w:r>
      <w:r>
        <w:rPr>
          <w:rFonts w:hint="eastAsia" w:ascii="仿宋_GB2312" w:hAnsi="仿宋_GB2312" w:eastAsia="仿宋_GB2312" w:cs="仿宋_GB2312"/>
          <w:color w:val="auto"/>
          <w:spacing w:val="0"/>
          <w:sz w:val="32"/>
          <w:szCs w:val="32"/>
          <w:lang w:val="en-US" w:eastAsia="zh-CN" w:bidi="ar-SA"/>
        </w:rPr>
        <w:t>主管部门按职责建</w:t>
      </w:r>
      <w:r>
        <w:rPr>
          <w:rFonts w:hint="eastAsia" w:ascii="仿宋_GB2312" w:hAnsi="仿宋_GB2312" w:eastAsia="仿宋_GB2312" w:cs="仿宋_GB2312"/>
          <w:color w:val="auto"/>
          <w:spacing w:val="0"/>
          <w:sz w:val="32"/>
          <w:szCs w:val="32"/>
          <w:shd w:val="clear" w:color="auto" w:fill="auto"/>
          <w:lang w:val="en-US" w:eastAsia="zh-CN" w:bidi="ar-SA"/>
        </w:rPr>
        <w:t>设</w:t>
      </w:r>
      <w:r>
        <w:rPr>
          <w:rFonts w:hint="eastAsia" w:ascii="仿宋_GB2312" w:hAnsi="仿宋_GB2312" w:eastAsia="仿宋_GB2312" w:cs="仿宋_GB2312"/>
          <w:color w:val="auto"/>
          <w:spacing w:val="0"/>
          <w:sz w:val="32"/>
          <w:szCs w:val="32"/>
          <w:shd w:val="clear" w:color="auto" w:fill="auto"/>
          <w:lang w:val="en-US" w:eastAsia="zh-CN"/>
        </w:rPr>
        <w:t>、</w:t>
      </w:r>
      <w:r>
        <w:rPr>
          <w:rFonts w:hint="eastAsia" w:ascii="仿宋_GB2312" w:hAnsi="仿宋_GB2312" w:eastAsia="仿宋_GB2312" w:cs="仿宋_GB2312"/>
          <w:color w:val="auto"/>
          <w:spacing w:val="0"/>
          <w:sz w:val="32"/>
          <w:szCs w:val="32"/>
          <w:lang w:val="en-US" w:eastAsia="zh-CN" w:bidi="ar-SA"/>
        </w:rPr>
        <w:t>管理本行政区域大气环境监测网络，开展</w:t>
      </w:r>
      <w:r>
        <w:rPr>
          <w:rFonts w:hint="default" w:ascii="Times New Roman" w:hAnsi="Times New Roman" w:cs="Times New Roman"/>
          <w:color w:val="auto"/>
          <w:spacing w:val="0"/>
          <w:sz w:val="32"/>
          <w:szCs w:val="32"/>
          <w:lang w:val="en-US" w:eastAsia="zh-CN" w:bidi="ar-SA"/>
        </w:rPr>
        <w:t>本行政区域大气污染源监测。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eastAsia="zh-CN" w:bidi="ar-SA"/>
        </w:rPr>
      </w:pPr>
      <w:r>
        <w:rPr>
          <w:rFonts w:hint="default" w:ascii="Times New Roman" w:hAnsi="Times New Roman" w:eastAsia="黑体" w:cs="Times New Roman"/>
          <w:color w:val="auto"/>
          <w:spacing w:val="0"/>
          <w:sz w:val="32"/>
          <w:szCs w:val="32"/>
          <w:lang w:eastAsia="zh-CN" w:bidi="ar-SA"/>
        </w:rPr>
        <w:t>第二十条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县级以上地方人民政府负有大气环境保护监督管理职责的部门应当加强执法队伍</w:t>
      </w:r>
      <w:r>
        <w:rPr>
          <w:rFonts w:hint="eastAsia" w:ascii="仿宋_GB2312" w:hAnsi="仿宋_GB2312" w:eastAsia="仿宋_GB2312" w:cs="仿宋_GB2312"/>
          <w:color w:val="auto"/>
          <w:spacing w:val="0"/>
          <w:sz w:val="32"/>
          <w:szCs w:val="32"/>
          <w:shd w:val="clear" w:color="auto" w:fill="auto"/>
          <w:lang w:val="en-US" w:eastAsia="zh-CN"/>
        </w:rPr>
        <w:t>建设，开展业务能力培训。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第二十一条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eastAsia="zh-CN" w:bidi="ar-SA"/>
        </w:rPr>
        <w:t>省、设区的市人民政府生态环境主管部门及其派出机构和环境执法机构、</w:t>
      </w:r>
      <w:r>
        <w:rPr>
          <w:rFonts w:hint="eastAsia" w:ascii="仿宋_GB2312" w:hAnsi="仿宋_GB2312" w:eastAsia="仿宋_GB2312" w:cs="仿宋_GB2312"/>
          <w:color w:val="auto"/>
          <w:spacing w:val="0"/>
          <w:sz w:val="32"/>
          <w:szCs w:val="32"/>
          <w:shd w:val="clear" w:color="auto" w:fill="auto"/>
          <w:lang w:val="en-US" w:eastAsia="zh-CN"/>
        </w:rPr>
        <w:t>县级以上地方人民政府其他负有大气环境保护监督管理职责的部门有权依法对管辖范围内的排放大气污染物的企业事业单位和其他生产经营者进行现场监督检查</w:t>
      </w:r>
      <w:r>
        <w:rPr>
          <w:rFonts w:hint="eastAsia" w:ascii="Times New Roman" w:hAnsi="Times New Roman" w:eastAsia="仿宋_GB2312" w:cs="Times New Roman"/>
          <w:color w:val="auto"/>
          <w:spacing w:val="0"/>
          <w:sz w:val="32"/>
          <w:szCs w:val="32"/>
          <w:shd w:val="clear" w:color="auto" w:fill="auto"/>
          <w:lang w:val="en-US" w:eastAsia="zh-CN"/>
        </w:rPr>
        <w:t>。</w:t>
      </w:r>
      <w:r>
        <w:rPr>
          <w:rFonts w:hint="default" w:ascii="Times New Roman" w:hAnsi="Times New Roman" w:cs="Times New Roman"/>
          <w:color w:val="auto"/>
          <w:spacing w:val="0"/>
          <w:sz w:val="32"/>
          <w:szCs w:val="32"/>
          <w:lang w:bidi="ar-SA"/>
        </w:rPr>
        <w:t>对违反法律、法规的规定排放大气污染物造成或者可能</w:t>
      </w:r>
      <w:r>
        <w:rPr>
          <w:rFonts w:hint="eastAsia" w:ascii="仿宋_GB2312" w:hAnsi="仿宋_GB2312" w:eastAsia="仿宋_GB2312" w:cs="仿宋_GB2312"/>
          <w:color w:val="auto"/>
          <w:spacing w:val="0"/>
          <w:sz w:val="32"/>
          <w:szCs w:val="32"/>
          <w:lang w:bidi="ar-SA"/>
        </w:rPr>
        <w:t>造成严重大气污染，或者可能导致有关证据灭失、被隐匿的，</w:t>
      </w:r>
      <w:r>
        <w:rPr>
          <w:rFonts w:hint="default" w:ascii="Times New Roman" w:hAnsi="Times New Roman" w:cs="Times New Roman"/>
          <w:color w:val="auto"/>
          <w:spacing w:val="0"/>
          <w:sz w:val="32"/>
          <w:szCs w:val="32"/>
          <w:lang w:bidi="ar-SA"/>
        </w:rPr>
        <w:t>可</w:t>
      </w:r>
      <w:r>
        <w:rPr>
          <w:rFonts w:hint="eastAsia" w:ascii="仿宋_GB2312" w:hAnsi="仿宋_GB2312" w:eastAsia="仿宋_GB2312" w:cs="仿宋_GB2312"/>
          <w:color w:val="auto"/>
          <w:spacing w:val="0"/>
          <w:sz w:val="32"/>
          <w:szCs w:val="32"/>
          <w:lang w:bidi="ar-SA"/>
        </w:rPr>
        <w:t>以</w:t>
      </w:r>
      <w:r>
        <w:rPr>
          <w:rFonts w:hint="eastAsia" w:ascii="仿宋_GB2312" w:hAnsi="仿宋_GB2312" w:eastAsia="仿宋_GB2312" w:cs="仿宋_GB2312"/>
          <w:color w:val="auto"/>
          <w:spacing w:val="0"/>
          <w:sz w:val="32"/>
          <w:szCs w:val="32"/>
          <w:lang w:eastAsia="zh-CN" w:bidi="ar-SA"/>
        </w:rPr>
        <w:t>依法</w:t>
      </w:r>
      <w:r>
        <w:rPr>
          <w:rFonts w:hint="eastAsia" w:ascii="仿宋_GB2312" w:hAnsi="仿宋_GB2312" w:eastAsia="仿宋_GB2312" w:cs="仿宋_GB2312"/>
          <w:color w:val="auto"/>
          <w:spacing w:val="0"/>
          <w:sz w:val="32"/>
          <w:szCs w:val="32"/>
          <w:lang w:bidi="ar-SA"/>
        </w:rPr>
        <w:t>对企业</w:t>
      </w:r>
      <w:r>
        <w:rPr>
          <w:rFonts w:hint="default" w:ascii="Times New Roman" w:hAnsi="Times New Roman" w:cs="Times New Roman"/>
          <w:color w:val="auto"/>
          <w:spacing w:val="0"/>
          <w:sz w:val="32"/>
          <w:szCs w:val="32"/>
          <w:lang w:bidi="ar-SA"/>
        </w:rPr>
        <w:t>事业单位和其他生产经营者的有关设施、设备、物品采取查封、扣押等行政强制措施</w:t>
      </w:r>
      <w:r>
        <w:rPr>
          <w:rFonts w:hint="eastAsia" w:ascii="Times New Roman" w:hAnsi="Times New Roman" w:eastAsia="仿宋_GB2312" w:cs="Times New Roman"/>
          <w:color w:val="auto"/>
          <w:spacing w:val="0"/>
          <w:sz w:val="32"/>
          <w:szCs w:val="32"/>
          <w:shd w:val="clear" w:color="auto" w:fill="auto"/>
          <w:lang w:val="en-US" w:eastAsia="zh-CN"/>
        </w:rPr>
        <w:t>，</w:t>
      </w:r>
      <w:r>
        <w:rPr>
          <w:rFonts w:hint="eastAsia" w:ascii="仿宋_GB2312" w:hAnsi="仿宋_GB2312" w:eastAsia="仿宋_GB2312" w:cs="仿宋_GB2312"/>
          <w:color w:val="auto"/>
          <w:spacing w:val="0"/>
          <w:sz w:val="32"/>
          <w:szCs w:val="32"/>
          <w:shd w:val="clear" w:color="auto" w:fill="auto"/>
          <w:lang w:val="en-US" w:eastAsia="zh-CN" w:bidi="ar-SA"/>
        </w:rPr>
        <w:t>措</w:t>
      </w:r>
      <w:r>
        <w:rPr>
          <w:rFonts w:hint="eastAsia" w:ascii="仿宋_GB2312" w:hAnsi="仿宋_GB2312" w:eastAsia="仿宋_GB2312" w:cs="仿宋_GB2312"/>
          <w:color w:val="auto"/>
          <w:spacing w:val="0"/>
          <w:sz w:val="32"/>
          <w:szCs w:val="32"/>
          <w:lang w:val="en-US" w:eastAsia="zh-CN" w:bidi="ar-SA"/>
        </w:rPr>
        <w:t>施</w:t>
      </w:r>
      <w:r>
        <w:rPr>
          <w:rFonts w:hint="eastAsia" w:ascii="Times New Roman" w:hAnsi="Times New Roman" w:eastAsia="仿宋_GB2312" w:cs="Times New Roman"/>
          <w:color w:val="auto"/>
          <w:spacing w:val="0"/>
          <w:sz w:val="32"/>
          <w:szCs w:val="32"/>
          <w:shd w:val="clear" w:color="auto" w:fill="auto"/>
          <w:lang w:val="en-US" w:eastAsia="zh-CN"/>
        </w:rPr>
        <w:t>实施应当适当</w:t>
      </w:r>
      <w:r>
        <w:rPr>
          <w:rFonts w:hint="eastAsia" w:cs="Times New Roman"/>
          <w:color w:val="auto"/>
          <w:spacing w:val="0"/>
          <w:sz w:val="32"/>
          <w:szCs w:val="32"/>
          <w:shd w:val="clear" w:color="auto" w:fill="auto"/>
          <w:lang w:val="en-US" w:eastAsia="zh-CN"/>
        </w:rPr>
        <w:t>，</w:t>
      </w:r>
      <w:r>
        <w:rPr>
          <w:rFonts w:hint="eastAsia" w:ascii="Times New Roman" w:hAnsi="Times New Roman" w:eastAsia="仿宋_GB2312" w:cs="Times New Roman"/>
          <w:color w:val="auto"/>
          <w:spacing w:val="0"/>
          <w:sz w:val="32"/>
          <w:szCs w:val="32"/>
          <w:shd w:val="clear" w:color="auto" w:fill="auto"/>
          <w:lang w:val="en-US" w:eastAsia="zh-CN"/>
        </w:rPr>
        <w:t>采取非强制手段可以停止相关行为的，不得实施行政强制</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color w:val="auto"/>
          <w:spacing w:val="0"/>
          <w:sz w:val="32"/>
          <w:szCs w:val="32"/>
          <w:lang w:bidi="ar-SA"/>
        </w:rPr>
        <w:t>被检查</w:t>
      </w:r>
      <w:r>
        <w:rPr>
          <w:rFonts w:hint="eastAsia" w:ascii="仿宋_GB2312" w:hAnsi="仿宋_GB2312" w:eastAsia="仿宋_GB2312" w:cs="仿宋_GB2312"/>
          <w:color w:val="auto"/>
          <w:spacing w:val="0"/>
          <w:sz w:val="32"/>
          <w:szCs w:val="32"/>
          <w:lang w:eastAsia="zh-CN" w:bidi="ar-SA"/>
        </w:rPr>
        <w:t>对象</w:t>
      </w:r>
      <w:r>
        <w:rPr>
          <w:rFonts w:hint="eastAsia" w:ascii="仿宋_GB2312" w:hAnsi="仿宋_GB2312" w:eastAsia="仿宋_GB2312" w:cs="仿宋_GB2312"/>
          <w:color w:val="auto"/>
          <w:spacing w:val="0"/>
          <w:sz w:val="32"/>
          <w:szCs w:val="32"/>
          <w:lang w:bidi="ar-SA"/>
        </w:rPr>
        <w:t>应当予以配合，如实反映情况，不得拒绝、阻挠和拖延。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黑体" w:cs="Times New Roman"/>
          <w:color w:val="auto"/>
          <w:spacing w:val="0"/>
          <w:sz w:val="32"/>
          <w:szCs w:val="32"/>
          <w:lang w:eastAsia="zh-CN" w:bidi="ar-SA"/>
        </w:rPr>
        <w:t>第二十</w:t>
      </w:r>
      <w:r>
        <w:rPr>
          <w:rFonts w:hint="eastAsia" w:eastAsia="黑体" w:cs="Times New Roman"/>
          <w:color w:val="auto"/>
          <w:spacing w:val="0"/>
          <w:sz w:val="32"/>
          <w:szCs w:val="32"/>
          <w:lang w:eastAsia="zh-CN" w:bidi="ar-SA"/>
        </w:rPr>
        <w:t>二</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val="en-US" w:eastAsia="zh-CN" w:bidi="ar-SA"/>
        </w:rPr>
        <w:t>省、设区的市人民政府</w:t>
      </w:r>
      <w:r>
        <w:rPr>
          <w:rFonts w:hint="eastAsia" w:ascii="仿宋_GB2312" w:hAnsi="仿宋_GB2312" w:eastAsia="仿宋_GB2312" w:cs="仿宋_GB2312"/>
          <w:color w:val="auto"/>
          <w:spacing w:val="0"/>
          <w:sz w:val="32"/>
          <w:szCs w:val="32"/>
          <w:lang w:val="en-US" w:eastAsia="zh-CN" w:bidi="ar-SA"/>
        </w:rPr>
        <w:t>生态环境主管部门及其派出机构会同有关部门建立健全企业环境信用评价制度，</w:t>
      </w:r>
      <w:r>
        <w:rPr>
          <w:rFonts w:hint="default" w:ascii="Times New Roman" w:hAnsi="Times New Roman" w:cs="Times New Roman"/>
          <w:color w:val="auto"/>
          <w:spacing w:val="0"/>
          <w:sz w:val="32"/>
          <w:szCs w:val="32"/>
          <w:lang w:val="en-US" w:eastAsia="zh-CN" w:bidi="ar-SA"/>
        </w:rPr>
        <w:t>将严重违反环境保护法律、法规的企业事业单位和其他生产经营者列入环境保护失信企业名单</w:t>
      </w:r>
      <w:r>
        <w:rPr>
          <w:rFonts w:hint="default" w:ascii="Times New Roman" w:hAnsi="Times New Roman" w:eastAsia="仿宋_GB2312" w:cs="Times New Roman"/>
          <w:color w:val="auto"/>
          <w:spacing w:val="0"/>
          <w:sz w:val="32"/>
          <w:szCs w:val="32"/>
          <w:shd w:val="clear" w:color="auto" w:fill="auto"/>
          <w:lang w:val="en-US" w:eastAsia="zh-CN"/>
        </w:rPr>
        <w:t>。</w:t>
      </w:r>
      <w:bookmarkEnd w:id="1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第二十</w:t>
      </w:r>
      <w:r>
        <w:rPr>
          <w:rFonts w:hint="eastAsia" w:eastAsia="黑体" w:cs="Times New Roman"/>
          <w:color w:val="auto"/>
          <w:spacing w:val="0"/>
          <w:sz w:val="32"/>
          <w:szCs w:val="32"/>
          <w:lang w:eastAsia="zh-CN" w:bidi="ar-SA"/>
        </w:rPr>
        <w:t>三</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本省依法实行排污许可管理制度。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spacing w:val="-6"/>
          <w:sz w:val="32"/>
          <w:szCs w:val="32"/>
          <w:lang w:bidi="ar-SA"/>
        </w:rPr>
        <w:t>企业事业单位和其他生产经营者应当取得排污许可证而未取得的，不得排放</w:t>
      </w:r>
      <w:r>
        <w:rPr>
          <w:rFonts w:hint="eastAsia" w:ascii="仿宋_GB2312" w:hAnsi="仿宋_GB2312" w:eastAsia="仿宋_GB2312" w:cs="仿宋_GB2312"/>
          <w:spacing w:val="-6"/>
          <w:sz w:val="32"/>
          <w:szCs w:val="32"/>
          <w:lang w:eastAsia="zh-CN" w:bidi="ar-SA"/>
        </w:rPr>
        <w:t>大气</w:t>
      </w:r>
      <w:r>
        <w:rPr>
          <w:rFonts w:hint="eastAsia" w:ascii="仿宋_GB2312" w:hAnsi="仿宋_GB2312" w:eastAsia="仿宋_GB2312" w:cs="仿宋_GB2312"/>
          <w:spacing w:val="-6"/>
          <w:sz w:val="32"/>
          <w:szCs w:val="32"/>
          <w:lang w:bidi="ar-SA"/>
        </w:rPr>
        <w:t>污染物。</w:t>
      </w:r>
      <w:r>
        <w:rPr>
          <w:rFonts w:hint="eastAsia" w:ascii="仿宋_GB2312" w:hAnsi="仿宋_GB2312" w:eastAsia="仿宋_GB2312" w:cs="仿宋_GB2312"/>
          <w:color w:val="auto"/>
          <w:spacing w:val="-6"/>
          <w:sz w:val="32"/>
          <w:szCs w:val="32"/>
          <w:lang w:val="en-US" w:eastAsia="zh-CN" w:bidi="ar-SA"/>
        </w:rPr>
        <w:t>实行排污许可管理的企业事业单位和其他生产经营者应当按照排污许可证的规定排放大气污染物。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第二十</w:t>
      </w:r>
      <w:r>
        <w:rPr>
          <w:rFonts w:hint="eastAsia" w:eastAsia="黑体" w:cs="Times New Roman"/>
          <w:color w:val="auto"/>
          <w:spacing w:val="0"/>
          <w:sz w:val="32"/>
          <w:szCs w:val="32"/>
          <w:lang w:eastAsia="zh-CN" w:bidi="ar-SA"/>
        </w:rPr>
        <w:t>四</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eastAsia="仿宋_GB2312" w:cs="Times New Roman"/>
          <w:color w:val="auto"/>
          <w:spacing w:val="0"/>
          <w:sz w:val="32"/>
          <w:szCs w:val="32"/>
          <w:shd w:val="clear" w:color="auto" w:fill="auto"/>
          <w:lang w:val="en-US" w:eastAsia="zh-CN"/>
        </w:rPr>
        <w:t>企业事业单位和其他生产经营者在生产经营以及排放大气污染物过程中，应当保证污染防治设施正常运行。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bookmarkStart w:id="12" w:name="_Toc510018209"/>
      <w:r>
        <w:rPr>
          <w:rFonts w:hint="default" w:ascii="Times New Roman" w:hAnsi="Times New Roman" w:eastAsia="黑体" w:cs="Times New Roman"/>
          <w:color w:val="auto"/>
          <w:spacing w:val="0"/>
          <w:sz w:val="32"/>
          <w:szCs w:val="32"/>
          <w:lang w:bidi="ar-SA"/>
        </w:rPr>
        <w:t>第二十</w:t>
      </w:r>
      <w:r>
        <w:rPr>
          <w:rFonts w:hint="eastAsia" w:eastAsia="黑体" w:cs="Times New Roman"/>
          <w:color w:val="auto"/>
          <w:spacing w:val="0"/>
          <w:sz w:val="32"/>
          <w:szCs w:val="32"/>
          <w:lang w:eastAsia="zh-CN" w:bidi="ar-SA"/>
        </w:rPr>
        <w:t>五</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企业事业单位和其他生产经营者应当按照国家有关规定和监测规范，对其排放的工业废气和有毒有害大气污染物进行监测，保存完整的原始记录和监测报告，并对监测数据的真实性负责。监测数据保存时间不得少于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shd w:val="clear" w:color="auto" w:fill="auto"/>
          <w:lang w:bidi="ar-SA"/>
        </w:rPr>
      </w:pPr>
      <w:r>
        <w:rPr>
          <w:rFonts w:hint="default" w:ascii="Times New Roman" w:hAnsi="Times New Roman" w:cs="Times New Roman"/>
          <w:color w:val="auto"/>
          <w:spacing w:val="0"/>
          <w:sz w:val="32"/>
          <w:szCs w:val="32"/>
          <w:lang w:bidi="ar-SA"/>
        </w:rPr>
        <w:t>不具</w:t>
      </w:r>
      <w:r>
        <w:rPr>
          <w:rFonts w:hint="eastAsia" w:ascii="仿宋_GB2312" w:hAnsi="仿宋_GB2312" w:eastAsia="仿宋_GB2312" w:cs="仿宋_GB2312"/>
          <w:color w:val="auto"/>
          <w:spacing w:val="0"/>
          <w:sz w:val="32"/>
          <w:szCs w:val="32"/>
          <w:lang w:bidi="ar-SA"/>
        </w:rPr>
        <w:t>备监测能力的企业事业单位和其他生产经营者，应当委托有资质的监测机构进行监测。</w:t>
      </w:r>
      <w:r>
        <w:rPr>
          <w:rFonts w:hint="eastAsia" w:ascii="仿宋_GB2312" w:hAnsi="仿宋_GB2312" w:eastAsia="仿宋_GB2312" w:cs="仿宋_GB2312"/>
          <w:color w:val="auto"/>
          <w:spacing w:val="0"/>
          <w:sz w:val="32"/>
          <w:szCs w:val="32"/>
          <w:shd w:val="clear" w:color="auto" w:fill="auto"/>
          <w:lang w:val="en-US" w:eastAsia="zh-CN"/>
        </w:rPr>
        <w:t>监测数据超过国家和本省大气污染物排放标准的，</w:t>
      </w:r>
      <w:r>
        <w:rPr>
          <w:rFonts w:hint="eastAsia" w:ascii="仿宋_GB2312" w:hAnsi="仿宋_GB2312" w:eastAsia="仿宋_GB2312" w:cs="仿宋_GB2312"/>
          <w:color w:val="auto"/>
          <w:spacing w:val="0"/>
          <w:sz w:val="32"/>
          <w:szCs w:val="32"/>
          <w:lang w:bidi="ar-SA"/>
        </w:rPr>
        <w:t>企业事业单位和其他生产经营者</w:t>
      </w:r>
      <w:r>
        <w:rPr>
          <w:rFonts w:hint="eastAsia" w:ascii="仿宋_GB2312" w:hAnsi="仿宋_GB2312" w:eastAsia="仿宋_GB2312" w:cs="仿宋_GB2312"/>
          <w:color w:val="auto"/>
          <w:spacing w:val="0"/>
          <w:sz w:val="32"/>
          <w:szCs w:val="32"/>
          <w:shd w:val="clear" w:color="auto" w:fill="auto"/>
          <w:lang w:val="en-US" w:eastAsia="zh-CN"/>
        </w:rPr>
        <w:t>应当及时报告当地生态环境主管部门。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仿宋_GB2312" w:hAnsi="仿宋_GB2312" w:eastAsia="仿宋_GB2312" w:cs="仿宋_GB2312"/>
          <w:color w:val="auto"/>
          <w:spacing w:val="0"/>
          <w:sz w:val="32"/>
          <w:szCs w:val="32"/>
          <w:lang w:val="en-US" w:eastAsia="zh-CN" w:bidi="ar-SA"/>
        </w:rPr>
        <w:t>环境</w:t>
      </w:r>
      <w:r>
        <w:rPr>
          <w:rFonts w:hint="eastAsia" w:ascii="仿宋_GB2312" w:hAnsi="仿宋_GB2312" w:eastAsia="仿宋_GB2312" w:cs="仿宋_GB2312"/>
          <w:color w:val="auto"/>
          <w:spacing w:val="0"/>
          <w:sz w:val="32"/>
          <w:szCs w:val="32"/>
          <w:lang w:bidi="ar-SA"/>
        </w:rPr>
        <w:t>监测机构应当对其出具监测数据和报告的真实性</w:t>
      </w:r>
      <w:r>
        <w:rPr>
          <w:rFonts w:hint="eastAsia" w:ascii="仿宋_GB2312" w:hAnsi="仿宋_GB2312" w:eastAsia="仿宋_GB2312" w:cs="仿宋_GB2312"/>
          <w:color w:val="auto"/>
          <w:spacing w:val="0"/>
          <w:sz w:val="32"/>
          <w:szCs w:val="32"/>
          <w:lang w:eastAsia="zh-CN" w:bidi="ar-SA"/>
        </w:rPr>
        <w:t>、</w:t>
      </w:r>
      <w:r>
        <w:rPr>
          <w:rFonts w:hint="eastAsia" w:ascii="仿宋_GB2312" w:hAnsi="仿宋_GB2312" w:eastAsia="仿宋_GB2312" w:cs="仿宋_GB2312"/>
          <w:color w:val="auto"/>
          <w:spacing w:val="0"/>
          <w:sz w:val="32"/>
          <w:szCs w:val="32"/>
          <w:lang w:bidi="ar-SA"/>
        </w:rPr>
        <w:t>准确性</w:t>
      </w:r>
      <w:r>
        <w:rPr>
          <w:rFonts w:hint="eastAsia" w:ascii="仿宋_GB2312" w:hAnsi="仿宋_GB2312" w:eastAsia="仿宋_GB2312" w:cs="仿宋_GB2312"/>
          <w:color w:val="auto"/>
          <w:spacing w:val="0"/>
          <w:sz w:val="32"/>
          <w:szCs w:val="32"/>
          <w:lang w:eastAsia="zh-CN" w:bidi="ar-SA"/>
        </w:rPr>
        <w:t>和规范性</w:t>
      </w:r>
      <w:r>
        <w:rPr>
          <w:rFonts w:hint="eastAsia" w:ascii="仿宋_GB2312" w:hAnsi="仿宋_GB2312" w:eastAsia="仿宋_GB2312" w:cs="仿宋_GB2312"/>
          <w:color w:val="auto"/>
          <w:spacing w:val="0"/>
          <w:sz w:val="32"/>
          <w:szCs w:val="32"/>
          <w:lang w:bidi="ar-SA"/>
        </w:rPr>
        <w:t>负责，</w:t>
      </w:r>
      <w:r>
        <w:rPr>
          <w:rFonts w:hint="default" w:ascii="Times New Roman" w:hAnsi="Times New Roman" w:cs="Times New Roman"/>
          <w:color w:val="auto"/>
          <w:spacing w:val="0"/>
          <w:sz w:val="32"/>
          <w:szCs w:val="32"/>
          <w:lang w:bidi="ar-SA"/>
        </w:rPr>
        <w:t>不得篡改、伪造。</w:t>
      </w:r>
    </w:p>
    <w:bookmarkEnd w:id="12"/>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第二十</w:t>
      </w:r>
      <w:r>
        <w:rPr>
          <w:rFonts w:hint="eastAsia" w:eastAsia="黑体" w:cs="Times New Roman"/>
          <w:color w:val="auto"/>
          <w:spacing w:val="0"/>
          <w:sz w:val="32"/>
          <w:szCs w:val="32"/>
          <w:lang w:eastAsia="zh-CN" w:bidi="ar-SA"/>
        </w:rPr>
        <w:t>六</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重点排污单位应当按照国家和本省有关规定，安装、使用大气污染物排放自动监测设备，并与省、设区的市人民</w:t>
      </w:r>
      <w:r>
        <w:rPr>
          <w:rFonts w:hint="eastAsia" w:ascii="仿宋_GB2312" w:hAnsi="仿宋_GB2312" w:eastAsia="仿宋_GB2312" w:cs="仿宋_GB2312"/>
          <w:color w:val="auto"/>
          <w:spacing w:val="0"/>
          <w:sz w:val="32"/>
          <w:szCs w:val="32"/>
          <w:lang w:bidi="ar-SA"/>
        </w:rPr>
        <w:t>政府</w:t>
      </w:r>
      <w:r>
        <w:rPr>
          <w:rFonts w:hint="eastAsia" w:ascii="仿宋_GB2312" w:hAnsi="仿宋_GB2312" w:eastAsia="仿宋_GB2312" w:cs="仿宋_GB2312"/>
          <w:color w:val="auto"/>
          <w:spacing w:val="0"/>
          <w:sz w:val="32"/>
          <w:szCs w:val="32"/>
          <w:lang w:eastAsia="zh-CN" w:bidi="ar-SA"/>
        </w:rPr>
        <w:t>生态</w:t>
      </w:r>
      <w:r>
        <w:rPr>
          <w:rFonts w:hint="eastAsia" w:ascii="仿宋_GB2312" w:hAnsi="仿宋_GB2312" w:eastAsia="仿宋_GB2312" w:cs="仿宋_GB2312"/>
          <w:color w:val="auto"/>
          <w:spacing w:val="0"/>
          <w:sz w:val="32"/>
          <w:szCs w:val="32"/>
          <w:lang w:bidi="ar-SA"/>
        </w:rPr>
        <w:t>环境主</w:t>
      </w:r>
      <w:r>
        <w:rPr>
          <w:rFonts w:hint="default" w:ascii="Times New Roman" w:hAnsi="Times New Roman" w:cs="Times New Roman"/>
          <w:color w:val="auto"/>
          <w:spacing w:val="0"/>
          <w:sz w:val="32"/>
          <w:szCs w:val="32"/>
          <w:lang w:bidi="ar-SA"/>
        </w:rPr>
        <w:t>管部门监测监控网络联网。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重点排污单位应当定</w:t>
      </w:r>
      <w:r>
        <w:rPr>
          <w:rFonts w:hint="eastAsia" w:ascii="仿宋_GB2312" w:hAnsi="仿宋_GB2312" w:eastAsia="仿宋_GB2312" w:cs="仿宋_GB2312"/>
          <w:color w:val="auto"/>
          <w:spacing w:val="0"/>
          <w:sz w:val="32"/>
          <w:szCs w:val="32"/>
          <w:lang w:bidi="ar-SA"/>
        </w:rPr>
        <w:t>期检定、校准自动监</w:t>
      </w:r>
      <w:r>
        <w:rPr>
          <w:rFonts w:hint="default" w:ascii="Times New Roman" w:hAnsi="Times New Roman" w:cs="Times New Roman"/>
          <w:color w:val="auto"/>
          <w:spacing w:val="0"/>
          <w:sz w:val="32"/>
          <w:szCs w:val="32"/>
          <w:lang w:bidi="ar-SA"/>
        </w:rPr>
        <w:t>测设备</w:t>
      </w:r>
      <w:r>
        <w:rPr>
          <w:rFonts w:hint="eastAsia" w:cs="Times New Roman"/>
          <w:color w:val="auto"/>
          <w:spacing w:val="0"/>
          <w:sz w:val="32"/>
          <w:szCs w:val="32"/>
          <w:lang w:eastAsia="zh-CN" w:bidi="ar-SA"/>
        </w:rPr>
        <w:t>，</w:t>
      </w:r>
      <w:r>
        <w:rPr>
          <w:rFonts w:hint="default" w:ascii="Times New Roman" w:hAnsi="Times New Roman" w:cs="Times New Roman"/>
          <w:color w:val="auto"/>
          <w:spacing w:val="0"/>
          <w:sz w:val="32"/>
          <w:szCs w:val="32"/>
          <w:lang w:val="en-US" w:eastAsia="zh-CN" w:bidi="ar-SA"/>
        </w:rPr>
        <w:t>确保监测设备正常运行，监测数据完</w:t>
      </w:r>
      <w:r>
        <w:rPr>
          <w:rFonts w:hint="eastAsia" w:ascii="仿宋_GB2312" w:hAnsi="仿宋_GB2312" w:eastAsia="仿宋_GB2312" w:cs="仿宋_GB2312"/>
          <w:color w:val="auto"/>
          <w:spacing w:val="0"/>
          <w:sz w:val="32"/>
          <w:szCs w:val="32"/>
          <w:lang w:val="en-US" w:eastAsia="zh-CN" w:bidi="ar-SA"/>
        </w:rPr>
        <w:t>整准确有效</w:t>
      </w:r>
      <w:r>
        <w:rPr>
          <w:rFonts w:hint="default" w:ascii="Times New Roman" w:hAnsi="Times New Roman" w:cs="Times New Roman"/>
          <w:color w:val="auto"/>
          <w:spacing w:val="0"/>
          <w:sz w:val="32"/>
          <w:szCs w:val="32"/>
          <w:lang w:val="en-US" w:eastAsia="zh-CN" w:bidi="ar-SA"/>
        </w:rPr>
        <w:t>。</w:t>
      </w:r>
      <w:r>
        <w:rPr>
          <w:rFonts w:hint="default" w:ascii="Times New Roman" w:hAnsi="Times New Roman" w:cs="Times New Roman"/>
          <w:color w:val="auto"/>
          <w:spacing w:val="0"/>
          <w:sz w:val="32"/>
          <w:szCs w:val="32"/>
          <w:lang w:bidi="ar-SA"/>
        </w:rPr>
        <w:t>自动监测数据可以作为环境行政处罚等执法监管的依据。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eastAsia" w:eastAsia="黑体" w:cs="Times New Roman"/>
          <w:color w:val="auto"/>
          <w:spacing w:val="0"/>
          <w:sz w:val="32"/>
          <w:szCs w:val="32"/>
          <w:shd w:val="clear" w:color="auto" w:fill="auto"/>
          <w:lang w:val="en-US" w:eastAsia="zh-CN"/>
        </w:rPr>
        <w:t xml:space="preserve">第二十七条  </w:t>
      </w:r>
      <w:r>
        <w:rPr>
          <w:rFonts w:hint="eastAsia" w:ascii="仿宋_GB2312" w:hAnsi="仿宋_GB2312" w:eastAsia="仿宋_GB2312" w:cs="仿宋_GB2312"/>
          <w:color w:val="auto"/>
          <w:spacing w:val="0"/>
          <w:sz w:val="32"/>
          <w:szCs w:val="32"/>
          <w:lang w:val="en-US" w:eastAsia="zh-CN" w:bidi="ar-SA"/>
        </w:rPr>
        <w:t>重点排污单位和省人民政府生态环境主管部门确定的排放大气污染物的</w:t>
      </w:r>
      <w:r>
        <w:rPr>
          <w:rFonts w:hint="default" w:ascii="Times New Roman" w:hAnsi="Times New Roman" w:cs="Times New Roman"/>
          <w:color w:val="auto"/>
          <w:spacing w:val="0"/>
          <w:sz w:val="32"/>
          <w:szCs w:val="32"/>
          <w:lang w:val="en-US" w:eastAsia="zh-CN" w:bidi="ar-SA"/>
        </w:rPr>
        <w:t>企业事业单位和其他生产经营者，应当通过媒体、网络或者其他便于公众知晓的方式，依法公开环境信息，接受社会监督。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val="en-US" w:eastAsia="zh-CN" w:bidi="ar-SA"/>
        </w:rPr>
      </w:pPr>
      <w:r>
        <w:rPr>
          <w:rFonts w:hint="default" w:ascii="Times New Roman" w:hAnsi="Times New Roman" w:eastAsia="黑体" w:cs="Times New Roman"/>
          <w:color w:val="auto"/>
          <w:spacing w:val="0"/>
          <w:sz w:val="32"/>
          <w:szCs w:val="32"/>
          <w:lang w:bidi="ar-SA"/>
        </w:rPr>
        <w:t>第二十</w:t>
      </w:r>
      <w:r>
        <w:rPr>
          <w:rFonts w:hint="eastAsia" w:eastAsia="黑体" w:cs="Times New Roman"/>
          <w:color w:val="auto"/>
          <w:spacing w:val="0"/>
          <w:sz w:val="32"/>
          <w:szCs w:val="32"/>
          <w:lang w:eastAsia="zh-CN" w:bidi="ar-SA"/>
        </w:rPr>
        <w:t>八</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shd w:val="clear" w:color="auto" w:fill="auto"/>
          <w:lang w:val="en-US" w:eastAsia="zh-CN"/>
        </w:rPr>
        <w:t>省、</w:t>
      </w:r>
      <w:r>
        <w:rPr>
          <w:rFonts w:hint="eastAsia" w:ascii="仿宋_GB2312" w:hAnsi="仿宋_GB2312" w:eastAsia="仿宋_GB2312" w:cs="仿宋_GB2312"/>
          <w:color w:val="auto"/>
          <w:spacing w:val="0"/>
          <w:sz w:val="32"/>
          <w:szCs w:val="32"/>
          <w:lang w:eastAsia="zh-CN" w:bidi="ar-SA"/>
        </w:rPr>
        <w:t>设区的市</w:t>
      </w:r>
      <w:r>
        <w:rPr>
          <w:rFonts w:hint="eastAsia" w:ascii="仿宋_GB2312" w:hAnsi="仿宋_GB2312" w:eastAsia="仿宋_GB2312" w:cs="仿宋_GB2312"/>
          <w:color w:val="auto"/>
          <w:spacing w:val="0"/>
          <w:sz w:val="32"/>
          <w:szCs w:val="32"/>
          <w:shd w:val="clear" w:color="auto" w:fill="auto"/>
          <w:lang w:val="en-US" w:eastAsia="zh-CN"/>
        </w:rPr>
        <w:t>人民政府</w:t>
      </w:r>
      <w:r>
        <w:rPr>
          <w:rFonts w:hint="eastAsia" w:ascii="仿宋_GB2312" w:hAnsi="仿宋_GB2312" w:eastAsia="仿宋_GB2312" w:cs="仿宋_GB2312"/>
          <w:color w:val="auto"/>
          <w:spacing w:val="0"/>
          <w:sz w:val="32"/>
          <w:szCs w:val="32"/>
          <w:lang w:val="en-US" w:eastAsia="zh-CN" w:bidi="ar-SA"/>
        </w:rPr>
        <w:t>生态环境主管部门及其派出机构应当会同其他相关部门建立健全大气污染举报投诉和协调处理机制。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color w:val="auto"/>
          <w:spacing w:val="0"/>
          <w:sz w:val="32"/>
          <w:szCs w:val="32"/>
          <w:lang w:val="en-US" w:eastAsia="zh-CN" w:bidi="ar-SA"/>
        </w:rPr>
        <w:t>公民、法人和其他组织发现有污染大气环境行为，或者地方各级人民政府、生态环境主管部门及其派出机构和其他负有大气环境保护监督管理职责的部门或其工作人员不依法履行职责的，有权举报和投诉。有关部门接到举报、投诉后，应当依法及时处理，并将结果告知举报、投诉人。接受举报的部门应当为举报人保密。</w:t>
      </w:r>
      <w:bookmarkStart w:id="13" w:name="_Toc510018210"/>
    </w:p>
    <w:p>
      <w:pPr>
        <w:keepNext w:val="0"/>
        <w:keepLines w:val="0"/>
        <w:pageBreakBefore w:val="0"/>
        <w:widowControl w:val="0"/>
        <w:numPr>
          <w:ilvl w:val="0"/>
          <w:numId w:val="1"/>
        </w:numPr>
        <w:kinsoku/>
        <w:wordWrap/>
        <w:overflowPunct/>
        <w:topLinePunct w:val="0"/>
        <w:autoSpaceDE/>
        <w:autoSpaceDN/>
        <w:bidi w:val="0"/>
        <w:adjustRightInd/>
        <w:snapToGrid/>
        <w:spacing w:before="300" w:beforeLines="50" w:line="560" w:lineRule="exact"/>
        <w:ind w:left="0" w:leftChars="0" w:right="0" w:rightChars="0" w:firstLine="0" w:firstLineChars="0"/>
        <w:jc w:val="center"/>
        <w:textAlignment w:val="top"/>
        <w:outlineLvl w:val="9"/>
        <w:rPr>
          <w:rFonts w:hint="eastAsia" w:ascii="黑体" w:hAnsi="黑体" w:eastAsia="黑体" w:cs="黑体"/>
          <w:b w:val="0"/>
          <w:bCs w:val="0"/>
          <w:color w:val="auto"/>
          <w:spacing w:val="0"/>
          <w:kern w:val="0"/>
          <w:sz w:val="32"/>
          <w:szCs w:val="32"/>
          <w:lang w:eastAsia="zh-CN" w:bidi="ar-SA"/>
        </w:rPr>
      </w:pPr>
      <w:r>
        <w:rPr>
          <w:rFonts w:hint="eastAsia" w:ascii="黑体" w:hAnsi="黑体" w:eastAsia="黑体" w:cs="黑体"/>
          <w:bCs/>
          <w:color w:val="auto"/>
          <w:spacing w:val="0"/>
          <w:kern w:val="0"/>
          <w:sz w:val="32"/>
          <w:szCs w:val="32"/>
          <w:lang w:val="en-US" w:eastAsia="zh-CN" w:bidi="ar-SA"/>
        </w:rPr>
        <w:t xml:space="preserve"> </w:t>
      </w:r>
      <w:r>
        <w:rPr>
          <w:rFonts w:hint="eastAsia" w:ascii="黑体" w:hAnsi="黑体" w:eastAsia="黑体" w:cs="黑体"/>
          <w:bCs/>
          <w:color w:val="auto"/>
          <w:spacing w:val="0"/>
          <w:kern w:val="0"/>
          <w:sz w:val="32"/>
          <w:szCs w:val="32"/>
          <w:lang w:bidi="ar-SA"/>
        </w:rPr>
        <w:t>防治措施</w:t>
      </w:r>
      <w:bookmarkEnd w:id="13"/>
      <w:bookmarkStart w:id="14" w:name="_Toc510018211"/>
    </w:p>
    <w:p>
      <w:pPr>
        <w:keepNext w:val="0"/>
        <w:keepLines w:val="0"/>
        <w:pageBreakBefore w:val="0"/>
        <w:widowControl w:val="0"/>
        <w:numPr>
          <w:ilvl w:val="0"/>
          <w:numId w:val="0"/>
        </w:numPr>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eastAsia" w:ascii="黑体" w:hAnsi="黑体" w:eastAsia="黑体" w:cs="黑体"/>
          <w:bCs/>
          <w:color w:val="auto"/>
          <w:spacing w:val="0"/>
          <w:kern w:val="0"/>
          <w:sz w:val="32"/>
          <w:szCs w:val="32"/>
          <w:lang w:bidi="ar-SA"/>
        </w:rPr>
      </w:pPr>
      <w:r>
        <w:rPr>
          <w:rFonts w:hint="eastAsia" w:ascii="黑体" w:hAnsi="黑体" w:eastAsia="黑体" w:cs="黑体"/>
          <w:b w:val="0"/>
          <w:bCs w:val="0"/>
          <w:color w:val="auto"/>
          <w:spacing w:val="0"/>
          <w:kern w:val="0"/>
          <w:sz w:val="32"/>
          <w:szCs w:val="32"/>
          <w:lang w:eastAsia="zh-CN" w:bidi="ar-SA"/>
        </w:rPr>
        <w:t>第一节</w:t>
      </w:r>
      <w:r>
        <w:rPr>
          <w:rFonts w:hint="eastAsia" w:ascii="黑体" w:hAnsi="黑体" w:eastAsia="黑体" w:cs="黑体"/>
          <w:b w:val="0"/>
          <w:bCs w:val="0"/>
          <w:color w:val="auto"/>
          <w:spacing w:val="0"/>
          <w:kern w:val="0"/>
          <w:sz w:val="32"/>
          <w:szCs w:val="32"/>
          <w:lang w:val="en-US" w:eastAsia="zh-CN" w:bidi="ar-SA"/>
        </w:rPr>
        <w:t xml:space="preserve">  </w:t>
      </w:r>
      <w:r>
        <w:rPr>
          <w:rFonts w:hint="eastAsia" w:ascii="黑体" w:hAnsi="黑体" w:eastAsia="黑体" w:cs="黑体"/>
          <w:b w:val="0"/>
          <w:bCs w:val="0"/>
          <w:color w:val="auto"/>
          <w:spacing w:val="0"/>
          <w:kern w:val="0"/>
          <w:sz w:val="32"/>
          <w:szCs w:val="32"/>
          <w:lang w:bidi="ar-SA"/>
        </w:rPr>
        <w:t>燃煤和其他能源污染防治</w:t>
      </w:r>
      <w:bookmarkEnd w:id="1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bookmarkStart w:id="15" w:name="_Toc510018213"/>
      <w:r>
        <w:rPr>
          <w:rFonts w:hint="default" w:ascii="Times New Roman" w:hAnsi="Times New Roman" w:eastAsia="黑体" w:cs="Times New Roman"/>
          <w:color w:val="auto"/>
          <w:spacing w:val="0"/>
          <w:sz w:val="32"/>
          <w:szCs w:val="32"/>
          <w:lang w:eastAsia="zh-CN" w:bidi="ar-SA"/>
        </w:rPr>
        <w:t>第二十</w:t>
      </w:r>
      <w:r>
        <w:rPr>
          <w:rFonts w:hint="eastAsia" w:eastAsia="黑体" w:cs="Times New Roman"/>
          <w:color w:val="auto"/>
          <w:spacing w:val="0"/>
          <w:sz w:val="32"/>
          <w:szCs w:val="32"/>
          <w:lang w:eastAsia="zh-CN" w:bidi="ar-SA"/>
        </w:rPr>
        <w:t>九</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省人民政府能源主管部门应当会同有关部门制定煤炭消费总量中长期控制目标，逐步降低煤炭在一次能源消费中的比重。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县级以上地方人民政府有关部门应当促进清洁能源发展，支持可再生能源和天然气等清洁能源的开发利用，电力调度应当优先安排清洁能源发电上网。</w:t>
      </w:r>
    </w:p>
    <w:bookmarkEnd w:id="15"/>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0000FF"/>
          <w:spacing w:val="0"/>
          <w:sz w:val="32"/>
          <w:szCs w:val="32"/>
          <w:lang w:bidi="ar-SA"/>
        </w:rPr>
      </w:pPr>
      <w:bookmarkStart w:id="16" w:name="_Toc510018216"/>
      <w:r>
        <w:rPr>
          <w:rFonts w:hint="default" w:ascii="Times New Roman" w:hAnsi="Times New Roman" w:eastAsia="黑体" w:cs="Times New Roman"/>
          <w:color w:val="auto"/>
          <w:spacing w:val="0"/>
          <w:sz w:val="32"/>
          <w:szCs w:val="32"/>
          <w:lang w:eastAsia="zh-CN" w:bidi="ar-SA"/>
        </w:rPr>
        <w:t>第</w:t>
      </w:r>
      <w:r>
        <w:rPr>
          <w:rFonts w:hint="eastAsia" w:eastAsia="黑体" w:cs="Times New Roman"/>
          <w:color w:val="auto"/>
          <w:spacing w:val="0"/>
          <w:sz w:val="32"/>
          <w:szCs w:val="32"/>
          <w:lang w:eastAsia="zh-CN" w:bidi="ar-SA"/>
        </w:rPr>
        <w:t>三十</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在本省生产、销售、进口、使用的煤炭，应当符合国家和本省关于煤炭硫分、灰分、重金属等含量的要求。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0"/>
          <w:sz w:val="32"/>
          <w:szCs w:val="32"/>
          <w:lang w:bidi="ar-SA"/>
        </w:rPr>
      </w:pPr>
      <w:r>
        <w:rPr>
          <w:rFonts w:hint="eastAsia" w:ascii="仿宋_GB2312" w:hAnsi="仿宋_GB2312" w:eastAsia="仿宋_GB2312" w:cs="仿宋_GB2312"/>
          <w:color w:val="auto"/>
          <w:spacing w:val="0"/>
          <w:sz w:val="32"/>
          <w:szCs w:val="32"/>
          <w:lang w:bidi="ar-SA"/>
        </w:rPr>
        <w:t>县级以上地方人民政府</w:t>
      </w:r>
      <w:r>
        <w:rPr>
          <w:rFonts w:hint="eastAsia" w:ascii="仿宋_GB2312" w:hAnsi="仿宋_GB2312" w:eastAsia="仿宋_GB2312" w:cs="仿宋_GB2312"/>
          <w:color w:val="auto"/>
          <w:spacing w:val="0"/>
          <w:sz w:val="32"/>
          <w:szCs w:val="32"/>
          <w:lang w:eastAsia="zh-CN" w:bidi="ar-SA"/>
        </w:rPr>
        <w:t>能源主管</w:t>
      </w:r>
      <w:r>
        <w:rPr>
          <w:rFonts w:hint="eastAsia" w:ascii="仿宋_GB2312" w:hAnsi="仿宋_GB2312" w:eastAsia="仿宋_GB2312" w:cs="仿宋_GB2312"/>
          <w:color w:val="auto"/>
          <w:spacing w:val="0"/>
          <w:sz w:val="32"/>
          <w:szCs w:val="32"/>
          <w:lang w:bidi="ar-SA"/>
        </w:rPr>
        <w:t>部门应当指导和监督煤炭生产企业制定煤炭质量内部管理规定</w:t>
      </w:r>
      <w:r>
        <w:rPr>
          <w:rFonts w:hint="eastAsia" w:ascii="仿宋_GB2312" w:hAnsi="仿宋_GB2312" w:eastAsia="仿宋_GB2312" w:cs="仿宋_GB2312"/>
          <w:color w:val="auto"/>
          <w:spacing w:val="0"/>
          <w:sz w:val="32"/>
          <w:szCs w:val="32"/>
          <w:lang w:eastAsia="zh-CN" w:bidi="ar-SA"/>
        </w:rPr>
        <w:t>、</w:t>
      </w:r>
      <w:r>
        <w:rPr>
          <w:rFonts w:hint="eastAsia" w:ascii="仿宋_GB2312" w:hAnsi="仿宋_GB2312" w:eastAsia="仿宋_GB2312" w:cs="仿宋_GB2312"/>
          <w:color w:val="auto"/>
          <w:spacing w:val="0"/>
          <w:sz w:val="32"/>
          <w:szCs w:val="32"/>
          <w:lang w:bidi="ar-SA"/>
        </w:rPr>
        <w:t>建立煤炭生产质量管理档案</w:t>
      </w:r>
      <w:r>
        <w:rPr>
          <w:rFonts w:hint="eastAsia" w:ascii="仿宋_GB2312" w:hAnsi="仿宋_GB2312" w:eastAsia="仿宋_GB2312" w:cs="仿宋_GB2312"/>
          <w:color w:val="auto"/>
          <w:spacing w:val="0"/>
          <w:sz w:val="32"/>
          <w:szCs w:val="32"/>
          <w:lang w:eastAsia="zh-CN" w:bidi="ar-SA"/>
        </w:rPr>
        <w:t>，并</w:t>
      </w:r>
      <w:r>
        <w:rPr>
          <w:rFonts w:hint="eastAsia" w:ascii="仿宋_GB2312" w:hAnsi="仿宋_GB2312" w:eastAsia="仿宋_GB2312" w:cs="仿宋_GB2312"/>
          <w:color w:val="auto"/>
          <w:spacing w:val="0"/>
          <w:sz w:val="32"/>
          <w:szCs w:val="32"/>
          <w:lang w:bidi="ar-SA"/>
        </w:rPr>
        <w:t>可</w:t>
      </w:r>
      <w:r>
        <w:rPr>
          <w:rFonts w:hint="eastAsia" w:ascii="仿宋_GB2312" w:hAnsi="仿宋_GB2312" w:eastAsia="仿宋_GB2312" w:cs="仿宋_GB2312"/>
          <w:color w:val="auto"/>
          <w:spacing w:val="0"/>
          <w:sz w:val="32"/>
          <w:szCs w:val="32"/>
          <w:lang w:val="en-US" w:eastAsia="zh-CN" w:bidi="ar-SA"/>
        </w:rPr>
        <w:t>以</w:t>
      </w:r>
      <w:r>
        <w:rPr>
          <w:rFonts w:hint="eastAsia" w:ascii="仿宋_GB2312" w:hAnsi="仿宋_GB2312" w:eastAsia="仿宋_GB2312" w:cs="仿宋_GB2312"/>
          <w:color w:val="auto"/>
          <w:spacing w:val="0"/>
          <w:sz w:val="32"/>
          <w:szCs w:val="32"/>
          <w:lang w:bidi="ar-SA"/>
        </w:rPr>
        <w:t>采取抽样检测等方式实施监督检查。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w:t>
      </w:r>
      <w:r>
        <w:rPr>
          <w:rFonts w:hint="eastAsia" w:eastAsia="黑体" w:cs="Times New Roman"/>
          <w:color w:val="auto"/>
          <w:spacing w:val="0"/>
          <w:sz w:val="32"/>
          <w:szCs w:val="32"/>
          <w:lang w:eastAsia="zh-CN" w:bidi="ar-SA"/>
        </w:rPr>
        <w:t>三十一</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val="en-US" w:eastAsia="zh-CN" w:bidi="ar-SA"/>
        </w:rPr>
        <w:t>设区的</w:t>
      </w:r>
      <w:r>
        <w:rPr>
          <w:rFonts w:hint="default" w:ascii="Times New Roman" w:hAnsi="Times New Roman" w:cs="Times New Roman"/>
          <w:color w:val="auto"/>
          <w:spacing w:val="0"/>
          <w:sz w:val="32"/>
          <w:szCs w:val="32"/>
          <w:lang w:bidi="ar-SA"/>
        </w:rPr>
        <w:t>市、县</w:t>
      </w:r>
      <w:r>
        <w:rPr>
          <w:rFonts w:hint="default" w:ascii="Times New Roman" w:hAnsi="Times New Roman" w:cs="Times New Roman"/>
          <w:color w:val="auto"/>
          <w:spacing w:val="0"/>
          <w:sz w:val="32"/>
          <w:szCs w:val="32"/>
          <w:lang w:val="en-US" w:eastAsia="zh-CN" w:bidi="ar-SA"/>
        </w:rPr>
        <w:t>（市、区）</w:t>
      </w:r>
      <w:r>
        <w:rPr>
          <w:rFonts w:hint="default" w:ascii="Times New Roman" w:hAnsi="Times New Roman" w:cs="Times New Roman"/>
          <w:color w:val="auto"/>
          <w:spacing w:val="0"/>
          <w:sz w:val="32"/>
          <w:szCs w:val="32"/>
          <w:lang w:bidi="ar-SA"/>
        </w:rPr>
        <w:t>人民政府应当在本行政区域划定并公布高污染燃料禁燃区，并根据大气环境质量改善要求，逐步扩大禁燃区范围。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eastAsia="仿宋_GB2312" w:cs="Times New Roman"/>
          <w:color w:val="auto"/>
          <w:spacing w:val="0"/>
          <w:sz w:val="32"/>
          <w:szCs w:val="32"/>
          <w:shd w:val="clear" w:color="auto" w:fill="auto"/>
          <w:lang w:val="en-US" w:eastAsia="zh-CN"/>
        </w:rPr>
        <w:t>在禁燃区内的企业事业单位和其他生产经营者，应当在规定的期限内停止销售、使用高污染燃料，改用清洁能源。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二</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县级以上地方人民政府应当统筹规划区域集中供热，在工业园区、开发区、港区等区域推进集中供热。在集中供热管网覆盖地区，禁止新建、扩建分散燃煤、燃油供热锅炉；限期拆除集中供热管网覆盖地区内的燃煤、燃油供热锅炉。</w:t>
      </w:r>
    </w:p>
    <w:bookmarkEnd w:id="16"/>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三</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新建燃煤发电机组（含热电联产）应当采用烟气超低排放等技术，现有燃煤发电机组（含热电联产）</w:t>
      </w:r>
      <w:r>
        <w:rPr>
          <w:rFonts w:hint="eastAsia" w:ascii="仿宋_GB2312" w:hAnsi="仿宋_GB2312" w:eastAsia="仿宋_GB2312" w:cs="仿宋_GB2312"/>
          <w:color w:val="auto"/>
          <w:spacing w:val="0"/>
          <w:sz w:val="32"/>
          <w:szCs w:val="32"/>
          <w:lang w:bidi="ar-SA"/>
        </w:rPr>
        <w:t>应当在国家和本省规</w:t>
      </w:r>
      <w:r>
        <w:rPr>
          <w:rFonts w:hint="default" w:ascii="Times New Roman" w:hAnsi="Times New Roman" w:cs="Times New Roman"/>
          <w:color w:val="auto"/>
          <w:spacing w:val="0"/>
          <w:sz w:val="32"/>
          <w:szCs w:val="32"/>
          <w:lang w:bidi="ar-SA"/>
        </w:rPr>
        <w:t>定期限内完成烟气超低排放改造，使重点大气污染物排放浓度达到国家和本省要求。</w:t>
      </w:r>
      <w:bookmarkStart w:id="17" w:name="_Toc510018219"/>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eastAsia" w:ascii="黑体" w:hAnsi="黑体" w:eastAsia="黑体" w:cs="黑体"/>
          <w:b/>
          <w:bCs/>
          <w:color w:val="auto"/>
          <w:spacing w:val="0"/>
          <w:kern w:val="0"/>
          <w:sz w:val="32"/>
          <w:szCs w:val="32"/>
          <w:lang w:bidi="ar-SA"/>
        </w:rPr>
      </w:pPr>
      <w:r>
        <w:rPr>
          <w:rFonts w:hint="eastAsia" w:ascii="黑体" w:hAnsi="黑体" w:eastAsia="黑体" w:cs="黑体"/>
          <w:b w:val="0"/>
          <w:bCs w:val="0"/>
          <w:color w:val="auto"/>
          <w:spacing w:val="0"/>
          <w:kern w:val="0"/>
          <w:sz w:val="32"/>
          <w:szCs w:val="32"/>
          <w:lang w:eastAsia="zh-CN" w:bidi="ar-SA"/>
        </w:rPr>
        <w:t>第二节</w:t>
      </w:r>
      <w:r>
        <w:rPr>
          <w:rFonts w:hint="eastAsia" w:ascii="黑体" w:hAnsi="黑体" w:eastAsia="黑体" w:cs="黑体"/>
          <w:b w:val="0"/>
          <w:bCs w:val="0"/>
          <w:color w:val="auto"/>
          <w:spacing w:val="0"/>
          <w:kern w:val="0"/>
          <w:sz w:val="32"/>
          <w:szCs w:val="32"/>
          <w:lang w:val="en-US" w:eastAsia="zh-CN" w:bidi="ar-SA"/>
        </w:rPr>
        <w:t xml:space="preserve">  </w:t>
      </w:r>
      <w:r>
        <w:rPr>
          <w:rFonts w:hint="eastAsia" w:ascii="黑体" w:hAnsi="黑体" w:eastAsia="黑体" w:cs="黑体"/>
          <w:b w:val="0"/>
          <w:bCs w:val="0"/>
          <w:color w:val="auto"/>
          <w:spacing w:val="0"/>
          <w:kern w:val="0"/>
          <w:sz w:val="32"/>
          <w:szCs w:val="32"/>
          <w:lang w:bidi="ar-SA"/>
        </w:rPr>
        <w:t>工业污染防治</w:t>
      </w:r>
      <w:bookmarkEnd w:id="1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6"/>
          <w:sz w:val="32"/>
          <w:szCs w:val="32"/>
          <w:lang w:bidi="ar-SA"/>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四</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6"/>
          <w:sz w:val="32"/>
          <w:szCs w:val="32"/>
          <w:lang w:bidi="ar-SA"/>
        </w:rPr>
        <w:t>省人民政府</w:t>
      </w:r>
      <w:r>
        <w:rPr>
          <w:rFonts w:hint="eastAsia" w:ascii="仿宋_GB2312" w:hAnsi="仿宋_GB2312" w:eastAsia="仿宋_GB2312" w:cs="仿宋_GB2312"/>
          <w:color w:val="auto"/>
          <w:spacing w:val="-6"/>
          <w:sz w:val="32"/>
          <w:szCs w:val="32"/>
          <w:lang w:eastAsia="zh-CN" w:bidi="ar-SA"/>
        </w:rPr>
        <w:t>工业</w:t>
      </w:r>
      <w:r>
        <w:rPr>
          <w:rFonts w:hint="eastAsia" w:ascii="仿宋_GB2312" w:hAnsi="仿宋_GB2312" w:eastAsia="仿宋_GB2312" w:cs="仿宋_GB2312"/>
          <w:color w:val="auto"/>
          <w:spacing w:val="-6"/>
          <w:sz w:val="32"/>
          <w:szCs w:val="32"/>
          <w:lang w:bidi="ar-SA"/>
        </w:rPr>
        <w:t>和信息化主管部门会同有关部门制定并组织落实淘汰</w:t>
      </w:r>
      <w:r>
        <w:rPr>
          <w:rFonts w:hint="eastAsia" w:ascii="仿宋_GB2312" w:hAnsi="仿宋_GB2312" w:eastAsia="仿宋_GB2312" w:cs="仿宋_GB2312"/>
          <w:color w:val="auto"/>
          <w:spacing w:val="-6"/>
          <w:sz w:val="32"/>
          <w:szCs w:val="32"/>
          <w:lang w:eastAsia="zh-CN" w:bidi="ar-SA"/>
        </w:rPr>
        <w:t>严重污染大气环境的</w:t>
      </w:r>
      <w:r>
        <w:rPr>
          <w:rFonts w:hint="eastAsia" w:ascii="仿宋_GB2312" w:hAnsi="仿宋_GB2312" w:eastAsia="仿宋_GB2312" w:cs="仿宋_GB2312"/>
          <w:color w:val="auto"/>
          <w:spacing w:val="-6"/>
          <w:sz w:val="32"/>
          <w:szCs w:val="32"/>
          <w:lang w:bidi="ar-SA"/>
        </w:rPr>
        <w:t>落后产能工作方案。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企业事业单位和其他生产经营者应当按照国家和本省规定，限期淘汰严重污染大气环境的工艺、设备和产品。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五</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对产能严重过剩行业企业、大气重污染企业，可以实行差别信贷、差别水价、差别电价。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六</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使用有毒有害原料、排放有毒有害物质、高耗能、污染物排放超过排放标准或者总量控制指标的企业</w:t>
      </w:r>
      <w:r>
        <w:rPr>
          <w:rFonts w:hint="eastAsia" w:ascii="仿宋_GB2312" w:hAnsi="仿宋_GB2312" w:eastAsia="仿宋_GB2312" w:cs="仿宋_GB2312"/>
          <w:color w:val="auto"/>
          <w:spacing w:val="0"/>
          <w:sz w:val="32"/>
          <w:szCs w:val="32"/>
          <w:lang w:bidi="ar-SA"/>
        </w:rPr>
        <w:t>应当</w:t>
      </w:r>
      <w:r>
        <w:rPr>
          <w:rFonts w:hint="eastAsia" w:ascii="仿宋_GB2312" w:hAnsi="仿宋_GB2312" w:eastAsia="仿宋_GB2312" w:cs="仿宋_GB2312"/>
          <w:color w:val="auto"/>
          <w:spacing w:val="0"/>
          <w:sz w:val="32"/>
          <w:szCs w:val="32"/>
          <w:lang w:eastAsia="zh-CN" w:bidi="ar-SA"/>
        </w:rPr>
        <w:t>依法</w:t>
      </w:r>
      <w:r>
        <w:rPr>
          <w:rFonts w:hint="eastAsia" w:ascii="仿宋_GB2312" w:hAnsi="仿宋_GB2312" w:eastAsia="仿宋_GB2312" w:cs="仿宋_GB2312"/>
          <w:color w:val="auto"/>
          <w:spacing w:val="0"/>
          <w:sz w:val="32"/>
          <w:szCs w:val="32"/>
          <w:lang w:bidi="ar-SA"/>
        </w:rPr>
        <w:t>开展</w:t>
      </w:r>
      <w:r>
        <w:rPr>
          <w:rFonts w:hint="eastAsia" w:ascii="仿宋_GB2312" w:hAnsi="仿宋_GB2312" w:eastAsia="仿宋_GB2312" w:cs="仿宋_GB2312"/>
          <w:color w:val="auto"/>
          <w:spacing w:val="0"/>
          <w:sz w:val="32"/>
          <w:szCs w:val="32"/>
          <w:lang w:eastAsia="zh-CN" w:bidi="ar-SA"/>
        </w:rPr>
        <w:t>强制性</w:t>
      </w:r>
      <w:r>
        <w:rPr>
          <w:rFonts w:hint="eastAsia" w:ascii="仿宋_GB2312" w:hAnsi="仿宋_GB2312" w:eastAsia="仿宋_GB2312" w:cs="仿宋_GB2312"/>
          <w:color w:val="auto"/>
          <w:spacing w:val="0"/>
          <w:sz w:val="32"/>
          <w:szCs w:val="32"/>
          <w:lang w:bidi="ar-SA"/>
        </w:rPr>
        <w:t>清洁生产审核。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七</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工业生产企业排放大气污染物的，应当执行国家和本省有关排放标准；国家和本省规定在特定区域和行业执行大气污染物特别排放限值的，还应当符合大气污染物特别排放限值的要求。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工业生产企业应当加强精细化管理，</w:t>
      </w:r>
      <w:r>
        <w:rPr>
          <w:rFonts w:hint="eastAsia" w:ascii="仿宋_GB2312" w:hAnsi="仿宋_GB2312" w:eastAsia="仿宋_GB2312" w:cs="仿宋_GB2312"/>
          <w:color w:val="auto"/>
          <w:spacing w:val="0"/>
          <w:sz w:val="32"/>
          <w:szCs w:val="32"/>
          <w:lang w:bidi="ar-SA"/>
        </w:rPr>
        <w:t>采取有效措施，严格控制粉尘与气态污染物的</w:t>
      </w:r>
      <w:r>
        <w:rPr>
          <w:rFonts w:hint="eastAsia" w:ascii="仿宋_GB2312" w:hAnsi="仿宋_GB2312" w:eastAsia="仿宋_GB2312" w:cs="仿宋_GB2312"/>
          <w:color w:val="auto"/>
          <w:spacing w:val="0"/>
          <w:sz w:val="32"/>
          <w:szCs w:val="32"/>
          <w:lang w:val="en-US" w:eastAsia="zh-CN" w:bidi="ar-SA"/>
        </w:rPr>
        <w:t>泄漏</w:t>
      </w:r>
      <w:r>
        <w:rPr>
          <w:rFonts w:hint="default" w:ascii="Times New Roman" w:hAnsi="Times New Roman" w:cs="Times New Roman"/>
          <w:color w:val="auto"/>
          <w:spacing w:val="0"/>
          <w:sz w:val="32"/>
          <w:szCs w:val="32"/>
          <w:lang w:val="en-US" w:eastAsia="zh-CN" w:bidi="ar-SA"/>
        </w:rPr>
        <w:t>和</w:t>
      </w:r>
      <w:r>
        <w:rPr>
          <w:rFonts w:hint="default" w:ascii="Times New Roman" w:hAnsi="Times New Roman" w:cs="Times New Roman"/>
          <w:color w:val="auto"/>
          <w:spacing w:val="0"/>
          <w:sz w:val="32"/>
          <w:szCs w:val="32"/>
          <w:lang w:bidi="ar-SA"/>
        </w:rPr>
        <w:t>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黑体" w:cs="Times New Roman"/>
          <w:color w:val="auto"/>
          <w:spacing w:val="0"/>
          <w:sz w:val="32"/>
          <w:szCs w:val="32"/>
          <w:lang w:eastAsia="zh-CN" w:bidi="ar-SA"/>
        </w:rPr>
        <w:t>第三十</w:t>
      </w:r>
      <w:r>
        <w:rPr>
          <w:rFonts w:hint="eastAsia" w:eastAsia="黑体" w:cs="Times New Roman"/>
          <w:color w:val="auto"/>
          <w:spacing w:val="0"/>
          <w:sz w:val="32"/>
          <w:szCs w:val="32"/>
          <w:lang w:eastAsia="zh-CN" w:bidi="ar-SA"/>
        </w:rPr>
        <w:t>八</w:t>
      </w:r>
      <w:r>
        <w:rPr>
          <w:rFonts w:hint="default" w:ascii="Times New Roman" w:hAnsi="Times New Roman" w:eastAsia="黑体" w:cs="Times New Roman"/>
          <w:color w:val="auto"/>
          <w:spacing w:val="0"/>
          <w:sz w:val="32"/>
          <w:szCs w:val="32"/>
          <w:lang w:eastAsia="zh-CN"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eastAsia="仿宋_GB2312" w:cs="Times New Roman"/>
          <w:color w:val="auto"/>
          <w:spacing w:val="0"/>
          <w:sz w:val="32"/>
          <w:szCs w:val="32"/>
          <w:shd w:val="clear" w:color="auto" w:fill="auto"/>
          <w:lang w:val="en-US" w:eastAsia="zh-CN"/>
        </w:rPr>
        <w:t>严格控制新建、改建、扩建钢铁、水泥、平板玻璃、有色金属冶炼、化工等工业项目。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eastAsia="仿宋_GB2312" w:cs="Times New Roman"/>
          <w:color w:val="auto"/>
          <w:spacing w:val="0"/>
          <w:sz w:val="32"/>
          <w:szCs w:val="32"/>
          <w:shd w:val="clear" w:color="auto" w:fill="auto"/>
          <w:lang w:val="en-US" w:eastAsia="zh-CN"/>
        </w:rPr>
        <w:t>全省新建钢铁、火电、水泥、有色项目应当执行大气污染物特别排放限值。重点控制区新建化工、石化及燃煤锅炉项目应当执行大气污染物特别排放限值。现有企业根据国家标准按时执行特别排放限值。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第三十</w:t>
      </w:r>
      <w:r>
        <w:rPr>
          <w:rFonts w:hint="eastAsia" w:eastAsia="黑体" w:cs="Times New Roman"/>
          <w:color w:val="auto"/>
          <w:spacing w:val="0"/>
          <w:sz w:val="32"/>
          <w:szCs w:val="32"/>
          <w:shd w:val="clear" w:color="auto" w:fill="auto"/>
          <w:lang w:val="en-US" w:eastAsia="zh-CN"/>
        </w:rPr>
        <w:t>九</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eastAsia="zh-CN" w:bidi="ar-SA"/>
        </w:rPr>
        <w:t>排放大气污染物的</w:t>
      </w:r>
      <w:r>
        <w:rPr>
          <w:rFonts w:hint="eastAsia" w:ascii="仿宋_GB2312" w:hAnsi="仿宋_GB2312" w:eastAsia="仿宋_GB2312" w:cs="仿宋_GB2312"/>
          <w:color w:val="auto"/>
          <w:spacing w:val="0"/>
          <w:sz w:val="32"/>
          <w:szCs w:val="32"/>
          <w:lang w:bidi="ar-SA"/>
        </w:rPr>
        <w:t>企业事业单位和其他生产经营者承担大气污染治理的主体责任，可以依法委托第三方代其运营大气污染防治设施或者实施大气污染治理。接受委托的第三方，应当遵守法</w:t>
      </w:r>
      <w:r>
        <w:rPr>
          <w:rFonts w:hint="default" w:ascii="Times New Roman" w:hAnsi="Times New Roman" w:cs="Times New Roman"/>
          <w:color w:val="auto"/>
          <w:spacing w:val="0"/>
          <w:sz w:val="32"/>
          <w:szCs w:val="32"/>
          <w:lang w:bidi="ar-SA"/>
        </w:rPr>
        <w:t>律、法规以及相关技术标准。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四十</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eastAsia="仿宋_GB2312" w:cs="Times New Roman"/>
          <w:color w:val="auto"/>
          <w:spacing w:val="0"/>
          <w:sz w:val="32"/>
          <w:szCs w:val="32"/>
          <w:shd w:val="clear" w:color="auto" w:fill="auto"/>
          <w:lang w:val="en-US" w:eastAsia="zh-CN"/>
        </w:rPr>
        <w:t>用于工业生产的锅炉应当标明燃料要求和大气污染物排放控制指标。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仿宋_GB2312" w:hAnsi="仿宋_GB2312" w:eastAsia="仿宋_GB2312" w:cs="仿宋_GB2312"/>
          <w:color w:val="auto"/>
          <w:spacing w:val="0"/>
          <w:sz w:val="32"/>
          <w:szCs w:val="32"/>
          <w:lang w:bidi="ar-SA"/>
        </w:rPr>
        <w:t>锅炉、窑炉应当符合国家和本省有关规定，不符合有关规定的，应当在县级以上地方人民政府规定的期限内拆除或者改造</w:t>
      </w:r>
      <w:r>
        <w:rPr>
          <w:rFonts w:hint="default" w:ascii="Times New Roman" w:hAnsi="Times New Roman"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四十一</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bidi="ar-SA"/>
        </w:rPr>
        <w:t>石油、化工以及其他生产和使用有机溶剂的企业，应当采取措施对管道、设备进行日常维护、维修，减少物料泄</w:t>
      </w:r>
      <w:r>
        <w:rPr>
          <w:rFonts w:hint="eastAsia" w:ascii="仿宋_GB2312" w:hAnsi="仿宋_GB2312" w:cs="仿宋_GB2312"/>
          <w:color w:val="auto"/>
          <w:spacing w:val="0"/>
          <w:sz w:val="32"/>
          <w:szCs w:val="32"/>
          <w:lang w:eastAsia="zh-CN" w:bidi="ar-SA"/>
        </w:rPr>
        <w:t>漏</w:t>
      </w:r>
      <w:r>
        <w:rPr>
          <w:rFonts w:hint="eastAsia" w:ascii="仿宋_GB2312" w:hAnsi="仿宋_GB2312" w:eastAsia="仿宋_GB2312" w:cs="仿宋_GB2312"/>
          <w:color w:val="auto"/>
          <w:spacing w:val="0"/>
          <w:sz w:val="32"/>
          <w:szCs w:val="32"/>
          <w:lang w:bidi="ar-SA"/>
        </w:rPr>
        <w:t>，对泄漏的物料应当及时收集处理</w:t>
      </w:r>
      <w:r>
        <w:rPr>
          <w:rFonts w:hint="eastAsia" w:ascii="仿宋_GB2312" w:hAnsi="仿宋_GB2312" w:eastAsia="仿宋_GB2312" w:cs="仿宋_GB2312"/>
          <w:color w:val="auto"/>
          <w:spacing w:val="0"/>
          <w:sz w:val="32"/>
          <w:szCs w:val="32"/>
          <w:lang w:eastAsia="zh-CN" w:bidi="ar-SA"/>
        </w:rPr>
        <w:t>。石油、化工企业应当定期开展泄漏检测与修复。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default" w:ascii="Times New Roman" w:hAnsi="Times New Roman" w:cs="Times New Roman"/>
          <w:color w:val="auto"/>
          <w:spacing w:val="0"/>
          <w:sz w:val="32"/>
          <w:szCs w:val="32"/>
          <w:lang w:val="en-US" w:eastAsia="zh-CN" w:bidi="ar-SA"/>
        </w:rPr>
        <w:t>新建储油库、储气库、加油加气站以及原油成品油码头、原油成品油运输船舶、新登记油罐车、气罐车，应当按照国家有关规定安装油气回收系统并正常使用；已建储油库、储气库、加油加气站以及原油成品油码头、原油成品油运输船舶、在用油罐车、气罐车，应当按照国家有关规定完成油气回收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eastAsia" w:ascii="仿宋_GB2312" w:hAnsi="仿宋_GB2312" w:eastAsia="仿宋_GB2312" w:cs="仿宋_GB2312"/>
          <w:color w:val="auto"/>
          <w:spacing w:val="0"/>
          <w:sz w:val="32"/>
          <w:szCs w:val="32"/>
          <w:shd w:val="clear" w:color="auto" w:fill="BEBEBE"/>
          <w:lang w:val="en-US" w:eastAsia="zh-CN"/>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四十二</w:t>
      </w:r>
      <w:r>
        <w:rPr>
          <w:rFonts w:hint="default" w:ascii="Times New Roman" w:hAnsi="Times New Roman" w:eastAsia="黑体" w:cs="Times New Roman"/>
          <w:color w:val="auto"/>
          <w:spacing w:val="0"/>
          <w:sz w:val="32"/>
          <w:szCs w:val="32"/>
          <w:lang w:bidi="ar-SA"/>
        </w:rPr>
        <w:t>条</w:t>
      </w:r>
      <w:r>
        <w:rPr>
          <w:rFonts w:hint="eastAsia" w:ascii="仿宋_GB2312" w:hAnsi="仿宋_GB2312" w:eastAsia="仿宋_GB2312" w:cs="仿宋_GB2312"/>
          <w:color w:val="auto"/>
          <w:spacing w:val="0"/>
          <w:sz w:val="32"/>
          <w:szCs w:val="32"/>
          <w:lang w:val="en-US" w:eastAsia="zh-CN" w:bidi="ar-SA"/>
        </w:rPr>
        <w:t xml:space="preserve"> </w:t>
      </w:r>
      <w:r>
        <w:rPr>
          <w:rFonts w:hint="eastAsia" w:ascii="仿宋_GB2312" w:hAnsi="仿宋_GB2312" w:cs="仿宋_GB2312"/>
          <w:color w:val="auto"/>
          <w:spacing w:val="0"/>
          <w:sz w:val="32"/>
          <w:szCs w:val="32"/>
          <w:lang w:val="en-US" w:eastAsia="zh-CN" w:bidi="ar-SA"/>
        </w:rPr>
        <w:t xml:space="preserve"> </w:t>
      </w:r>
      <w:r>
        <w:rPr>
          <w:rFonts w:hint="eastAsia" w:ascii="仿宋_GB2312" w:hAnsi="仿宋_GB2312" w:eastAsia="仿宋_GB2312" w:cs="仿宋_GB2312"/>
          <w:color w:val="auto"/>
          <w:spacing w:val="0"/>
          <w:sz w:val="32"/>
          <w:szCs w:val="32"/>
          <w:lang w:val="en-US" w:eastAsia="zh-CN" w:bidi="ar-SA"/>
        </w:rPr>
        <w:t>以下</w:t>
      </w:r>
      <w:r>
        <w:rPr>
          <w:rFonts w:hint="eastAsia" w:ascii="仿宋_GB2312" w:hAnsi="仿宋_GB2312" w:eastAsia="仿宋_GB2312" w:cs="仿宋_GB2312"/>
          <w:color w:val="auto"/>
          <w:spacing w:val="0"/>
          <w:sz w:val="32"/>
          <w:szCs w:val="32"/>
          <w:lang w:bidi="ar-SA"/>
        </w:rPr>
        <w:t>产生含挥发性有机物废气的生产和服务活动的，应当在密闭空间或者设备中进行，并按照规定安装、使用污染防治设施；无法密闭的，应当采取措施减少废气排放</w:t>
      </w:r>
      <w:r>
        <w:rPr>
          <w:rFonts w:hint="eastAsia" w:ascii="仿宋_GB2312" w:hAnsi="仿宋_GB2312" w:eastAsia="仿宋_GB2312" w:cs="仿宋_GB2312"/>
          <w:color w:val="auto"/>
          <w:spacing w:val="0"/>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color w:val="auto"/>
          <w:spacing w:val="0"/>
          <w:sz w:val="32"/>
          <w:szCs w:val="32"/>
          <w:lang w:val="en-US" w:eastAsia="zh-CN" w:bidi="ar-SA"/>
        </w:rPr>
        <w:t>（一）石油炼制与石油化工、煤炭加工与转化等含挥发性有机物原料的生产；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color w:val="auto"/>
          <w:spacing w:val="0"/>
          <w:sz w:val="32"/>
          <w:szCs w:val="32"/>
          <w:lang w:val="en-US" w:eastAsia="zh-CN" w:bidi="ar-SA"/>
        </w:rPr>
        <w:t>（二）燃油、溶剂的储存、运输和销售；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color w:val="auto"/>
          <w:spacing w:val="0"/>
          <w:sz w:val="32"/>
          <w:szCs w:val="32"/>
          <w:lang w:val="en-US" w:eastAsia="zh-CN" w:bidi="ar-SA"/>
        </w:rPr>
        <w:t>（三）涂料、油墨、胶粘剂、农药等以挥发性有机物为原料的生产；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color w:val="auto"/>
          <w:spacing w:val="0"/>
          <w:sz w:val="32"/>
          <w:szCs w:val="32"/>
          <w:lang w:val="en-US" w:eastAsia="zh-CN" w:bidi="ar-SA"/>
        </w:rPr>
        <w:t>（四）涂装、印刷、粘合、工业清洗等含挥发性有机物的产品使用；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eastAsia" w:ascii="仿宋_GB2312" w:hAnsi="仿宋_GB2312" w:eastAsia="仿宋_GB2312" w:cs="仿宋_GB2312"/>
          <w:color w:val="auto"/>
          <w:spacing w:val="0"/>
          <w:sz w:val="32"/>
          <w:szCs w:val="32"/>
          <w:lang w:val="en-US" w:eastAsia="zh-CN" w:bidi="ar-SA"/>
        </w:rPr>
      </w:pPr>
      <w:r>
        <w:rPr>
          <w:rFonts w:hint="eastAsia" w:ascii="仿宋_GB2312" w:hAnsi="仿宋_GB2312" w:eastAsia="仿宋_GB2312" w:cs="仿宋_GB2312"/>
          <w:color w:val="auto"/>
          <w:spacing w:val="0"/>
          <w:sz w:val="32"/>
          <w:szCs w:val="32"/>
          <w:lang w:val="en-US" w:eastAsia="zh-CN" w:bidi="ar-SA"/>
        </w:rPr>
        <w:t>（五）其他产生含挥发性有机物废气的生产和服务活动。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00" w:firstLineChars="25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禁止在人口集中地区从事露天喷漆、喷涂、喷砂、制作玻璃钢</w:t>
      </w:r>
      <w:r>
        <w:rPr>
          <w:rFonts w:hint="eastAsia" w:ascii="Times New Roman" w:hAnsi="Times New Roman" w:cs="Times New Roman"/>
          <w:color w:val="auto"/>
          <w:spacing w:val="0"/>
          <w:sz w:val="32"/>
          <w:szCs w:val="32"/>
          <w:lang w:eastAsia="zh-CN" w:bidi="ar-SA"/>
        </w:rPr>
        <w:t>以及其他散发有毒有害气体的</w:t>
      </w:r>
      <w:r>
        <w:rPr>
          <w:rFonts w:hint="default" w:ascii="Times New Roman" w:hAnsi="Times New Roman" w:cs="Times New Roman"/>
          <w:color w:val="auto"/>
          <w:spacing w:val="0"/>
          <w:sz w:val="32"/>
          <w:szCs w:val="32"/>
          <w:lang w:bidi="ar-SA"/>
        </w:rPr>
        <w:t>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四十三</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鼓励生产、使用低挥发性有机物含量的原料和产品。在化工、印染、工业涂装、包装印刷、家具制造等行业逐步推</w:t>
      </w:r>
      <w:r>
        <w:rPr>
          <w:rFonts w:hint="eastAsia" w:ascii="Times New Roman" w:hAnsi="Times New Roman" w:cs="Times New Roman"/>
          <w:color w:val="auto"/>
          <w:spacing w:val="0"/>
          <w:sz w:val="32"/>
          <w:szCs w:val="32"/>
          <w:lang w:eastAsia="zh-CN" w:bidi="ar-SA"/>
        </w:rPr>
        <w:t>广</w:t>
      </w:r>
      <w:r>
        <w:rPr>
          <w:rFonts w:hint="default" w:ascii="Times New Roman" w:hAnsi="Times New Roman" w:cs="Times New Roman"/>
          <w:color w:val="auto"/>
          <w:spacing w:val="0"/>
          <w:sz w:val="32"/>
          <w:szCs w:val="32"/>
          <w:lang w:bidi="ar-SA"/>
        </w:rPr>
        <w:t>低挥发性有机物含量原料和产品的使用。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政府采购应当优先采购低挥发性有机物含量的产品。医院、学校和幼儿园等场所内应当使用低挥发性有机物含量的产品。</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eastAsia" w:ascii="黑体" w:hAnsi="黑体" w:eastAsia="黑体" w:cs="黑体"/>
          <w:b/>
          <w:bCs/>
          <w:color w:val="auto"/>
          <w:spacing w:val="0"/>
          <w:kern w:val="0"/>
          <w:sz w:val="32"/>
          <w:szCs w:val="32"/>
          <w:lang w:bidi="ar-SA"/>
        </w:rPr>
      </w:pPr>
      <w:bookmarkStart w:id="18" w:name="_Toc510018230"/>
      <w:r>
        <w:rPr>
          <w:rFonts w:hint="eastAsia" w:ascii="黑体" w:hAnsi="黑体" w:eastAsia="黑体" w:cs="黑体"/>
          <w:b w:val="0"/>
          <w:bCs w:val="0"/>
          <w:color w:val="auto"/>
          <w:spacing w:val="0"/>
          <w:kern w:val="0"/>
          <w:sz w:val="32"/>
          <w:szCs w:val="32"/>
          <w:lang w:eastAsia="zh-CN" w:bidi="ar-SA"/>
        </w:rPr>
        <w:t>第三节</w:t>
      </w:r>
      <w:r>
        <w:rPr>
          <w:rFonts w:hint="eastAsia" w:ascii="黑体" w:hAnsi="黑体" w:eastAsia="黑体" w:cs="黑体"/>
          <w:b w:val="0"/>
          <w:bCs w:val="0"/>
          <w:color w:val="auto"/>
          <w:spacing w:val="0"/>
          <w:kern w:val="0"/>
          <w:sz w:val="32"/>
          <w:szCs w:val="32"/>
          <w:lang w:val="en-US" w:eastAsia="zh-CN" w:bidi="ar-SA"/>
        </w:rPr>
        <w:t xml:space="preserve">  </w:t>
      </w:r>
      <w:r>
        <w:rPr>
          <w:rFonts w:hint="eastAsia" w:ascii="黑体" w:hAnsi="黑体" w:eastAsia="黑体" w:cs="黑体"/>
          <w:b w:val="0"/>
          <w:bCs w:val="0"/>
          <w:color w:val="auto"/>
          <w:spacing w:val="0"/>
          <w:kern w:val="0"/>
          <w:sz w:val="32"/>
          <w:szCs w:val="32"/>
          <w:lang w:bidi="ar-SA"/>
        </w:rPr>
        <w:t>扬尘污染防治</w:t>
      </w:r>
      <w:bookmarkEnd w:id="18"/>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第四十</w:t>
      </w:r>
      <w:r>
        <w:rPr>
          <w:rFonts w:hint="eastAsia" w:eastAsia="黑体" w:cs="Times New Roman"/>
          <w:color w:val="auto"/>
          <w:spacing w:val="0"/>
          <w:sz w:val="32"/>
          <w:szCs w:val="32"/>
          <w:lang w:eastAsia="zh-CN" w:bidi="ar-SA"/>
        </w:rPr>
        <w:t>四</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设区的市、县（市、区）人民政府应当建立健全扬尘污染防治工作</w:t>
      </w:r>
      <w:r>
        <w:rPr>
          <w:rFonts w:hint="eastAsia" w:ascii="Times New Roman" w:hAnsi="Times New Roman" w:cs="Times New Roman"/>
          <w:color w:val="auto"/>
          <w:spacing w:val="0"/>
          <w:sz w:val="32"/>
          <w:szCs w:val="32"/>
          <w:lang w:eastAsia="zh-CN" w:bidi="ar-SA"/>
        </w:rPr>
        <w:t>机</w:t>
      </w:r>
      <w:r>
        <w:rPr>
          <w:rFonts w:hint="default" w:ascii="Times New Roman" w:hAnsi="Times New Roman" w:cs="Times New Roman"/>
          <w:color w:val="auto"/>
          <w:spacing w:val="0"/>
          <w:sz w:val="32"/>
          <w:szCs w:val="32"/>
          <w:lang w:bidi="ar-SA"/>
        </w:rPr>
        <w:t>制，划定城市扬尘污染控制区，明确控制目标和控制措施。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第四十</w:t>
      </w:r>
      <w:r>
        <w:rPr>
          <w:rFonts w:hint="eastAsia" w:eastAsia="黑体" w:cs="Times New Roman"/>
          <w:color w:val="auto"/>
          <w:spacing w:val="0"/>
          <w:sz w:val="32"/>
          <w:szCs w:val="32"/>
          <w:lang w:eastAsia="zh-CN" w:bidi="ar-SA"/>
        </w:rPr>
        <w:t>五</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港口码头的物料堆放场所应当</w:t>
      </w:r>
      <w:r>
        <w:rPr>
          <w:rFonts w:hint="default" w:ascii="Times New Roman" w:hAnsi="Times New Roman" w:eastAsia="仿宋_GB2312" w:cs="Times New Roman"/>
          <w:color w:val="auto"/>
          <w:spacing w:val="0"/>
          <w:sz w:val="32"/>
          <w:szCs w:val="32"/>
          <w:shd w:val="clear" w:color="auto" w:fill="auto"/>
          <w:lang w:val="en-US" w:eastAsia="zh-CN"/>
        </w:rPr>
        <w:t>进行</w:t>
      </w:r>
      <w:r>
        <w:rPr>
          <w:rFonts w:hint="default" w:ascii="Times New Roman" w:hAnsi="Times New Roman" w:cs="Times New Roman"/>
          <w:color w:val="auto"/>
          <w:spacing w:val="0"/>
          <w:sz w:val="32"/>
          <w:szCs w:val="32"/>
          <w:lang w:bidi="ar-SA"/>
        </w:rPr>
        <w:t>地面</w:t>
      </w:r>
      <w:r>
        <w:rPr>
          <w:rFonts w:hint="default" w:ascii="Times New Roman" w:hAnsi="Times New Roman" w:eastAsia="仿宋_GB2312" w:cs="Times New Roman"/>
          <w:color w:val="auto"/>
          <w:spacing w:val="0"/>
          <w:sz w:val="32"/>
          <w:szCs w:val="32"/>
          <w:shd w:val="clear" w:color="auto" w:fill="auto"/>
          <w:lang w:val="en-US" w:eastAsia="zh-CN"/>
        </w:rPr>
        <w:t>硬化</w:t>
      </w:r>
      <w:r>
        <w:rPr>
          <w:rFonts w:hint="default" w:ascii="Times New Roman" w:hAnsi="Times New Roman" w:cs="Times New Roman"/>
          <w:color w:val="auto"/>
          <w:spacing w:val="0"/>
          <w:sz w:val="32"/>
          <w:szCs w:val="32"/>
          <w:lang w:bidi="ar-SA"/>
        </w:rPr>
        <w:t>，并采取密闭、围挡、遮盖、喷淋、绿化、设置防风抑尘网等措施，避免作业扬尘。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物料堆放场所出口应当硬化地面并设置车辆清洗设施，运输车辆冲洗干净后方可驶出作业场所。物料堆放场所经营管理者应当及时清扫和冲洗出口处道路。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第四十</w:t>
      </w:r>
      <w:r>
        <w:rPr>
          <w:rFonts w:hint="eastAsia" w:eastAsia="黑体" w:cs="Times New Roman"/>
          <w:color w:val="auto"/>
          <w:spacing w:val="0"/>
          <w:sz w:val="32"/>
          <w:szCs w:val="32"/>
          <w:lang w:eastAsia="zh-CN" w:bidi="ar-SA"/>
        </w:rPr>
        <w:t>六</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建设单位应当将扬尘污染防治费用列入工程造价，在施工承包合同中明确施工单位扬尘污染防治责任，并督促施工单位落实责任。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第四十</w:t>
      </w:r>
      <w:r>
        <w:rPr>
          <w:rFonts w:hint="eastAsia" w:eastAsia="黑体" w:cs="Times New Roman"/>
          <w:color w:val="auto"/>
          <w:spacing w:val="0"/>
          <w:sz w:val="32"/>
          <w:szCs w:val="32"/>
          <w:lang w:eastAsia="zh-CN" w:bidi="ar-SA"/>
        </w:rPr>
        <w:t>七</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施工单位应当制定具体的施工扬尘污染防治实施方案。从事房屋建筑、市政基础设施建设、建筑物拆除以及河道整治、公路和港口工程等施工单位，应当向负责监督管理扬尘污染防治的主管部门备案。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施工单位应当在施工工地设置硬质围挡，并采取覆盖、分段作业、择时施工、洒水抑尘、冲洗地面和车辆等有效防尘降尘措施。建筑土方、工程渣土、建筑垃圾应当及时清运，并进行资源化处理；在场地内堆存的，应当采取密闭式防尘网遮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施工单位应当在施工工地公示施工扬尘污染防治实施方案、施工单位扬尘管理负责人、扬尘监督管理主管部门以及举报电话等信息。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cs="Times New Roman"/>
          <w:color w:val="auto"/>
          <w:spacing w:val="0"/>
          <w:sz w:val="32"/>
          <w:szCs w:val="32"/>
          <w:lang w:val="en-US" w:eastAsia="zh-CN" w:bidi="ar-SA"/>
        </w:rPr>
        <w:t>施工单位有违反</w:t>
      </w:r>
      <w:r>
        <w:rPr>
          <w:rFonts w:hint="default" w:ascii="Times New Roman" w:hAnsi="Times New Roman" w:eastAsia="仿宋_GB2312" w:cs="Times New Roman"/>
          <w:color w:val="auto"/>
          <w:spacing w:val="0"/>
          <w:sz w:val="32"/>
          <w:szCs w:val="32"/>
          <w:shd w:val="clear" w:color="auto" w:fill="auto"/>
          <w:lang w:val="en-US" w:eastAsia="zh-CN"/>
        </w:rPr>
        <w:t>前款规定行为的，县级以上地方人民政府有关部门应当将其不良信息纳入建筑市场信用管理体系。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黑体"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第四十</w:t>
      </w:r>
      <w:r>
        <w:rPr>
          <w:rFonts w:hint="eastAsia" w:eastAsia="黑体" w:cs="Times New Roman"/>
          <w:color w:val="auto"/>
          <w:spacing w:val="0"/>
          <w:sz w:val="32"/>
          <w:szCs w:val="32"/>
          <w:lang w:eastAsia="zh-CN" w:bidi="ar-SA"/>
        </w:rPr>
        <w:t>八</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建设项目工程监理单位应当将扬尘污染防治纳入工程监理内容，发现扬尘污染行为，应当要求施工单位立即改正；对不立即整改的，及时报告建设单位及有关主管部门。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第四十</w:t>
      </w:r>
      <w:r>
        <w:rPr>
          <w:rFonts w:hint="eastAsia" w:eastAsia="黑体" w:cs="Times New Roman"/>
          <w:color w:val="auto"/>
          <w:spacing w:val="0"/>
          <w:sz w:val="32"/>
          <w:szCs w:val="32"/>
          <w:lang w:eastAsia="zh-CN" w:bidi="ar-SA"/>
        </w:rPr>
        <w:t>九</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 xml:space="preserve">从事房屋或者其他建（构）筑物拆除的施工单位应当配备防尘抑尘设备，对拆除过程中产生的扬尘污染控制负责。拆除房屋或者其他建（构）筑物时应当设置围挡，采取持续加压喷淋等措施，抑制扬尘产生。需要爆破作业的，应当在爆破作业区外围洒水喷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仿宋_GB2312" w:cs="Times New Roman"/>
          <w:color w:val="auto"/>
          <w:spacing w:val="0"/>
          <w:sz w:val="32"/>
          <w:szCs w:val="32"/>
          <w:shd w:val="clear" w:color="auto" w:fill="auto"/>
          <w:lang w:val="en-US" w:eastAsia="zh-CN"/>
        </w:rPr>
        <w:t>气</w:t>
      </w:r>
      <w:r>
        <w:rPr>
          <w:rFonts w:hint="default" w:ascii="Times New Roman" w:hAnsi="Times New Roman" w:cs="Times New Roman"/>
          <w:color w:val="auto"/>
          <w:spacing w:val="0"/>
          <w:sz w:val="32"/>
          <w:szCs w:val="32"/>
          <w:lang w:val="en-US" w:eastAsia="zh-CN" w:bidi="ar-SA"/>
        </w:rPr>
        <w:t>象预报风速达到五级以上时，施工单位应当停止房屋</w:t>
      </w:r>
      <w:r>
        <w:rPr>
          <w:rFonts w:hint="eastAsia" w:ascii="Times New Roman" w:hAnsi="Times New Roman" w:cs="Times New Roman"/>
          <w:color w:val="auto"/>
          <w:spacing w:val="0"/>
          <w:sz w:val="32"/>
          <w:szCs w:val="32"/>
          <w:lang w:eastAsia="zh-CN" w:bidi="ar-SA"/>
        </w:rPr>
        <w:t>以及</w:t>
      </w:r>
      <w:r>
        <w:rPr>
          <w:rFonts w:hint="default" w:ascii="Times New Roman" w:hAnsi="Times New Roman" w:cs="Times New Roman"/>
          <w:color w:val="auto"/>
          <w:spacing w:val="0"/>
          <w:sz w:val="32"/>
          <w:szCs w:val="32"/>
          <w:lang w:val="en-US" w:eastAsia="zh-CN" w:bidi="ar-SA"/>
        </w:rPr>
        <w:t>其他建（构）筑物爆破或者拆除作</w:t>
      </w:r>
      <w:r>
        <w:rPr>
          <w:rFonts w:hint="default" w:ascii="Times New Roman" w:hAnsi="Times New Roman" w:eastAsia="仿宋_GB2312" w:cs="Times New Roman"/>
          <w:color w:val="auto"/>
          <w:spacing w:val="0"/>
          <w:sz w:val="32"/>
          <w:szCs w:val="32"/>
          <w:shd w:val="clear" w:color="auto" w:fill="auto"/>
          <w:lang w:val="en-US" w:eastAsia="zh-CN"/>
        </w:rPr>
        <w:t>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五十</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县级以上地方人民政府有关部门按照职责对城镇裸露地面进行绿化或者透水铺装，</w:t>
      </w:r>
      <w:r>
        <w:rPr>
          <w:rFonts w:hint="eastAsia" w:ascii="仿宋_GB2312" w:hAnsi="仿宋_GB2312" w:eastAsia="仿宋_GB2312" w:cs="仿宋_GB2312"/>
          <w:color w:val="auto"/>
          <w:spacing w:val="0"/>
          <w:sz w:val="32"/>
          <w:szCs w:val="32"/>
          <w:lang w:eastAsia="zh-CN" w:bidi="ar-SA"/>
        </w:rPr>
        <w:t>防治</w:t>
      </w:r>
      <w:r>
        <w:rPr>
          <w:rFonts w:hint="eastAsia" w:ascii="仿宋_GB2312" w:hAnsi="仿宋_GB2312" w:eastAsia="仿宋_GB2312" w:cs="仿宋_GB2312"/>
          <w:color w:val="auto"/>
          <w:spacing w:val="0"/>
          <w:sz w:val="32"/>
          <w:szCs w:val="32"/>
          <w:lang w:bidi="ar-SA"/>
        </w:rPr>
        <w:t>扬尘</w:t>
      </w:r>
      <w:r>
        <w:rPr>
          <w:rFonts w:hint="default" w:ascii="Times New Roman" w:hAnsi="Times New Roman" w:cs="Times New Roman"/>
          <w:color w:val="auto"/>
          <w:spacing w:val="0"/>
          <w:sz w:val="32"/>
          <w:szCs w:val="32"/>
          <w:lang w:bidi="ar-SA"/>
        </w:rPr>
        <w:t>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待开发场地在进行土地平整时，平整作业单位应当及时洒水降尘，场地管理单位应当在平整作业结束后设置围挡。暂不能开工的建设用地和已平整待开发场地，场地管理单位应当对裸露地面进行覆盖；超过三个月的，应当进行临时绿化、透水铺装或者遮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其他裸露地面由使用权人或者管理单位负责进行绿化、透水铺装或者固化铺装。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五十一</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公共绿地、绿化带等各类绿地的管理维护单位负责绿化养护扬尘污染防治。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新建的公共绿地、绿化带内的裸土应当覆盖，树池、花坛等覆土不得高于边沿。绿化施工结束后应当及时清理现场。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五十二</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设区的市、县（市、区）人民政府应当规划、建设专用的建筑垃圾和工程渣土处置场，推进资源综合利用，规范处置行为，减少二次扬尘污染。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设区的市、县（市、区）人民政府市容环境卫生主管部门应当推行道路机械化清扫保洁，按照作业规范要求，合理安排作业时间，适时增加作业频次，提高作业质量。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运输和装卸煤炭、垃圾、渣土、砂石、土方、水泥、混凝土、砂浆等散装、流体物料应当</w:t>
      </w:r>
      <w:r>
        <w:rPr>
          <w:rFonts w:hint="eastAsia" w:ascii="Times New Roman" w:hAnsi="Times New Roman" w:cs="Times New Roman"/>
          <w:color w:val="auto"/>
          <w:spacing w:val="0"/>
          <w:sz w:val="32"/>
          <w:szCs w:val="32"/>
          <w:lang w:eastAsia="zh-CN" w:bidi="ar-SA"/>
        </w:rPr>
        <w:t>使用符合条件的车辆，配备卫星定位系统，</w:t>
      </w:r>
      <w:r>
        <w:rPr>
          <w:rFonts w:hint="default" w:ascii="Times New Roman" w:hAnsi="Times New Roman" w:cs="Times New Roman"/>
          <w:color w:val="auto"/>
          <w:spacing w:val="0"/>
          <w:sz w:val="32"/>
          <w:szCs w:val="32"/>
          <w:lang w:bidi="ar-SA"/>
        </w:rPr>
        <w:t>按照规定路线和时间行驶</w:t>
      </w:r>
      <w:r>
        <w:rPr>
          <w:rFonts w:hint="eastAsia" w:ascii="Times New Roman" w:hAnsi="Times New Roman" w:cs="Times New Roman"/>
          <w:color w:val="auto"/>
          <w:spacing w:val="0"/>
          <w:sz w:val="32"/>
          <w:szCs w:val="32"/>
          <w:lang w:eastAsia="zh-CN" w:bidi="ar-SA"/>
        </w:rPr>
        <w:t>，</w:t>
      </w:r>
      <w:r>
        <w:rPr>
          <w:rFonts w:hint="default" w:ascii="Times New Roman" w:hAnsi="Times New Roman" w:cs="Times New Roman"/>
          <w:color w:val="auto"/>
          <w:spacing w:val="0"/>
          <w:sz w:val="32"/>
          <w:szCs w:val="32"/>
          <w:lang w:bidi="ar-SA"/>
        </w:rPr>
        <w:t>采取密闭或者其他措施，防止抛撒滴漏造成扬尘污染。设区的市、县（市、区）人民政府有关部门应当按照各自职责加强对运输和装卸散装、流体物料车辆的监管，依法查处抛撒滴漏行为。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楷体" w:cs="Times New Roman"/>
          <w:b w:val="0"/>
          <w:bCs w:val="0"/>
          <w:color w:val="auto"/>
          <w:spacing w:val="0"/>
          <w:kern w:val="0"/>
          <w:sz w:val="32"/>
          <w:szCs w:val="32"/>
          <w:lang w:eastAsia="zh-CN"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五十三</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矿山开采</w:t>
      </w:r>
      <w:r>
        <w:rPr>
          <w:rFonts w:hint="eastAsia" w:ascii="Times New Roman" w:hAnsi="Times New Roman" w:cs="Times New Roman"/>
          <w:color w:val="auto"/>
          <w:spacing w:val="0"/>
          <w:sz w:val="32"/>
          <w:szCs w:val="32"/>
          <w:lang w:val="en-US" w:eastAsia="zh-CN" w:bidi="ar-SA"/>
        </w:rPr>
        <w:t>应当设置废弃物贮存处置场，</w:t>
      </w:r>
      <w:r>
        <w:rPr>
          <w:rFonts w:hint="default" w:ascii="Times New Roman" w:hAnsi="Times New Roman" w:cs="Times New Roman"/>
          <w:color w:val="auto"/>
          <w:spacing w:val="0"/>
          <w:sz w:val="32"/>
          <w:szCs w:val="32"/>
          <w:lang w:bidi="ar-SA"/>
        </w:rPr>
        <w:t>实施分区作业，并采取有效措施防治扬尘污染。采矿权人在采矿过程中以及停止开采或者关闭矿山前，应当按照规定处置矿山开采废弃物，防止扬尘污染。</w:t>
      </w:r>
      <w:bookmarkStart w:id="19" w:name="_Toc510018240"/>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eastAsia" w:ascii="黑体" w:hAnsi="黑体" w:eastAsia="黑体" w:cs="黑体"/>
          <w:b w:val="0"/>
          <w:bCs w:val="0"/>
          <w:color w:val="auto"/>
          <w:spacing w:val="0"/>
          <w:kern w:val="0"/>
          <w:sz w:val="32"/>
          <w:szCs w:val="32"/>
          <w:lang w:bidi="ar-SA"/>
        </w:rPr>
      </w:pPr>
      <w:r>
        <w:rPr>
          <w:rFonts w:hint="eastAsia" w:ascii="黑体" w:hAnsi="黑体" w:eastAsia="黑体" w:cs="黑体"/>
          <w:b w:val="0"/>
          <w:bCs w:val="0"/>
          <w:color w:val="auto"/>
          <w:spacing w:val="0"/>
          <w:kern w:val="0"/>
          <w:sz w:val="32"/>
          <w:szCs w:val="32"/>
          <w:lang w:eastAsia="zh-CN" w:bidi="ar-SA"/>
        </w:rPr>
        <w:t>第四节</w:t>
      </w:r>
      <w:r>
        <w:rPr>
          <w:rFonts w:hint="eastAsia" w:ascii="黑体" w:hAnsi="黑体" w:eastAsia="黑体" w:cs="黑体"/>
          <w:b w:val="0"/>
          <w:bCs w:val="0"/>
          <w:color w:val="auto"/>
          <w:spacing w:val="0"/>
          <w:kern w:val="0"/>
          <w:sz w:val="32"/>
          <w:szCs w:val="32"/>
          <w:lang w:val="en-US" w:eastAsia="zh-CN" w:bidi="ar-SA"/>
        </w:rPr>
        <w:t xml:space="preserve">  </w:t>
      </w:r>
      <w:r>
        <w:rPr>
          <w:rFonts w:hint="eastAsia" w:ascii="黑体" w:hAnsi="黑体" w:eastAsia="黑体" w:cs="黑体"/>
          <w:b w:val="0"/>
          <w:bCs w:val="0"/>
          <w:color w:val="auto"/>
          <w:spacing w:val="0"/>
          <w:kern w:val="0"/>
          <w:sz w:val="32"/>
          <w:szCs w:val="32"/>
          <w:lang w:bidi="ar-SA"/>
        </w:rPr>
        <w:t>机动车船和非道路移动机械污染防治</w:t>
      </w:r>
      <w:bookmarkEnd w:id="19"/>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bookmarkStart w:id="20" w:name="_Hlk510256899"/>
      <w:bookmarkStart w:id="21" w:name="_Toc510018242"/>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五十四</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县级以上地方人民政府应当优化城市功能和布局，制定公共交通优先发展规划。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仿宋_GB2312" w:hAnsi="仿宋_GB2312" w:eastAsia="仿宋_GB2312" w:cs="仿宋_GB2312"/>
          <w:color w:val="auto"/>
          <w:spacing w:val="0"/>
          <w:sz w:val="32"/>
          <w:szCs w:val="32"/>
          <w:lang w:bidi="ar-SA"/>
        </w:rPr>
        <w:t>县级以上地方人民政府应当合理控制燃油机动车保有量，推广新能源机动车，建设相应的充电站（桩）、加气站等基础设施</w:t>
      </w:r>
      <w:r>
        <w:rPr>
          <w:rFonts w:hint="eastAsia" w:ascii="仿宋_GB2312" w:hAnsi="仿宋_GB2312" w:eastAsia="仿宋_GB2312" w:cs="仿宋_GB2312"/>
          <w:color w:val="auto"/>
          <w:spacing w:val="0"/>
          <w:sz w:val="32"/>
          <w:szCs w:val="32"/>
          <w:lang w:val="en-US" w:eastAsia="zh-CN" w:bidi="ar-SA"/>
        </w:rPr>
        <w:t>，鼓励和支持公共交通、机场、出租车、环境卫生、邮政、快递等行业用车和公务用车率先使用清洁能源，加强城市步行和自行车交通系统建设，引导公众绿色、低碳出行</w:t>
      </w:r>
      <w:r>
        <w:rPr>
          <w:rFonts w:hint="eastAsia" w:ascii="仿宋_GB2312" w:hAnsi="仿宋_GB2312" w:eastAsia="仿宋_GB2312" w:cs="仿宋_GB2312"/>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县级以上地方人民政府应当制定高排放在用机动车和非道路移动机械治理方案，可以采取经济补偿等措施，鼓励高排放机动车和非道路移动机械提前报废。</w:t>
      </w:r>
    </w:p>
    <w:bookmarkEnd w:id="20"/>
    <w:bookmarkEnd w:id="21"/>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黑体"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第五十</w:t>
      </w:r>
      <w:r>
        <w:rPr>
          <w:rFonts w:hint="eastAsia" w:eastAsia="黑体" w:cs="Times New Roman"/>
          <w:color w:val="auto"/>
          <w:spacing w:val="0"/>
          <w:sz w:val="32"/>
          <w:szCs w:val="32"/>
          <w:lang w:eastAsia="zh-CN" w:bidi="ar-SA"/>
        </w:rPr>
        <w:t>五</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val="en-US" w:eastAsia="zh-CN" w:bidi="ar-SA"/>
        </w:rPr>
        <w:t>新购置</w:t>
      </w:r>
      <w:r>
        <w:rPr>
          <w:rFonts w:hint="default" w:ascii="Times New Roman" w:hAnsi="Times New Roman" w:eastAsia="仿宋_GB2312" w:cs="Times New Roman"/>
          <w:color w:val="auto"/>
          <w:spacing w:val="0"/>
          <w:sz w:val="32"/>
          <w:szCs w:val="32"/>
          <w:shd w:val="clear" w:color="auto" w:fill="auto"/>
          <w:lang w:val="en-US" w:eastAsia="zh-CN"/>
        </w:rPr>
        <w:t>机动车应当符合国家和本省阶段性机动车污染物排放标准。销售者应当在其经营场所明示其所销售的机动车船和非道路移动机械符合</w:t>
      </w:r>
      <w:r>
        <w:rPr>
          <w:rFonts w:hint="eastAsia" w:ascii="Times New Roman" w:hAnsi="Times New Roman" w:eastAsia="仿宋_GB2312" w:cs="Times New Roman"/>
          <w:color w:val="auto"/>
          <w:spacing w:val="0"/>
          <w:sz w:val="32"/>
          <w:szCs w:val="32"/>
          <w:shd w:val="clear" w:color="auto" w:fill="auto"/>
          <w:lang w:val="en-US" w:eastAsia="zh-CN"/>
        </w:rPr>
        <w:t>国家和本省</w:t>
      </w:r>
      <w:r>
        <w:rPr>
          <w:rFonts w:hint="default" w:ascii="Times New Roman" w:hAnsi="Times New Roman" w:eastAsia="仿宋_GB2312" w:cs="Times New Roman"/>
          <w:color w:val="auto"/>
          <w:spacing w:val="0"/>
          <w:sz w:val="32"/>
          <w:szCs w:val="32"/>
          <w:shd w:val="clear" w:color="auto" w:fill="auto"/>
          <w:lang w:val="en-US" w:eastAsia="zh-CN"/>
        </w:rPr>
        <w:t>排放标准。在用机动车船和非道路移动机械污染物排放，执行国家和本省规定的在用机动车船和非道路移动机械污染物排放标准。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default" w:ascii="Times New Roman" w:hAnsi="Times New Roman" w:eastAsia="黑体" w:cs="Times New Roman"/>
          <w:color w:val="auto"/>
          <w:spacing w:val="0"/>
          <w:sz w:val="32"/>
          <w:szCs w:val="32"/>
          <w:lang w:bidi="ar-SA"/>
        </w:rPr>
        <w:t>第五十</w:t>
      </w:r>
      <w:r>
        <w:rPr>
          <w:rFonts w:hint="eastAsia" w:eastAsia="黑体" w:cs="Times New Roman"/>
          <w:color w:val="auto"/>
          <w:spacing w:val="0"/>
          <w:sz w:val="32"/>
          <w:szCs w:val="32"/>
          <w:lang w:eastAsia="zh-CN" w:bidi="ar-SA"/>
        </w:rPr>
        <w:t>六</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val="en-US" w:eastAsia="zh-CN" w:bidi="ar-SA"/>
        </w:rPr>
        <w:t>设区的</w:t>
      </w:r>
      <w:r>
        <w:rPr>
          <w:rFonts w:hint="default" w:ascii="Times New Roman" w:hAnsi="Times New Roman" w:cs="Times New Roman"/>
          <w:color w:val="auto"/>
          <w:spacing w:val="0"/>
          <w:sz w:val="32"/>
          <w:szCs w:val="32"/>
          <w:lang w:bidi="ar-SA"/>
        </w:rPr>
        <w:t>市人民政</w:t>
      </w:r>
      <w:r>
        <w:rPr>
          <w:rFonts w:hint="default" w:ascii="Times New Roman" w:hAnsi="Times New Roman" w:cs="Times New Roman"/>
          <w:color w:val="auto"/>
          <w:spacing w:val="0"/>
          <w:sz w:val="32"/>
          <w:szCs w:val="32"/>
          <w:lang w:val="en-US" w:eastAsia="zh-CN" w:bidi="ar-SA"/>
        </w:rPr>
        <w:t>府根据本行政区域大气</w:t>
      </w:r>
      <w:r>
        <w:rPr>
          <w:rFonts w:hint="eastAsia" w:ascii="Times New Roman" w:hAnsi="Times New Roman" w:cs="Times New Roman"/>
          <w:color w:val="auto"/>
          <w:spacing w:val="0"/>
          <w:sz w:val="32"/>
          <w:szCs w:val="32"/>
          <w:lang w:val="en-US" w:eastAsia="zh-CN" w:bidi="ar-SA"/>
        </w:rPr>
        <w:t>环境质量状况</w:t>
      </w:r>
      <w:r>
        <w:rPr>
          <w:rFonts w:hint="default" w:ascii="Times New Roman" w:hAnsi="Times New Roman" w:cs="Times New Roman"/>
          <w:color w:val="auto"/>
          <w:spacing w:val="0"/>
          <w:sz w:val="32"/>
          <w:szCs w:val="32"/>
          <w:lang w:val="en-US" w:eastAsia="zh-CN" w:bidi="ar-SA"/>
        </w:rPr>
        <w:t>，可以</w:t>
      </w:r>
      <w:r>
        <w:rPr>
          <w:rFonts w:hint="eastAsia" w:ascii="Times New Roman" w:hAnsi="Times New Roman" w:cs="Times New Roman"/>
          <w:color w:val="auto"/>
          <w:spacing w:val="0"/>
          <w:sz w:val="32"/>
          <w:szCs w:val="32"/>
          <w:lang w:val="en-US" w:eastAsia="zh-CN" w:bidi="ar-SA"/>
        </w:rPr>
        <w:t>划</w:t>
      </w:r>
      <w:r>
        <w:rPr>
          <w:rFonts w:hint="default" w:ascii="Times New Roman" w:hAnsi="Times New Roman" w:cs="Times New Roman"/>
          <w:color w:val="auto"/>
          <w:spacing w:val="0"/>
          <w:sz w:val="32"/>
          <w:szCs w:val="32"/>
          <w:lang w:val="en-US" w:eastAsia="zh-CN" w:bidi="ar-SA"/>
        </w:rPr>
        <w:t>定限制、禁止</w:t>
      </w:r>
      <w:r>
        <w:rPr>
          <w:rFonts w:hint="eastAsia" w:ascii="Times New Roman" w:hAnsi="Times New Roman" w:cs="Times New Roman"/>
          <w:color w:val="auto"/>
          <w:spacing w:val="0"/>
          <w:sz w:val="32"/>
          <w:szCs w:val="32"/>
          <w:lang w:val="en-US" w:eastAsia="zh-CN" w:bidi="ar-SA"/>
        </w:rPr>
        <w:t>高排放</w:t>
      </w:r>
      <w:r>
        <w:rPr>
          <w:rFonts w:hint="default" w:ascii="Times New Roman" w:hAnsi="Times New Roman" w:cs="Times New Roman"/>
          <w:color w:val="auto"/>
          <w:spacing w:val="0"/>
          <w:sz w:val="32"/>
          <w:szCs w:val="32"/>
          <w:lang w:val="en-US" w:eastAsia="zh-CN" w:bidi="ar-SA"/>
        </w:rPr>
        <w:t>机动车通行的区域和时间，并向社会公告。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6"/>
          <w:sz w:val="32"/>
          <w:szCs w:val="32"/>
          <w:lang w:bidi="ar-SA"/>
        </w:rPr>
      </w:pPr>
      <w:bookmarkStart w:id="22" w:name="_Toc510018244"/>
      <w:r>
        <w:rPr>
          <w:rFonts w:hint="default" w:ascii="Times New Roman" w:hAnsi="Times New Roman" w:eastAsia="黑体" w:cs="Times New Roman"/>
          <w:color w:val="auto"/>
          <w:spacing w:val="0"/>
          <w:sz w:val="32"/>
          <w:szCs w:val="32"/>
          <w:shd w:val="clear" w:color="auto" w:fill="auto"/>
          <w:lang w:bidi="ar-SA"/>
        </w:rPr>
        <w:t>第五十</w:t>
      </w:r>
      <w:r>
        <w:rPr>
          <w:rFonts w:hint="eastAsia" w:eastAsia="黑体" w:cs="Times New Roman"/>
          <w:color w:val="auto"/>
          <w:spacing w:val="0"/>
          <w:sz w:val="32"/>
          <w:szCs w:val="32"/>
          <w:shd w:val="clear" w:color="auto" w:fill="auto"/>
          <w:lang w:eastAsia="zh-CN" w:bidi="ar-SA"/>
        </w:rPr>
        <w:t>七</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6"/>
          <w:sz w:val="32"/>
          <w:szCs w:val="32"/>
          <w:lang w:bidi="ar-SA"/>
        </w:rPr>
        <w:t>在用机动车应当按照国家和本省有关规定进行机动车污染物排放检验，经检验合格方可上道路行驶；未经检验合格的，公安机关交通管理部门不得核发安全技术检验合格标志。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环境主管部门及其派出机构可以在机动车集中停放地、维修地对在用机动车的大气污染物排放状况进行监督抽测。机动车集中停放地、维修地管理部门应当予以配合。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环境主管部门及其派出机构在不影响正常通行的情况下，可以对在道路上行驶的机动车的污染物排放状况进行遥感监测，遥感监测取得的数据，可以作为环境执法的依据，公安机关交通管理部门应当予以配合。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bidi="ar-SA"/>
        </w:rPr>
        <w:t>第五十</w:t>
      </w:r>
      <w:r>
        <w:rPr>
          <w:rFonts w:hint="eastAsia" w:eastAsia="黑体" w:cs="Times New Roman"/>
          <w:color w:val="auto"/>
          <w:spacing w:val="0"/>
          <w:sz w:val="32"/>
          <w:szCs w:val="32"/>
          <w:shd w:val="clear" w:color="auto" w:fill="auto"/>
          <w:lang w:eastAsia="zh-CN" w:bidi="ar-SA"/>
        </w:rPr>
        <w:t>八</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机动车排放检验机构应当遵守下列规定：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（一）依法通过检验检测机构资质认定，使用经依法检定合格的机动车排放检验设备、按照规定的检测方法、技术规范和排放标准进行检验；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（二）不得伪造排放检验结果或者通过安装作弊软件、更换车辆上线检测等弄虚作假的方式出具虚假排放检验报告；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（三）不得以任何形式经营或者参与经营机动车排放维修等可能影响公正性的业务；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（四）法律、法规规定应当遵守的其他规定。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eastAsia" w:ascii="Times New Roman" w:hAnsi="Times New Roman" w:cs="Times New Roman"/>
          <w:color w:val="auto"/>
          <w:spacing w:val="0"/>
          <w:sz w:val="32"/>
          <w:szCs w:val="32"/>
          <w:lang w:val="en-US" w:eastAsia="zh-CN" w:bidi="ar-SA"/>
        </w:rPr>
        <w:t>生态</w:t>
      </w:r>
      <w:r>
        <w:rPr>
          <w:rFonts w:hint="default" w:ascii="Times New Roman" w:hAnsi="Times New Roman" w:cs="Times New Roman"/>
          <w:color w:val="auto"/>
          <w:spacing w:val="0"/>
          <w:sz w:val="32"/>
          <w:szCs w:val="32"/>
          <w:lang w:val="en-US" w:eastAsia="zh-CN" w:bidi="ar-SA"/>
        </w:rPr>
        <w:t>环境主管</w:t>
      </w:r>
      <w:r>
        <w:rPr>
          <w:rFonts w:hint="default" w:ascii="Times New Roman" w:hAnsi="Times New Roman" w:eastAsia="仿宋_GB2312" w:cs="Times New Roman"/>
          <w:color w:val="auto"/>
          <w:spacing w:val="0"/>
          <w:sz w:val="32"/>
          <w:szCs w:val="32"/>
          <w:shd w:val="clear" w:color="auto" w:fill="auto"/>
          <w:lang w:val="en-US" w:eastAsia="zh-CN"/>
        </w:rPr>
        <w:t>部门、地方认证监督管理部门应当对机动车排放检验机构的排放检验情况进行监督检查。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bidi="ar-SA"/>
        </w:rPr>
        <w:t>第五十</w:t>
      </w:r>
      <w:r>
        <w:rPr>
          <w:rFonts w:hint="eastAsia" w:eastAsia="黑体" w:cs="Times New Roman"/>
          <w:color w:val="auto"/>
          <w:spacing w:val="0"/>
          <w:sz w:val="32"/>
          <w:szCs w:val="32"/>
          <w:shd w:val="clear" w:color="auto" w:fill="auto"/>
          <w:lang w:eastAsia="zh-CN" w:bidi="ar-SA"/>
        </w:rPr>
        <w:t>九</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eastAsia" w:ascii="Times New Roman" w:hAnsi="Times New Roman" w:cs="Times New Roman"/>
          <w:color w:val="auto"/>
          <w:spacing w:val="0"/>
          <w:sz w:val="32"/>
          <w:szCs w:val="32"/>
          <w:lang w:val="en-US" w:eastAsia="zh-CN" w:bidi="ar-SA"/>
        </w:rPr>
        <w:t>本省</w:t>
      </w:r>
      <w:r>
        <w:rPr>
          <w:rFonts w:hint="default" w:ascii="Times New Roman" w:hAnsi="Times New Roman" w:cs="Times New Roman"/>
          <w:color w:val="auto"/>
          <w:spacing w:val="0"/>
          <w:sz w:val="32"/>
          <w:szCs w:val="32"/>
          <w:lang w:val="en-US" w:eastAsia="zh-CN" w:bidi="ar-SA"/>
        </w:rPr>
        <w:t>建立</w:t>
      </w:r>
      <w:r>
        <w:rPr>
          <w:rFonts w:hint="eastAsia" w:ascii="Times New Roman" w:hAnsi="Times New Roman" w:cs="Times New Roman"/>
          <w:color w:val="auto"/>
          <w:spacing w:val="0"/>
          <w:sz w:val="32"/>
          <w:szCs w:val="32"/>
          <w:lang w:val="en-US" w:eastAsia="zh-CN" w:bidi="ar-SA"/>
        </w:rPr>
        <w:t>由生态</w:t>
      </w:r>
      <w:r>
        <w:rPr>
          <w:rFonts w:hint="default" w:ascii="Times New Roman" w:hAnsi="Times New Roman" w:cs="Times New Roman"/>
          <w:color w:val="auto"/>
          <w:spacing w:val="0"/>
          <w:sz w:val="32"/>
          <w:szCs w:val="32"/>
          <w:lang w:val="en-US" w:eastAsia="zh-CN" w:bidi="ar-SA"/>
        </w:rPr>
        <w:t>环境主管部门检测、公安机关交通管理部门处罚、交通运输主管部门监督维修的在用车超标排放联合监管机</w:t>
      </w:r>
      <w:r>
        <w:rPr>
          <w:rFonts w:hint="default" w:ascii="Times New Roman" w:hAnsi="Times New Roman" w:eastAsia="仿宋_GB2312" w:cs="Times New Roman"/>
          <w:color w:val="auto"/>
          <w:spacing w:val="0"/>
          <w:sz w:val="32"/>
          <w:szCs w:val="32"/>
          <w:shd w:val="clear" w:color="auto" w:fill="auto"/>
          <w:lang w:val="en-US" w:eastAsia="zh-CN"/>
        </w:rPr>
        <w:t>制</w:t>
      </w:r>
      <w:r>
        <w:rPr>
          <w:rFonts w:hint="default" w:ascii="Times New Roman" w:hAnsi="Times New Roman" w:cs="Times New Roman"/>
          <w:color w:val="auto"/>
          <w:spacing w:val="0"/>
          <w:sz w:val="32"/>
          <w:szCs w:val="32"/>
          <w:lang w:val="en-US" w:eastAsia="zh-CN" w:bidi="ar-SA"/>
        </w:rPr>
        <w:t>，加大对在用车超标排放的联合执法力度</w:t>
      </w:r>
      <w:r>
        <w:rPr>
          <w:rFonts w:hint="default" w:ascii="Times New Roman" w:hAnsi="Times New Roman" w:cs="Times New Roman"/>
          <w:color w:val="auto"/>
          <w:spacing w:val="0"/>
          <w:sz w:val="32"/>
          <w:szCs w:val="32"/>
          <w:lang w:bidi="ar-SA"/>
        </w:rPr>
        <w:t>。</w:t>
      </w:r>
      <w:bookmarkEnd w:id="2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bidi="ar-SA"/>
        </w:rPr>
        <w:t>第</w:t>
      </w:r>
      <w:r>
        <w:rPr>
          <w:rFonts w:hint="eastAsia" w:eastAsia="黑体" w:cs="Times New Roman"/>
          <w:color w:val="auto"/>
          <w:spacing w:val="0"/>
          <w:sz w:val="32"/>
          <w:szCs w:val="32"/>
          <w:shd w:val="clear" w:color="auto" w:fill="auto"/>
          <w:lang w:eastAsia="zh-CN" w:bidi="ar-SA"/>
        </w:rPr>
        <w:t>六十</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在用机动车船和非道路移动机械排放大气污染物</w:t>
      </w:r>
      <w:r>
        <w:rPr>
          <w:rFonts w:hint="default" w:ascii="Times New Roman" w:hAnsi="Times New Roman" w:cs="Times New Roman"/>
          <w:color w:val="auto"/>
          <w:spacing w:val="0"/>
          <w:sz w:val="32"/>
          <w:szCs w:val="32"/>
          <w:lang w:val="en-US" w:eastAsia="zh-CN" w:bidi="ar-SA"/>
        </w:rPr>
        <w:t>不得超过国家和本省排放标准；</w:t>
      </w:r>
      <w:r>
        <w:rPr>
          <w:rFonts w:hint="default" w:ascii="Times New Roman" w:hAnsi="Times New Roman" w:cs="Times New Roman"/>
          <w:color w:val="auto"/>
          <w:spacing w:val="0"/>
          <w:sz w:val="32"/>
          <w:szCs w:val="32"/>
          <w:lang w:bidi="ar-SA"/>
        </w:rPr>
        <w:t>超过排放标准的，应当进行维修；经</w:t>
      </w:r>
      <w:r>
        <w:rPr>
          <w:rFonts w:hint="eastAsia" w:ascii="Times New Roman" w:hAnsi="Times New Roman" w:cs="Times New Roman"/>
          <w:color w:val="auto"/>
          <w:spacing w:val="0"/>
          <w:sz w:val="32"/>
          <w:szCs w:val="32"/>
          <w:lang w:eastAsia="zh-CN" w:bidi="ar-SA"/>
        </w:rPr>
        <w:t>维修</w:t>
      </w:r>
      <w:r>
        <w:rPr>
          <w:rFonts w:hint="default" w:ascii="Times New Roman" w:hAnsi="Times New Roman" w:cs="Times New Roman"/>
          <w:color w:val="auto"/>
          <w:spacing w:val="0"/>
          <w:sz w:val="32"/>
          <w:szCs w:val="32"/>
          <w:lang w:bidi="ar-SA"/>
        </w:rPr>
        <w:t>、采用</w:t>
      </w:r>
      <w:r>
        <w:rPr>
          <w:rFonts w:hint="eastAsia" w:ascii="Times New Roman" w:hAnsi="Times New Roman" w:cs="Times New Roman"/>
          <w:color w:val="auto"/>
          <w:spacing w:val="0"/>
          <w:sz w:val="32"/>
          <w:szCs w:val="32"/>
          <w:lang w:eastAsia="zh-CN" w:bidi="ar-SA"/>
        </w:rPr>
        <w:t>污染</w:t>
      </w:r>
      <w:r>
        <w:rPr>
          <w:rFonts w:hint="default" w:ascii="Times New Roman" w:hAnsi="Times New Roman" w:cs="Times New Roman"/>
          <w:color w:val="auto"/>
          <w:spacing w:val="0"/>
          <w:sz w:val="32"/>
          <w:szCs w:val="32"/>
          <w:lang w:bidi="ar-SA"/>
        </w:rPr>
        <w:t>控制技术后仍不符合排放标准的，不得运营或者使用。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维修单位应当按照防治大气污染的要求和有关技术规范对在用机动车船和非道路移动机械进行维修。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黑体" w:cs="Times New Roman"/>
          <w:color w:val="auto"/>
          <w:spacing w:val="0"/>
          <w:sz w:val="32"/>
          <w:szCs w:val="32"/>
          <w:lang w:bidi="ar-SA"/>
        </w:rPr>
      </w:pPr>
      <w:r>
        <w:rPr>
          <w:rFonts w:hint="default" w:ascii="Times New Roman" w:hAnsi="Times New Roman" w:cs="Times New Roman"/>
          <w:color w:val="auto"/>
          <w:spacing w:val="0"/>
          <w:sz w:val="32"/>
          <w:szCs w:val="32"/>
          <w:lang w:val="en-US" w:eastAsia="zh-CN" w:bidi="ar-SA"/>
        </w:rPr>
        <w:t>达到强制报废标准的在用机动车，应当按照</w:t>
      </w:r>
      <w:r>
        <w:rPr>
          <w:rFonts w:hint="default" w:ascii="Times New Roman" w:hAnsi="Times New Roman" w:eastAsia="仿宋_GB2312" w:cs="Times New Roman"/>
          <w:color w:val="auto"/>
          <w:spacing w:val="0"/>
          <w:sz w:val="32"/>
          <w:szCs w:val="32"/>
          <w:shd w:val="clear" w:color="auto" w:fill="auto"/>
          <w:lang w:val="en-US" w:eastAsia="zh-CN"/>
        </w:rPr>
        <w:t>国家有关规定强制报废。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bidi="ar-SA"/>
        </w:rPr>
        <w:t>第</w:t>
      </w:r>
      <w:r>
        <w:rPr>
          <w:rFonts w:hint="eastAsia" w:eastAsia="黑体" w:cs="Times New Roman"/>
          <w:color w:val="auto"/>
          <w:spacing w:val="0"/>
          <w:sz w:val="32"/>
          <w:szCs w:val="32"/>
          <w:shd w:val="clear" w:color="auto" w:fill="auto"/>
          <w:lang w:eastAsia="zh-CN" w:bidi="ar-SA"/>
        </w:rPr>
        <w:t>六十一</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禁止生产、进口、销售不符合强制性国家标准的机动车船、非道路移动机械用燃料。燃料销售者应当在其经营场所明示其所销售燃料的质量指标。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禁止生产、进口、销售不符合强制性国家标准的机动车船、非道路移动机械发动机油、氮氧化物还原剂、燃料和润滑油添加剂以及其他添加剂。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禁止向汽车和摩托车销售普通柴油或者其他非机动车用燃料；禁止向非道路移动机械、内河和江海直达船舶销售渣油</w:t>
      </w:r>
      <w:r>
        <w:rPr>
          <w:rFonts w:hint="default" w:ascii="Times New Roman" w:hAnsi="Times New Roman" w:eastAsia="黑体" w:cs="Times New Roman"/>
          <w:color w:val="auto"/>
          <w:spacing w:val="0"/>
          <w:sz w:val="32"/>
          <w:szCs w:val="32"/>
          <w:lang w:bidi="ar-SA"/>
        </w:rPr>
        <w:t>、</w:t>
      </w:r>
      <w:r>
        <w:rPr>
          <w:rFonts w:hint="default" w:ascii="Times New Roman" w:hAnsi="Times New Roman" w:cs="Times New Roman"/>
          <w:color w:val="auto"/>
          <w:spacing w:val="0"/>
          <w:sz w:val="32"/>
          <w:szCs w:val="32"/>
          <w:lang w:bidi="ar-SA"/>
        </w:rPr>
        <w:t>重油等劣质油品。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val="en-US" w:eastAsia="zh-CN" w:bidi="ar-SA"/>
        </w:rPr>
      </w:pPr>
      <w:r>
        <w:rPr>
          <w:rFonts w:hint="default" w:ascii="Times New Roman" w:hAnsi="Times New Roman" w:eastAsia="黑体" w:cs="Times New Roman"/>
          <w:color w:val="auto"/>
          <w:spacing w:val="0"/>
          <w:sz w:val="32"/>
          <w:szCs w:val="32"/>
          <w:shd w:val="clear" w:color="auto" w:fill="auto"/>
          <w:lang w:bidi="ar-SA"/>
        </w:rPr>
        <w:t>第</w:t>
      </w:r>
      <w:r>
        <w:rPr>
          <w:rFonts w:hint="eastAsia" w:eastAsia="黑体" w:cs="Times New Roman"/>
          <w:color w:val="auto"/>
          <w:spacing w:val="0"/>
          <w:sz w:val="32"/>
          <w:szCs w:val="32"/>
          <w:shd w:val="clear" w:color="auto" w:fill="auto"/>
          <w:lang w:eastAsia="zh-CN" w:bidi="ar-SA"/>
        </w:rPr>
        <w:t>六十二</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eastAsia" w:ascii="Times New Roman" w:hAnsi="Times New Roman" w:cs="Times New Roman"/>
          <w:color w:val="auto"/>
          <w:spacing w:val="0"/>
          <w:sz w:val="32"/>
          <w:szCs w:val="32"/>
          <w:lang w:val="en-US" w:eastAsia="zh-CN" w:bidi="ar-SA"/>
        </w:rPr>
        <w:t>船舶向大气排放污染物，应当符合有关排放标准。</w:t>
      </w:r>
      <w:r>
        <w:rPr>
          <w:rFonts w:hint="default" w:ascii="Times New Roman" w:hAnsi="Times New Roman" w:cs="Times New Roman"/>
          <w:color w:val="auto"/>
          <w:spacing w:val="0"/>
          <w:sz w:val="32"/>
          <w:szCs w:val="32"/>
          <w:lang w:val="en-US" w:eastAsia="zh-CN" w:bidi="ar-SA"/>
        </w:rPr>
        <w:t>船舶靠港后应当优先使用岸电。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cs="Times New Roman"/>
          <w:color w:val="auto"/>
          <w:spacing w:val="0"/>
          <w:sz w:val="32"/>
          <w:szCs w:val="32"/>
          <w:lang w:val="en-US" w:eastAsia="zh-CN" w:bidi="ar-SA"/>
        </w:rPr>
      </w:pPr>
      <w:r>
        <w:rPr>
          <w:rFonts w:hint="default" w:ascii="Times New Roman" w:hAnsi="Times New Roman" w:cs="Times New Roman"/>
          <w:color w:val="auto"/>
          <w:spacing w:val="0"/>
          <w:sz w:val="32"/>
          <w:szCs w:val="32"/>
          <w:lang w:val="en-US" w:eastAsia="zh-CN" w:bidi="ar-SA"/>
        </w:rPr>
        <w:t>县级以上地方人民政府交通运输</w:t>
      </w:r>
      <w:r>
        <w:rPr>
          <w:rFonts w:hint="eastAsia" w:ascii="Times New Roman" w:hAnsi="Times New Roman" w:cs="Times New Roman"/>
          <w:color w:val="auto"/>
          <w:spacing w:val="0"/>
          <w:sz w:val="32"/>
          <w:szCs w:val="32"/>
          <w:lang w:val="en-US" w:eastAsia="zh-CN" w:bidi="ar-SA"/>
        </w:rPr>
        <w:t>（港口）</w:t>
      </w:r>
      <w:r>
        <w:rPr>
          <w:rFonts w:hint="default" w:ascii="Times New Roman" w:hAnsi="Times New Roman" w:cs="Times New Roman"/>
          <w:color w:val="auto"/>
          <w:spacing w:val="0"/>
          <w:sz w:val="32"/>
          <w:szCs w:val="32"/>
          <w:lang w:val="en-US" w:eastAsia="zh-CN" w:bidi="ar-SA"/>
        </w:rPr>
        <w:t>主管部门会同有关部门推进</w:t>
      </w:r>
      <w:r>
        <w:rPr>
          <w:rFonts w:hint="eastAsia" w:ascii="Times New Roman" w:hAnsi="Times New Roman" w:cs="Times New Roman"/>
          <w:color w:val="auto"/>
          <w:spacing w:val="0"/>
          <w:sz w:val="32"/>
          <w:szCs w:val="32"/>
          <w:lang w:val="en-US" w:eastAsia="zh-CN" w:bidi="ar-SA"/>
        </w:rPr>
        <w:t>船舶油气动力系统、</w:t>
      </w:r>
      <w:r>
        <w:rPr>
          <w:rFonts w:hint="default" w:ascii="Times New Roman" w:hAnsi="Times New Roman" w:cs="Times New Roman"/>
          <w:color w:val="auto"/>
          <w:spacing w:val="0"/>
          <w:sz w:val="32"/>
          <w:szCs w:val="32"/>
          <w:lang w:val="en-US" w:eastAsia="zh-CN" w:bidi="ar-SA"/>
        </w:rPr>
        <w:t>岸电系统的改造，以及岸基供电设施的建设和改造。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县级以上地方人民政府可以对船舶油气动力系统和使用岸电系统的改造、岸基供电设施和低硫燃油供应设施的建设和改造、使用岸电和低硫燃油等给予适当补助。</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eastAsia" w:ascii="黑体" w:hAnsi="黑体" w:eastAsia="黑体" w:cs="黑体"/>
          <w:b w:val="0"/>
          <w:bCs w:val="0"/>
          <w:color w:val="auto"/>
          <w:spacing w:val="0"/>
          <w:kern w:val="0"/>
          <w:sz w:val="32"/>
          <w:szCs w:val="32"/>
          <w:lang w:bidi="ar-SA"/>
        </w:rPr>
      </w:pPr>
      <w:r>
        <w:rPr>
          <w:rFonts w:hint="eastAsia" w:ascii="黑体" w:hAnsi="黑体" w:eastAsia="黑体" w:cs="黑体"/>
          <w:b w:val="0"/>
          <w:bCs w:val="0"/>
          <w:color w:val="auto"/>
          <w:spacing w:val="0"/>
          <w:kern w:val="0"/>
          <w:sz w:val="32"/>
          <w:szCs w:val="32"/>
          <w:lang w:eastAsia="zh-CN" w:bidi="ar-SA"/>
        </w:rPr>
        <w:t>第五节</w:t>
      </w:r>
      <w:r>
        <w:rPr>
          <w:rFonts w:hint="eastAsia" w:ascii="黑体" w:hAnsi="黑体" w:eastAsia="黑体" w:cs="黑体"/>
          <w:b w:val="0"/>
          <w:bCs w:val="0"/>
          <w:color w:val="auto"/>
          <w:spacing w:val="0"/>
          <w:kern w:val="0"/>
          <w:sz w:val="32"/>
          <w:szCs w:val="32"/>
          <w:lang w:val="en-US" w:eastAsia="zh-CN" w:bidi="ar-SA"/>
        </w:rPr>
        <w:t xml:space="preserve">  </w:t>
      </w:r>
      <w:r>
        <w:rPr>
          <w:rFonts w:hint="eastAsia" w:ascii="黑体" w:hAnsi="黑体" w:eastAsia="黑体" w:cs="黑体"/>
          <w:b w:val="0"/>
          <w:bCs w:val="0"/>
          <w:color w:val="auto"/>
          <w:spacing w:val="0"/>
          <w:kern w:val="0"/>
          <w:sz w:val="32"/>
          <w:szCs w:val="32"/>
          <w:lang w:bidi="ar-SA"/>
        </w:rPr>
        <w:t>其他污染防治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bidi="ar-SA"/>
        </w:rPr>
        <w:t>第</w:t>
      </w:r>
      <w:r>
        <w:rPr>
          <w:rFonts w:hint="eastAsia" w:eastAsia="黑体" w:cs="Times New Roman"/>
          <w:color w:val="auto"/>
          <w:spacing w:val="0"/>
          <w:sz w:val="32"/>
          <w:szCs w:val="32"/>
          <w:shd w:val="clear" w:color="auto" w:fill="auto"/>
          <w:lang w:eastAsia="zh-CN" w:bidi="ar-SA"/>
        </w:rPr>
        <w:t>六十三</w:t>
      </w:r>
      <w:r>
        <w:rPr>
          <w:rFonts w:hint="default" w:ascii="Times New Roman" w:hAnsi="Times New Roman" w:eastAsia="黑体" w:cs="Times New Roman"/>
          <w:color w:val="auto"/>
          <w:spacing w:val="0"/>
          <w:sz w:val="32"/>
          <w:szCs w:val="32"/>
          <w:shd w:val="clear" w:color="auto" w:fill="auto"/>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排放油烟的餐饮服务经营者应当按照规定安装油烟净化设施</w:t>
      </w:r>
      <w:r>
        <w:rPr>
          <w:rFonts w:hint="eastAsia" w:ascii="仿宋_GB2312" w:hAnsi="仿宋_GB2312" w:eastAsia="仿宋_GB2312" w:cs="仿宋_GB2312"/>
          <w:color w:val="auto"/>
          <w:spacing w:val="0"/>
          <w:sz w:val="32"/>
          <w:szCs w:val="32"/>
          <w:lang w:bidi="ar-SA"/>
        </w:rPr>
        <w:t>并保持正常使用，或者采取其他油烟净化措施使油烟达标排放。</w:t>
      </w:r>
      <w:r>
        <w:rPr>
          <w:rFonts w:hint="eastAsia" w:ascii="仿宋_GB2312" w:hAnsi="仿宋_GB2312" w:eastAsia="仿宋_GB2312" w:cs="仿宋_GB2312"/>
          <w:color w:val="auto"/>
          <w:spacing w:val="0"/>
          <w:sz w:val="32"/>
          <w:szCs w:val="32"/>
          <w:lang w:eastAsia="zh-CN" w:bidi="ar-SA"/>
        </w:rPr>
        <w:t>不得封堵、改变专用烟道，不得直接向大气排放油烟。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配套设立专用烟道的居民住宅楼等非商用建筑、商住综合楼，个人和单位应当通过专用烟道排放油烟，不得封堵、改变专用烟道，不得直接向大气排放油烟。在未配套设立专用烟道的居民住宅楼等非商用建筑内，鼓励个人和单位安装油烟净化装置或者采取其他油烟净化措施，减少油烟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val="en-US" w:eastAsia="zh-CN" w:bidi="ar-SA"/>
        </w:rPr>
        <w:t>禁止在居民住宅楼</w:t>
      </w:r>
      <w:r>
        <w:rPr>
          <w:rFonts w:hint="default" w:ascii="Times New Roman" w:hAnsi="Times New Roman" w:cs="Times New Roman"/>
          <w:color w:val="auto"/>
          <w:spacing w:val="0"/>
          <w:sz w:val="32"/>
          <w:szCs w:val="32"/>
          <w:lang w:bidi="ar-SA"/>
        </w:rPr>
        <w:t>等非商用建筑</w:t>
      </w:r>
      <w:r>
        <w:rPr>
          <w:rFonts w:hint="default" w:ascii="Times New Roman" w:hAnsi="Times New Roman" w:cs="Times New Roman"/>
          <w:color w:val="auto"/>
          <w:spacing w:val="0"/>
          <w:sz w:val="32"/>
          <w:szCs w:val="32"/>
          <w:lang w:val="en-US" w:eastAsia="zh-CN" w:bidi="ar-SA"/>
        </w:rPr>
        <w:t>、未配套设立专用烟道的商住综合楼、商住综合楼内与居住层相邻的楼层</w:t>
      </w:r>
      <w:r>
        <w:rPr>
          <w:rFonts w:hint="eastAsia" w:ascii="Times New Roman" w:hAnsi="Times New Roman" w:cs="Times New Roman"/>
          <w:color w:val="auto"/>
          <w:spacing w:val="0"/>
          <w:sz w:val="32"/>
          <w:szCs w:val="32"/>
          <w:lang w:val="en-US" w:eastAsia="zh-CN" w:bidi="ar-SA"/>
        </w:rPr>
        <w:t>内</w:t>
      </w:r>
      <w:r>
        <w:rPr>
          <w:rFonts w:hint="default" w:ascii="Times New Roman" w:hAnsi="Times New Roman" w:cs="Times New Roman"/>
          <w:color w:val="auto"/>
          <w:spacing w:val="0"/>
          <w:sz w:val="32"/>
          <w:szCs w:val="32"/>
          <w:lang w:val="en-US" w:eastAsia="zh-CN" w:bidi="ar-SA"/>
        </w:rPr>
        <w:t>新建、改建、扩建排放油烟、异味、废气的饮食服务项目。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shd w:val="clear" w:color="auto" w:fill="auto"/>
          <w:lang w:val="en-US" w:eastAsia="zh-CN" w:bidi="ar-SA"/>
        </w:rPr>
      </w:pPr>
      <w:r>
        <w:rPr>
          <w:rFonts w:hint="default" w:ascii="Times New Roman" w:hAnsi="Times New Roman" w:eastAsia="黑体" w:cs="Times New Roman"/>
          <w:color w:val="auto"/>
          <w:spacing w:val="0"/>
          <w:sz w:val="32"/>
          <w:szCs w:val="32"/>
          <w:shd w:val="clear" w:color="auto" w:fill="auto"/>
          <w:lang w:val="en-US" w:eastAsia="zh-CN"/>
        </w:rPr>
        <w:t>第六十</w:t>
      </w:r>
      <w:r>
        <w:rPr>
          <w:rFonts w:hint="eastAsia" w:eastAsia="黑体" w:cs="Times New Roman"/>
          <w:color w:val="auto"/>
          <w:spacing w:val="0"/>
          <w:sz w:val="32"/>
          <w:szCs w:val="32"/>
          <w:shd w:val="clear" w:color="auto" w:fill="auto"/>
          <w:lang w:val="en-US" w:eastAsia="zh-CN"/>
        </w:rPr>
        <w:t>四</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shd w:val="clear" w:color="auto" w:fill="auto"/>
          <w:lang w:bidi="ar-SA"/>
        </w:rPr>
        <w:t>本省行政区域</w:t>
      </w:r>
      <w:r>
        <w:rPr>
          <w:rFonts w:hint="default" w:ascii="Times New Roman" w:hAnsi="Times New Roman" w:cs="Times New Roman"/>
          <w:color w:val="auto"/>
          <w:spacing w:val="0"/>
          <w:sz w:val="32"/>
          <w:szCs w:val="32"/>
          <w:lang w:bidi="ar-SA"/>
        </w:rPr>
        <w:t>内禁止露天焚烧沥青、油毡、橡胶</w:t>
      </w:r>
      <w:r>
        <w:rPr>
          <w:rFonts w:hint="default" w:ascii="Times New Roman" w:hAnsi="Times New Roman" w:cs="Times New Roman"/>
          <w:color w:val="auto"/>
          <w:spacing w:val="0"/>
          <w:sz w:val="32"/>
          <w:szCs w:val="32"/>
          <w:shd w:val="clear" w:color="auto" w:fill="auto"/>
          <w:lang w:bidi="ar-SA"/>
        </w:rPr>
        <w:t>、塑料、皮革、垃圾以及其他产生有毒有害烟尘和恶臭气体的物质</w:t>
      </w:r>
      <w:r>
        <w:rPr>
          <w:rFonts w:hint="eastAsia" w:ascii="Times New Roman" w:hAnsi="Times New Roman" w:cs="Times New Roman"/>
          <w:color w:val="auto"/>
          <w:spacing w:val="0"/>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shd w:val="clear" w:color="auto" w:fill="auto"/>
          <w:lang w:val="en-US" w:eastAsia="zh-CN" w:bidi="ar-SA"/>
        </w:rPr>
      </w:pPr>
      <w:r>
        <w:rPr>
          <w:rFonts w:hint="eastAsia" w:ascii="Times New Roman" w:hAnsi="Times New Roman" w:cs="Times New Roman"/>
          <w:color w:val="auto"/>
          <w:spacing w:val="0"/>
          <w:sz w:val="32"/>
          <w:szCs w:val="32"/>
          <w:shd w:val="clear" w:color="auto" w:fill="auto"/>
          <w:lang w:val="en-US" w:eastAsia="zh-CN" w:bidi="ar-SA"/>
        </w:rPr>
        <w:t>省人民政府应当划定区域，</w:t>
      </w:r>
      <w:r>
        <w:rPr>
          <w:rFonts w:hint="default" w:ascii="Times New Roman" w:hAnsi="Times New Roman" w:cs="Times New Roman"/>
          <w:color w:val="auto"/>
          <w:spacing w:val="0"/>
          <w:sz w:val="32"/>
          <w:szCs w:val="32"/>
          <w:shd w:val="clear" w:color="auto" w:fill="auto"/>
          <w:lang w:val="en-US" w:eastAsia="zh-CN" w:bidi="ar-SA"/>
        </w:rPr>
        <w:t>禁止露天焚烧秸秆、落叶等产生烟尘污染的物质</w:t>
      </w:r>
      <w:r>
        <w:rPr>
          <w:rFonts w:hint="eastAsia" w:ascii="Times New Roman" w:hAnsi="Times New Roman" w:cs="Times New Roman"/>
          <w:color w:val="auto"/>
          <w:spacing w:val="0"/>
          <w:sz w:val="32"/>
          <w:szCs w:val="32"/>
          <w:shd w:val="clear" w:color="auto" w:fill="auto"/>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第六十</w:t>
      </w:r>
      <w:r>
        <w:rPr>
          <w:rFonts w:hint="eastAsia" w:eastAsia="黑体" w:cs="Times New Roman"/>
          <w:color w:val="auto"/>
          <w:spacing w:val="0"/>
          <w:sz w:val="32"/>
          <w:szCs w:val="32"/>
          <w:shd w:val="clear" w:color="auto" w:fill="auto"/>
          <w:lang w:val="en-US" w:eastAsia="zh-CN"/>
        </w:rPr>
        <w:t>五</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eastAsia" w:ascii="Times New Roman" w:hAnsi="Times New Roman" w:cs="Times New Roman"/>
          <w:color w:val="auto"/>
          <w:spacing w:val="0"/>
          <w:sz w:val="32"/>
          <w:szCs w:val="32"/>
          <w:lang w:eastAsia="zh-CN" w:bidi="ar-SA"/>
        </w:rPr>
        <w:t>单位和个人燃放烟花爆竹，应当遵守国家和本行政区域有关限放、禁放的规定</w:t>
      </w:r>
      <w:r>
        <w:rPr>
          <w:rFonts w:hint="default" w:ascii="Times New Roman" w:hAnsi="Times New Roman"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地方各级人民政府应当引导公民采取文明低碳方式举办婚庆、庆典和祭祀活动，减少</w:t>
      </w:r>
      <w:r>
        <w:rPr>
          <w:rFonts w:hint="default" w:ascii="Times New Roman" w:hAnsi="Times New Roman" w:cs="Times New Roman"/>
          <w:color w:val="auto"/>
          <w:spacing w:val="0"/>
          <w:sz w:val="32"/>
          <w:szCs w:val="32"/>
          <w:lang w:val="en-US" w:eastAsia="zh-CN" w:bidi="ar-SA"/>
        </w:rPr>
        <w:t>燃放烟花爆竹和祭祀烧纸产生的</w:t>
      </w:r>
      <w:r>
        <w:rPr>
          <w:rFonts w:hint="default" w:ascii="Times New Roman" w:hAnsi="Times New Roman" w:cs="Times New Roman"/>
          <w:color w:val="auto"/>
          <w:spacing w:val="0"/>
          <w:sz w:val="32"/>
          <w:szCs w:val="32"/>
          <w:lang w:bidi="ar-SA"/>
        </w:rPr>
        <w:t>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auto"/>
          <w:spacing w:val="0"/>
          <w:sz w:val="32"/>
          <w:szCs w:val="32"/>
          <w:shd w:val="clear" w:color="auto" w:fill="auto"/>
          <w:lang w:val="en-US" w:eastAsia="zh-CN"/>
        </w:rPr>
      </w:pPr>
      <w:r>
        <w:rPr>
          <w:rFonts w:hint="default" w:ascii="Times New Roman" w:hAnsi="Times New Roman" w:eastAsia="黑体" w:cs="Times New Roman"/>
          <w:color w:val="auto"/>
          <w:spacing w:val="0"/>
          <w:sz w:val="32"/>
          <w:szCs w:val="32"/>
          <w:shd w:val="clear" w:color="auto" w:fill="auto"/>
          <w:lang w:val="en-US" w:eastAsia="zh-CN"/>
        </w:rPr>
        <w:t>第六十</w:t>
      </w:r>
      <w:r>
        <w:rPr>
          <w:rFonts w:hint="eastAsia" w:eastAsia="黑体" w:cs="Times New Roman"/>
          <w:color w:val="auto"/>
          <w:spacing w:val="0"/>
          <w:sz w:val="32"/>
          <w:szCs w:val="32"/>
          <w:shd w:val="clear" w:color="auto" w:fill="auto"/>
          <w:lang w:val="en-US" w:eastAsia="zh-CN"/>
        </w:rPr>
        <w:t>六</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向大气排放二噁英等持久性有机污染物和汞、铅、铬、镉、类金属砷等污染物的企业事业单位和其他生产经营者以及废弃物焚烧设施的运营单位，应当采取减少大气污染物排放的技术和工艺，安装废气收集净化装置，实现达标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eastAsia" w:ascii="Times New Roman" w:hAnsi="Times New Roman" w:eastAsia="黑体" w:cs="Times New Roman"/>
          <w:color w:val="auto"/>
          <w:spacing w:val="0"/>
          <w:sz w:val="32"/>
          <w:szCs w:val="32"/>
          <w:shd w:val="clear" w:color="auto" w:fill="auto"/>
          <w:lang w:val="en-US" w:eastAsia="zh-CN"/>
        </w:rPr>
        <w:t>第六十七条</w:t>
      </w:r>
      <w:r>
        <w:rPr>
          <w:rFonts w:hint="eastAsia" w:eastAsia="黑体" w:cs="Times New Roman"/>
          <w:color w:val="auto"/>
          <w:spacing w:val="0"/>
          <w:sz w:val="32"/>
          <w:szCs w:val="32"/>
          <w:shd w:val="clear" w:color="auto" w:fill="auto"/>
          <w:lang w:val="en-US" w:eastAsia="zh-CN"/>
        </w:rPr>
        <w:t xml:space="preserve">  </w:t>
      </w:r>
      <w:r>
        <w:rPr>
          <w:rFonts w:hint="eastAsia" w:ascii="Times New Roman" w:hAnsi="Times New Roman" w:eastAsia="仿宋_GB2312" w:cs="Times New Roman"/>
          <w:color w:val="auto"/>
          <w:spacing w:val="0"/>
          <w:sz w:val="32"/>
          <w:szCs w:val="32"/>
          <w:shd w:val="clear" w:color="auto" w:fill="auto"/>
          <w:lang w:val="en-US" w:eastAsia="zh-CN"/>
        </w:rPr>
        <w:t>从事垃圾焚烧发电的运营单位应当按照国家和本省有关规定，安装大气污染物排放等自动监控设备，并与生态环境主管部门联网。同时，在厂区门口或者便于公众查看的显著位置设立电子显示板，向社会公布大气主要污染物排放及运行情况。</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default" w:ascii="Times New Roman" w:hAnsi="Times New Roman" w:eastAsia="黑体" w:cs="Times New Roman"/>
          <w:bCs/>
          <w:color w:val="auto"/>
          <w:spacing w:val="0"/>
          <w:kern w:val="0"/>
          <w:sz w:val="32"/>
          <w:szCs w:val="32"/>
          <w:lang w:bidi="ar-SA"/>
        </w:rPr>
      </w:pPr>
      <w:r>
        <w:rPr>
          <w:rFonts w:hint="default" w:ascii="Times New Roman" w:hAnsi="Times New Roman" w:eastAsia="黑体" w:cs="Times New Roman"/>
          <w:bCs/>
          <w:color w:val="auto"/>
          <w:spacing w:val="0"/>
          <w:kern w:val="0"/>
          <w:sz w:val="32"/>
          <w:szCs w:val="32"/>
          <w:lang w:eastAsia="zh-CN" w:bidi="ar-SA"/>
        </w:rPr>
        <w:t>第五章</w:t>
      </w:r>
      <w:r>
        <w:rPr>
          <w:rFonts w:hint="default" w:ascii="Times New Roman" w:hAnsi="Times New Roman" w:eastAsia="黑体" w:cs="Times New Roman"/>
          <w:bCs/>
          <w:color w:val="auto"/>
          <w:spacing w:val="0"/>
          <w:kern w:val="0"/>
          <w:sz w:val="32"/>
          <w:szCs w:val="32"/>
          <w:lang w:val="en-US" w:eastAsia="zh-CN" w:bidi="ar-SA"/>
        </w:rPr>
        <w:t xml:space="preserve"> </w:t>
      </w:r>
      <w:r>
        <w:rPr>
          <w:rFonts w:hint="default" w:ascii="Times New Roman" w:hAnsi="Times New Roman" w:eastAsia="黑体" w:cs="Times New Roman"/>
          <w:bCs/>
          <w:color w:val="auto"/>
          <w:spacing w:val="0"/>
          <w:kern w:val="0"/>
          <w:sz w:val="32"/>
          <w:szCs w:val="32"/>
          <w:shd w:val="clear" w:color="auto" w:fill="auto"/>
          <w:lang w:val="en-US" w:eastAsia="zh-CN" w:bidi="ar-SA"/>
        </w:rPr>
        <w:t xml:space="preserve"> </w:t>
      </w:r>
      <w:r>
        <w:rPr>
          <w:rFonts w:hint="eastAsia" w:ascii="黑体" w:hAnsi="黑体" w:eastAsia="黑体" w:cs="黑体"/>
          <w:spacing w:val="0"/>
          <w:sz w:val="32"/>
          <w:szCs w:val="32"/>
          <w:lang w:eastAsia="zh-CN"/>
        </w:rPr>
        <w:t>联合防治</w:t>
      </w:r>
      <w:r>
        <w:rPr>
          <w:rFonts w:hint="eastAsia" w:ascii="黑体" w:hAnsi="黑体" w:eastAsia="黑体" w:cs="黑体"/>
          <w:spacing w:val="0"/>
          <w:sz w:val="32"/>
          <w:szCs w:val="32"/>
        </w:rPr>
        <w:t>和污染天气</w:t>
      </w:r>
      <w:r>
        <w:rPr>
          <w:rFonts w:hint="eastAsia" w:ascii="黑体" w:hAnsi="黑体" w:eastAsia="黑体" w:cs="黑体"/>
          <w:spacing w:val="0"/>
          <w:sz w:val="32"/>
          <w:szCs w:val="32"/>
          <w:lang w:eastAsia="zh-CN"/>
        </w:rPr>
        <w:t>及突发事件</w:t>
      </w:r>
      <w:r>
        <w:rPr>
          <w:rFonts w:hint="eastAsia" w:ascii="黑体" w:hAnsi="黑体" w:eastAsia="黑体" w:cs="黑体"/>
          <w:spacing w:val="0"/>
          <w:sz w:val="32"/>
          <w:szCs w:val="32"/>
        </w:rPr>
        <w:t>应对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Times New Roman" w:hAnsi="Times New Roman" w:eastAsia="黑体" w:cs="Times New Roman"/>
          <w:color w:val="auto"/>
          <w:spacing w:val="0"/>
          <w:sz w:val="32"/>
          <w:szCs w:val="32"/>
          <w:shd w:val="clear" w:color="auto" w:fill="auto"/>
          <w:lang w:val="en-US" w:eastAsia="zh-CN"/>
        </w:rPr>
        <w:t>第六十</w:t>
      </w:r>
      <w:r>
        <w:rPr>
          <w:rFonts w:hint="eastAsia" w:eastAsia="黑体" w:cs="Times New Roman"/>
          <w:color w:val="auto"/>
          <w:spacing w:val="0"/>
          <w:sz w:val="32"/>
          <w:szCs w:val="32"/>
          <w:shd w:val="clear" w:color="auto" w:fill="auto"/>
          <w:lang w:val="en-US" w:eastAsia="zh-CN"/>
        </w:rPr>
        <w:t>八</w:t>
      </w:r>
      <w:r>
        <w:rPr>
          <w:rFonts w:hint="eastAsia"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本省实行大气污染联防联控</w:t>
      </w:r>
      <w:r>
        <w:rPr>
          <w:rFonts w:hint="eastAsia" w:cs="Times New Roman"/>
          <w:color w:val="auto"/>
          <w:spacing w:val="0"/>
          <w:sz w:val="32"/>
          <w:szCs w:val="32"/>
          <w:lang w:eastAsia="zh-CN" w:bidi="ar-SA"/>
        </w:rPr>
        <w:t>。</w:t>
      </w:r>
      <w:r>
        <w:rPr>
          <w:rFonts w:hint="default" w:ascii="Times New Roman" w:hAnsi="Times New Roman" w:cs="Times New Roman"/>
          <w:color w:val="auto"/>
          <w:spacing w:val="0"/>
          <w:sz w:val="32"/>
          <w:szCs w:val="32"/>
          <w:lang w:bidi="ar-SA"/>
        </w:rPr>
        <w:t>设区的市人民政府应当加强沟通协调，协商解决跨界大气污染纠纷。</w:t>
      </w:r>
      <w:r>
        <w:rPr>
          <w:rFonts w:hint="default" w:ascii="Times New Roman" w:hAnsi="Times New Roman" w:cs="Times New Roman"/>
          <w:color w:val="auto"/>
          <w:spacing w:val="0"/>
          <w:sz w:val="32"/>
          <w:szCs w:val="32"/>
          <w:lang w:val="en-US" w:eastAsia="zh-CN" w:bidi="ar-SA"/>
        </w:rPr>
        <w:t>省人民政府</w:t>
      </w:r>
      <w:r>
        <w:rPr>
          <w:rFonts w:hint="eastAsia" w:ascii="Times New Roman" w:hAnsi="Times New Roman" w:cs="Times New Roman"/>
          <w:color w:val="auto"/>
          <w:spacing w:val="0"/>
          <w:sz w:val="32"/>
          <w:szCs w:val="32"/>
          <w:lang w:val="en-US" w:eastAsia="zh-CN" w:bidi="ar-SA"/>
        </w:rPr>
        <w:t>生态环境</w:t>
      </w:r>
      <w:r>
        <w:rPr>
          <w:rFonts w:hint="default" w:ascii="Times New Roman" w:hAnsi="Times New Roman" w:cs="Times New Roman"/>
          <w:color w:val="auto"/>
          <w:spacing w:val="0"/>
          <w:sz w:val="32"/>
          <w:szCs w:val="32"/>
          <w:lang w:val="en-US" w:eastAsia="zh-CN" w:bidi="ar-SA"/>
        </w:rPr>
        <w:t>主管部门可以组织开展联合执法、跨区域执法、交叉执法，依法查处大气污染违法行为。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val="en-US" w:eastAsia="zh-CN" w:bidi="ar-SA"/>
        </w:rPr>
        <w:t>建设可能对相邻地区大气环境产生重大影响的项目，设区的市人民政府应当向相邻地区及时通报有关信息，进行会商。会商意见及其采纳情况作为环境影响评价文件审查或者审批的重要依据。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第六十</w:t>
      </w:r>
      <w:r>
        <w:rPr>
          <w:rFonts w:hint="eastAsia" w:eastAsia="黑体" w:cs="Times New Roman"/>
          <w:color w:val="auto"/>
          <w:spacing w:val="0"/>
          <w:sz w:val="32"/>
          <w:szCs w:val="32"/>
          <w:shd w:val="clear" w:color="auto" w:fill="auto"/>
          <w:lang w:val="en-US" w:eastAsia="zh-CN"/>
        </w:rPr>
        <w:t>九</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省、设区的市人民政府</w:t>
      </w:r>
      <w:r>
        <w:rPr>
          <w:rFonts w:hint="eastAsia" w:ascii="Times New Roman" w:hAnsi="Times New Roman" w:cs="Times New Roman"/>
          <w:color w:val="auto"/>
          <w:spacing w:val="0"/>
          <w:sz w:val="32"/>
          <w:szCs w:val="32"/>
          <w:lang w:eastAsia="zh-CN" w:bidi="ar-SA"/>
        </w:rPr>
        <w:t>生态</w:t>
      </w:r>
      <w:r>
        <w:rPr>
          <w:rFonts w:hint="eastAsia" w:ascii="Times New Roman" w:hAnsi="Times New Roman" w:cs="Times New Roman"/>
          <w:color w:val="auto"/>
          <w:spacing w:val="0"/>
          <w:sz w:val="32"/>
          <w:szCs w:val="32"/>
          <w:lang w:bidi="ar-SA"/>
        </w:rPr>
        <w:t>环境</w:t>
      </w:r>
      <w:r>
        <w:rPr>
          <w:rFonts w:hint="default" w:ascii="Times New Roman" w:hAnsi="Times New Roman" w:cs="Times New Roman"/>
          <w:color w:val="auto"/>
          <w:spacing w:val="0"/>
          <w:sz w:val="32"/>
          <w:szCs w:val="32"/>
          <w:lang w:bidi="ar-SA"/>
        </w:rPr>
        <w:t>主管部门会同气象等有关部门建立</w:t>
      </w:r>
      <w:r>
        <w:rPr>
          <w:rFonts w:hint="eastAsia" w:ascii="Times New Roman" w:hAnsi="Times New Roman" w:cs="Times New Roman"/>
          <w:color w:val="auto"/>
          <w:spacing w:val="0"/>
          <w:sz w:val="32"/>
          <w:szCs w:val="32"/>
          <w:lang w:eastAsia="zh-CN" w:bidi="ar-SA"/>
        </w:rPr>
        <w:t>污染天气监测</w:t>
      </w:r>
      <w:r>
        <w:rPr>
          <w:rFonts w:hint="default" w:ascii="Times New Roman" w:hAnsi="Times New Roman" w:cs="Times New Roman"/>
          <w:color w:val="auto"/>
          <w:spacing w:val="0"/>
          <w:sz w:val="32"/>
          <w:szCs w:val="32"/>
          <w:lang w:bidi="ar-SA"/>
        </w:rPr>
        <w:t>预警机制，提高大气环境质量监测</w:t>
      </w:r>
      <w:r>
        <w:rPr>
          <w:rFonts w:hint="eastAsia" w:ascii="Times New Roman" w:hAnsi="Times New Roman" w:cs="Times New Roman"/>
          <w:color w:val="auto"/>
          <w:spacing w:val="0"/>
          <w:sz w:val="32"/>
          <w:szCs w:val="32"/>
          <w:lang w:eastAsia="zh-CN" w:bidi="ar-SA"/>
        </w:rPr>
        <w:t>和预警</w:t>
      </w:r>
      <w:r>
        <w:rPr>
          <w:rFonts w:hint="default" w:ascii="Times New Roman" w:hAnsi="Times New Roman" w:cs="Times New Roman"/>
          <w:color w:val="auto"/>
          <w:spacing w:val="0"/>
          <w:sz w:val="32"/>
          <w:szCs w:val="32"/>
          <w:lang w:bidi="ar-SA"/>
        </w:rPr>
        <w:t>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w:t>
      </w:r>
      <w:r>
        <w:rPr>
          <w:rFonts w:hint="eastAsia" w:eastAsia="黑体" w:cs="Times New Roman"/>
          <w:color w:val="auto"/>
          <w:spacing w:val="0"/>
          <w:sz w:val="32"/>
          <w:szCs w:val="32"/>
          <w:shd w:val="clear" w:color="auto" w:fill="auto"/>
          <w:lang w:val="en-US" w:eastAsia="zh-CN"/>
        </w:rPr>
        <w:t>七</w:t>
      </w:r>
      <w:r>
        <w:rPr>
          <w:rFonts w:hint="default" w:ascii="Times New Roman" w:hAnsi="Times New Roman" w:eastAsia="黑体" w:cs="Times New Roman"/>
          <w:color w:val="auto"/>
          <w:spacing w:val="0"/>
          <w:sz w:val="32"/>
          <w:szCs w:val="32"/>
          <w:shd w:val="clear" w:color="auto" w:fill="auto"/>
          <w:lang w:val="en-US" w:eastAsia="zh-CN"/>
        </w:rPr>
        <w:t>十条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设区</w:t>
      </w:r>
      <w:r>
        <w:rPr>
          <w:rFonts w:hint="default" w:ascii="Times New Roman" w:hAnsi="Times New Roman" w:cs="Times New Roman"/>
          <w:color w:val="auto"/>
          <w:spacing w:val="0"/>
          <w:sz w:val="32"/>
          <w:szCs w:val="32"/>
          <w:lang w:val="en-US" w:eastAsia="zh-CN" w:bidi="ar-SA"/>
        </w:rPr>
        <w:t>的市、县（市、区）人民政府应当编制污染天气应</w:t>
      </w:r>
      <w:r>
        <w:rPr>
          <w:rFonts w:hint="eastAsia" w:ascii="Times New Roman" w:hAnsi="Times New Roman" w:cs="Times New Roman"/>
          <w:color w:val="auto"/>
          <w:spacing w:val="0"/>
          <w:sz w:val="32"/>
          <w:szCs w:val="32"/>
          <w:lang w:val="en-US" w:eastAsia="zh-CN" w:bidi="ar-SA"/>
        </w:rPr>
        <w:t>急</w:t>
      </w:r>
      <w:r>
        <w:rPr>
          <w:rFonts w:hint="default" w:ascii="Times New Roman" w:hAnsi="Times New Roman" w:cs="Times New Roman"/>
          <w:color w:val="auto"/>
          <w:spacing w:val="0"/>
          <w:sz w:val="32"/>
          <w:szCs w:val="32"/>
          <w:lang w:val="en-US" w:eastAsia="zh-CN" w:bidi="ar-SA"/>
        </w:rPr>
        <w:t>方案，依据预警</w:t>
      </w:r>
      <w:r>
        <w:rPr>
          <w:rFonts w:hint="eastAsia" w:ascii="仿宋_GB2312" w:hAnsi="仿宋_GB2312" w:eastAsia="仿宋_GB2312" w:cs="仿宋_GB2312"/>
          <w:color w:val="auto"/>
          <w:spacing w:val="0"/>
          <w:sz w:val="32"/>
          <w:szCs w:val="32"/>
          <w:lang w:val="en-US" w:eastAsia="zh-CN" w:bidi="ar-SA"/>
        </w:rPr>
        <w:t>级别，鼓励重点排污单位实施自主减排，根据应急需要可以采取强化道</w:t>
      </w:r>
      <w:r>
        <w:rPr>
          <w:rFonts w:hint="default" w:ascii="Times New Roman" w:hAnsi="Times New Roman" w:cs="Times New Roman"/>
          <w:color w:val="auto"/>
          <w:spacing w:val="0"/>
          <w:sz w:val="32"/>
          <w:szCs w:val="32"/>
          <w:lang w:val="en-US" w:eastAsia="zh-CN" w:bidi="ar-SA"/>
        </w:rPr>
        <w:t>路保洁</w:t>
      </w:r>
      <w:r>
        <w:rPr>
          <w:rFonts w:hint="eastAsia" w:ascii="Times New Roman" w:hAnsi="Times New Roman" w:cs="Times New Roman"/>
          <w:color w:val="auto"/>
          <w:spacing w:val="0"/>
          <w:sz w:val="32"/>
          <w:szCs w:val="32"/>
          <w:lang w:val="en-US" w:eastAsia="zh-CN" w:bidi="ar-SA"/>
        </w:rPr>
        <w:t>、禁止燃放烟花爆竹、加强施工扬尘管理、加大机动车和露天焚烧监管力度、对</w:t>
      </w:r>
      <w:r>
        <w:rPr>
          <w:rFonts w:hint="default" w:ascii="Times New Roman" w:hAnsi="Times New Roman" w:cs="Times New Roman"/>
          <w:color w:val="auto"/>
          <w:spacing w:val="0"/>
          <w:sz w:val="32"/>
          <w:szCs w:val="32"/>
          <w:lang w:val="en-US" w:eastAsia="zh-CN" w:bidi="ar-SA"/>
        </w:rPr>
        <w:t>有关企业事业单位和其他生产经营者</w:t>
      </w:r>
      <w:r>
        <w:rPr>
          <w:rFonts w:hint="eastAsia" w:ascii="Times New Roman" w:hAnsi="Times New Roman" w:cs="Times New Roman"/>
          <w:color w:val="auto"/>
          <w:spacing w:val="0"/>
          <w:sz w:val="32"/>
          <w:szCs w:val="32"/>
          <w:lang w:val="en-US" w:eastAsia="zh-CN" w:bidi="ar-SA"/>
        </w:rPr>
        <w:t>进行</w:t>
      </w:r>
      <w:r>
        <w:rPr>
          <w:rFonts w:hint="default" w:ascii="Times New Roman" w:hAnsi="Times New Roman" w:cs="Times New Roman"/>
          <w:color w:val="auto"/>
          <w:spacing w:val="0"/>
          <w:sz w:val="32"/>
          <w:szCs w:val="32"/>
          <w:lang w:val="en-US" w:eastAsia="zh-CN" w:bidi="ar-SA"/>
        </w:rPr>
        <w:t>调峰错峰生产</w:t>
      </w:r>
      <w:r>
        <w:rPr>
          <w:rFonts w:hint="eastAsia" w:ascii="Times New Roman" w:hAnsi="Times New Roman" w:cs="Times New Roman"/>
          <w:color w:val="auto"/>
          <w:spacing w:val="0"/>
          <w:sz w:val="32"/>
          <w:szCs w:val="32"/>
          <w:lang w:val="en-US" w:eastAsia="zh-CN" w:bidi="ar-SA"/>
        </w:rPr>
        <w:t>或限</w:t>
      </w:r>
      <w:r>
        <w:rPr>
          <w:rFonts w:hint="default" w:ascii="Times New Roman" w:hAnsi="Times New Roman" w:cs="Times New Roman"/>
          <w:color w:val="auto"/>
          <w:spacing w:val="0"/>
          <w:sz w:val="32"/>
          <w:szCs w:val="32"/>
          <w:lang w:val="en-US" w:eastAsia="zh-CN" w:bidi="ar-SA"/>
        </w:rPr>
        <w:t>产</w:t>
      </w:r>
      <w:r>
        <w:rPr>
          <w:rFonts w:hint="eastAsia" w:ascii="Times New Roman" w:hAnsi="Times New Roman" w:cs="Times New Roman"/>
          <w:color w:val="auto"/>
          <w:spacing w:val="0"/>
          <w:sz w:val="32"/>
          <w:szCs w:val="32"/>
          <w:lang w:val="en-US" w:eastAsia="zh-CN" w:bidi="ar-SA"/>
        </w:rPr>
        <w:t>停产</w:t>
      </w:r>
      <w:r>
        <w:rPr>
          <w:rFonts w:hint="default" w:ascii="Times New Roman" w:hAnsi="Times New Roman" w:cs="Times New Roman"/>
          <w:color w:val="auto"/>
          <w:spacing w:val="0"/>
          <w:sz w:val="32"/>
          <w:szCs w:val="32"/>
          <w:lang w:val="en-US" w:eastAsia="zh-CN" w:bidi="ar-SA"/>
        </w:rPr>
        <w:t>等措施</w:t>
      </w:r>
      <w:r>
        <w:rPr>
          <w:rFonts w:hint="eastAsia" w:ascii="Times New Roman" w:hAnsi="Times New Roman" w:cs="Times New Roman"/>
          <w:color w:val="auto"/>
          <w:spacing w:val="0"/>
          <w:sz w:val="32"/>
          <w:szCs w:val="32"/>
          <w:lang w:val="en-US" w:eastAsia="zh-CN" w:bidi="ar-SA"/>
        </w:rPr>
        <w:t>，采取应急措施应当事先告知相关单位和个人。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eastAsia" w:ascii="黑体" w:hAnsi="黑体" w:eastAsia="黑体" w:cs="黑体"/>
          <w:color w:val="auto"/>
          <w:spacing w:val="0"/>
          <w:sz w:val="32"/>
          <w:szCs w:val="32"/>
          <w:lang w:eastAsia="zh-CN" w:bidi="ar-SA"/>
        </w:rPr>
        <w:t>第七十一条</w:t>
      </w:r>
      <w:r>
        <w:rPr>
          <w:rFonts w:hint="eastAsia" w:cs="Times New Roman"/>
          <w:color w:val="auto"/>
          <w:spacing w:val="0"/>
          <w:sz w:val="32"/>
          <w:szCs w:val="32"/>
          <w:lang w:val="en-US" w:eastAsia="zh-CN" w:bidi="ar-SA"/>
        </w:rPr>
        <w:t xml:space="preserve">  </w:t>
      </w:r>
      <w:r>
        <w:rPr>
          <w:rFonts w:hint="eastAsia" w:ascii="Times New Roman" w:hAnsi="Times New Roman" w:cs="Times New Roman"/>
          <w:color w:val="auto"/>
          <w:spacing w:val="0"/>
          <w:sz w:val="32"/>
          <w:szCs w:val="32"/>
          <w:lang w:val="en-US" w:eastAsia="zh-CN" w:bidi="ar-SA"/>
        </w:rPr>
        <w:t>地方各级人民政府及其有关部门和企业事业单位，应当依照《中华人民共和国环境保护法》和《中华人民共和国突发事件应对法》等法律、法规的规定，做好大气突发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大气突发环境事件可能影响公众健康和环境安全时，县级以上地方人民政府应当依法及时发布预警信息，启动应急措施。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可能发生大气突发环境事件的单位应当按照国家和省有关规定编制应急预案，报所在地生态环境主管部门和相关部门备案。在发生或者可能发生大气突发环境事件时，单位应当立即采取措施处理，及时向所在地生态环境主管部门报告，并告知可能受到危害的单位和居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大气污染突发环境事件应急处置工作结束后，有关地方人民政府应当立即组织评估事件造成的环境影响和损失，并及时将评估结果向社会公布。</w:t>
      </w:r>
    </w:p>
    <w:p>
      <w:pPr>
        <w:keepNext w:val="0"/>
        <w:keepLines w:val="0"/>
        <w:pageBreakBefore w:val="0"/>
        <w:widowControl w:val="0"/>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default" w:ascii="Times New Roman" w:hAnsi="Times New Roman" w:eastAsia="黑体" w:cs="Times New Roman"/>
          <w:bCs/>
          <w:color w:val="auto"/>
          <w:spacing w:val="0"/>
          <w:kern w:val="0"/>
          <w:sz w:val="32"/>
          <w:szCs w:val="32"/>
          <w:lang w:bidi="ar-SA"/>
        </w:rPr>
      </w:pPr>
      <w:r>
        <w:rPr>
          <w:rFonts w:hint="default" w:ascii="Times New Roman" w:hAnsi="Times New Roman" w:eastAsia="黑体" w:cs="Times New Roman"/>
          <w:bCs/>
          <w:color w:val="auto"/>
          <w:spacing w:val="0"/>
          <w:kern w:val="0"/>
          <w:sz w:val="32"/>
          <w:szCs w:val="32"/>
          <w:lang w:eastAsia="zh-CN" w:bidi="ar-SA"/>
        </w:rPr>
        <w:t>第六章</w:t>
      </w:r>
      <w:r>
        <w:rPr>
          <w:rFonts w:hint="default" w:ascii="Times New Roman" w:hAnsi="Times New Roman" w:eastAsia="黑体" w:cs="Times New Roman"/>
          <w:bCs/>
          <w:color w:val="auto"/>
          <w:spacing w:val="0"/>
          <w:kern w:val="0"/>
          <w:sz w:val="32"/>
          <w:szCs w:val="32"/>
          <w:lang w:val="en-US" w:eastAsia="zh-CN" w:bidi="ar-SA"/>
        </w:rPr>
        <w:t xml:space="preserve">  </w:t>
      </w:r>
      <w:r>
        <w:rPr>
          <w:rFonts w:hint="default" w:ascii="Times New Roman" w:hAnsi="Times New Roman" w:eastAsia="黑体" w:cs="Times New Roman"/>
          <w:bCs/>
          <w:color w:val="auto"/>
          <w:spacing w:val="0"/>
          <w:kern w:val="0"/>
          <w:sz w:val="32"/>
          <w:szCs w:val="32"/>
          <w:lang w:bidi="ar-SA"/>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w:t>
      </w:r>
      <w:r>
        <w:rPr>
          <w:rFonts w:hint="eastAsia" w:eastAsia="黑体" w:cs="Times New Roman"/>
          <w:color w:val="auto"/>
          <w:spacing w:val="0"/>
          <w:sz w:val="32"/>
          <w:szCs w:val="32"/>
          <w:shd w:val="clear" w:color="auto" w:fill="auto"/>
          <w:lang w:val="en-US" w:eastAsia="zh-CN"/>
        </w:rPr>
        <w:t>七十二</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违反本条例规定，有下列行为之一的，由省、设区的市人民政府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w:t>
      </w:r>
      <w:r>
        <w:rPr>
          <w:rFonts w:hint="eastAsia" w:ascii="Times New Roman" w:hAnsi="Times New Roman" w:cs="Times New Roman"/>
          <w:color w:val="auto"/>
          <w:spacing w:val="0"/>
          <w:sz w:val="32"/>
          <w:szCs w:val="32"/>
          <w:lang w:eastAsia="zh-CN" w:bidi="ar-SA"/>
        </w:rPr>
        <w:t>其</w:t>
      </w:r>
      <w:r>
        <w:rPr>
          <w:rFonts w:hint="default" w:ascii="Times New Roman" w:hAnsi="Times New Roman" w:cs="Times New Roman"/>
          <w:color w:val="auto"/>
          <w:spacing w:val="0"/>
          <w:sz w:val="32"/>
          <w:szCs w:val="32"/>
          <w:lang w:bidi="ar-SA"/>
        </w:rPr>
        <w:t>派出机构责令改正或者限制生产、停产整治，并处十万元以上一百万元以下罚款；情节严重的，报经有批准权的人民政府批准，责令停业、关闭；拒不改正的，依法予以按日连续处罚：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Times New Roman" w:hAnsi="Times New Roman" w:cs="Times New Roman"/>
          <w:color w:val="auto"/>
          <w:spacing w:val="0"/>
          <w:sz w:val="32"/>
          <w:szCs w:val="32"/>
          <w:lang w:eastAsia="zh-CN" w:bidi="ar-SA"/>
        </w:rPr>
        <w:t>（一）</w:t>
      </w:r>
      <w:r>
        <w:rPr>
          <w:rFonts w:hint="default" w:ascii="Times New Roman" w:hAnsi="Times New Roman" w:cs="Times New Roman"/>
          <w:color w:val="auto"/>
          <w:spacing w:val="0"/>
          <w:sz w:val="32"/>
          <w:szCs w:val="32"/>
          <w:lang w:val="en-US" w:eastAsia="zh-CN" w:bidi="ar-SA"/>
        </w:rPr>
        <w:t>未依法取得排污许可证排放大气污染物的</w:t>
      </w:r>
      <w:r>
        <w:rPr>
          <w:rFonts w:hint="default" w:ascii="Times New Roman" w:hAnsi="Times New Roman"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Times New Roman" w:hAnsi="Times New Roman" w:cs="Times New Roman"/>
          <w:color w:val="auto"/>
          <w:spacing w:val="0"/>
          <w:sz w:val="32"/>
          <w:szCs w:val="32"/>
          <w:lang w:val="en-US" w:eastAsia="zh-CN" w:bidi="ar-SA"/>
        </w:rPr>
        <w:t>（二）</w:t>
      </w:r>
      <w:r>
        <w:rPr>
          <w:rFonts w:hint="default" w:ascii="Times New Roman" w:hAnsi="Times New Roman" w:cs="Times New Roman"/>
          <w:color w:val="auto"/>
          <w:spacing w:val="0"/>
          <w:sz w:val="32"/>
          <w:szCs w:val="32"/>
          <w:lang w:val="en-US" w:eastAsia="zh-CN" w:bidi="ar-SA"/>
        </w:rPr>
        <w:t>超过大气污染物排放标准或者超过重点大气污染物排放总量控制指标排放大气污染物的</w:t>
      </w:r>
      <w:r>
        <w:rPr>
          <w:rFonts w:hint="eastAsia" w:ascii="Times New Roman" w:hAnsi="Times New Roman" w:cs="Times New Roman"/>
          <w:color w:val="auto"/>
          <w:spacing w:val="0"/>
          <w:sz w:val="32"/>
          <w:szCs w:val="32"/>
          <w:lang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（三）</w:t>
      </w:r>
      <w:r>
        <w:rPr>
          <w:rFonts w:hint="default" w:ascii="Times New Roman" w:hAnsi="Times New Roman" w:cs="Times New Roman"/>
          <w:color w:val="auto"/>
          <w:spacing w:val="0"/>
          <w:sz w:val="32"/>
          <w:szCs w:val="32"/>
          <w:lang w:val="en-US" w:eastAsia="zh-CN" w:bidi="ar-SA"/>
        </w:rPr>
        <w:t>通过逃避监管的方式排放大气污染物的</w:t>
      </w:r>
      <w:r>
        <w:rPr>
          <w:rFonts w:hint="eastAsia" w:cs="Times New Roman"/>
          <w:color w:val="auto"/>
          <w:spacing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default" w:ascii="Times New Roman" w:hAnsi="Times New Roman" w:eastAsia="黑体" w:cs="Times New Roman"/>
          <w:color w:val="auto"/>
          <w:spacing w:val="0"/>
          <w:sz w:val="32"/>
          <w:szCs w:val="32"/>
          <w:shd w:val="clear" w:color="auto" w:fill="auto"/>
          <w:lang w:val="en-US" w:eastAsia="zh-CN"/>
        </w:rPr>
        <w:t>第</w:t>
      </w:r>
      <w:r>
        <w:rPr>
          <w:rFonts w:hint="eastAsia" w:eastAsia="黑体" w:cs="Times New Roman"/>
          <w:color w:val="auto"/>
          <w:spacing w:val="0"/>
          <w:sz w:val="32"/>
          <w:szCs w:val="32"/>
          <w:shd w:val="clear" w:color="auto" w:fill="auto"/>
          <w:lang w:val="en-US" w:eastAsia="zh-CN"/>
        </w:rPr>
        <w:t>七十三</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w:t>
      </w:r>
      <w:r>
        <w:rPr>
          <w:rFonts w:hint="default" w:ascii="Times New Roman" w:hAnsi="Times New Roman" w:cs="Times New Roman"/>
          <w:color w:val="auto"/>
          <w:spacing w:val="0"/>
          <w:sz w:val="32"/>
          <w:szCs w:val="32"/>
          <w:shd w:val="clear" w:color="auto" w:fill="auto"/>
          <w:lang w:bidi="ar-SA"/>
        </w:rPr>
        <w:t>，</w:t>
      </w:r>
      <w:r>
        <w:rPr>
          <w:rFonts w:hint="eastAsia" w:ascii="仿宋_GB2312" w:hAnsi="仿宋_GB2312" w:eastAsia="仿宋_GB2312" w:cs="仿宋_GB2312"/>
          <w:color w:val="auto"/>
          <w:spacing w:val="0"/>
          <w:sz w:val="32"/>
          <w:szCs w:val="32"/>
          <w:shd w:val="clear" w:color="auto" w:fill="auto"/>
          <w:lang w:val="en-US" w:eastAsia="zh-CN"/>
        </w:rPr>
        <w:t>有下列行为之一的，</w:t>
      </w:r>
      <w:r>
        <w:rPr>
          <w:rFonts w:hint="default" w:ascii="Times New Roman" w:hAnsi="Times New Roman" w:cs="Times New Roman"/>
          <w:color w:val="auto"/>
          <w:spacing w:val="0"/>
          <w:sz w:val="32"/>
          <w:szCs w:val="32"/>
          <w:lang w:bidi="ar-SA"/>
        </w:rPr>
        <w:t>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w:t>
      </w:r>
      <w:r>
        <w:rPr>
          <w:rFonts w:hint="eastAsia" w:ascii="Times New Roman" w:hAnsi="Times New Roman" w:cs="Times New Roman"/>
          <w:color w:val="auto"/>
          <w:spacing w:val="0"/>
          <w:sz w:val="32"/>
          <w:szCs w:val="32"/>
          <w:lang w:eastAsia="zh-CN" w:bidi="ar-SA"/>
        </w:rPr>
        <w:t>其</w:t>
      </w:r>
      <w:r>
        <w:rPr>
          <w:rFonts w:hint="default" w:ascii="Times New Roman" w:hAnsi="Times New Roman" w:cs="Times New Roman"/>
          <w:color w:val="auto"/>
          <w:spacing w:val="0"/>
          <w:sz w:val="32"/>
          <w:szCs w:val="32"/>
          <w:lang w:bidi="ar-SA"/>
        </w:rPr>
        <w:t>派出机构责令改正</w:t>
      </w:r>
      <w:r>
        <w:rPr>
          <w:rFonts w:hint="eastAsia" w:ascii="Times New Roman" w:hAnsi="Times New Roman" w:cs="Times New Roman"/>
          <w:color w:val="auto"/>
          <w:spacing w:val="0"/>
          <w:sz w:val="32"/>
          <w:szCs w:val="32"/>
          <w:lang w:eastAsia="zh-CN" w:bidi="ar-SA"/>
        </w:rPr>
        <w:t>，并</w:t>
      </w:r>
      <w:r>
        <w:rPr>
          <w:rFonts w:hint="default" w:ascii="Times New Roman" w:hAnsi="Times New Roman" w:cs="Times New Roman"/>
          <w:color w:val="auto"/>
          <w:spacing w:val="0"/>
          <w:sz w:val="32"/>
          <w:szCs w:val="32"/>
          <w:lang w:bidi="ar-SA"/>
        </w:rPr>
        <w:t>处二万元以上二十万元以下罚款；拒不改正的，责令停产整治</w:t>
      </w:r>
      <w:r>
        <w:rPr>
          <w:rFonts w:hint="eastAsia" w:ascii="Times New Roman" w:hAnsi="Times New Roman" w:cs="Times New Roman"/>
          <w:color w:val="auto"/>
          <w:spacing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（一）污染防治设施损坏未及时修复的；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ascii="Times New Roman" w:hAnsi="Times New Roman" w:cs="Times New Roman"/>
          <w:color w:val="auto"/>
          <w:spacing w:val="0"/>
          <w:sz w:val="32"/>
          <w:szCs w:val="32"/>
          <w:lang w:val="en-US" w:eastAsia="zh-CN" w:bidi="ar-SA"/>
        </w:rPr>
        <w:t>（二）违反操作规程致使污染防治设施不能正常发挥作用，存在过失责任的。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第七十</w:t>
      </w:r>
      <w:r>
        <w:rPr>
          <w:rFonts w:hint="eastAsia" w:eastAsia="黑体" w:cs="Times New Roman"/>
          <w:color w:val="auto"/>
          <w:spacing w:val="0"/>
          <w:sz w:val="32"/>
          <w:szCs w:val="32"/>
          <w:shd w:val="clear" w:color="auto" w:fill="auto"/>
          <w:lang w:val="en-US" w:eastAsia="zh-CN"/>
        </w:rPr>
        <w:t>四</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违反本条例规定，有下列行为之一的，由省、设区的市人民政府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w:t>
      </w:r>
      <w:r>
        <w:rPr>
          <w:rFonts w:hint="eastAsia" w:ascii="Times New Roman" w:hAnsi="Times New Roman" w:cs="Times New Roman"/>
          <w:color w:val="auto"/>
          <w:spacing w:val="0"/>
          <w:sz w:val="32"/>
          <w:szCs w:val="32"/>
          <w:lang w:eastAsia="zh-CN" w:bidi="ar-SA"/>
        </w:rPr>
        <w:t>其</w:t>
      </w:r>
      <w:r>
        <w:rPr>
          <w:rFonts w:hint="default" w:ascii="Times New Roman" w:hAnsi="Times New Roman" w:cs="Times New Roman"/>
          <w:color w:val="auto"/>
          <w:spacing w:val="0"/>
          <w:sz w:val="32"/>
          <w:szCs w:val="32"/>
          <w:lang w:bidi="ar-SA"/>
        </w:rPr>
        <w:t>派出机构或者其他有关部门依法责令改正，并处二万元以上二十万元以下罚款；拒不改正的，责令停产整治：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（一）未按照规定安装、使用大气污染物排放自动监测设备或者未按照规定与</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环境主管部门的监控设备联网的；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（二）未定期检定、校准或者未保证监测设备正常运行的；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（三）未按照规定对所排放的工业废气和有毒有害大气污染物进行监测并保存原始监测记录的；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（四）重点排污单位不公开或者不如实公开自</w:t>
      </w:r>
      <w:r>
        <w:rPr>
          <w:rFonts w:hint="default" w:ascii="Times New Roman" w:hAnsi="Times New Roman" w:cs="Times New Roman"/>
          <w:color w:val="auto"/>
          <w:spacing w:val="0"/>
          <w:sz w:val="32"/>
          <w:szCs w:val="32"/>
          <w:shd w:val="clear" w:color="auto" w:fill="auto"/>
          <w:lang w:bidi="ar-SA"/>
        </w:rPr>
        <w:t>动</w:t>
      </w:r>
      <w:r>
        <w:rPr>
          <w:rFonts w:hint="default" w:ascii="Times New Roman" w:hAnsi="Times New Roman" w:cs="Times New Roman"/>
          <w:color w:val="auto"/>
          <w:spacing w:val="0"/>
          <w:sz w:val="32"/>
          <w:szCs w:val="32"/>
          <w:lang w:bidi="ar-SA"/>
        </w:rPr>
        <w:t>监测数据等有关环境信息的；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（五）未按照规定设置大气污染物排放口的</w:t>
      </w:r>
      <w:r>
        <w:rPr>
          <w:rFonts w:hint="default" w:ascii="Times New Roman" w:hAnsi="Times New Roman" w:eastAsia="黑体" w:cs="Times New Roman"/>
          <w:color w:val="auto"/>
          <w:spacing w:val="0"/>
          <w:sz w:val="32"/>
          <w:szCs w:val="32"/>
          <w:lang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第七十</w:t>
      </w:r>
      <w:r>
        <w:rPr>
          <w:rFonts w:hint="eastAsia" w:eastAsia="黑体" w:cs="Times New Roman"/>
          <w:color w:val="auto"/>
          <w:spacing w:val="0"/>
          <w:sz w:val="32"/>
          <w:szCs w:val="32"/>
          <w:shd w:val="clear" w:color="auto" w:fill="auto"/>
          <w:lang w:val="en-US" w:eastAsia="zh-CN"/>
        </w:rPr>
        <w:t>五</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eastAsia" w:ascii="黑体" w:hAnsi="黑体" w:eastAsia="黑体" w:cs="黑体"/>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w:t>
      </w:r>
      <w:r>
        <w:rPr>
          <w:rFonts w:hint="eastAsia" w:cs="Times New Roman"/>
          <w:color w:val="auto"/>
          <w:spacing w:val="0"/>
          <w:sz w:val="32"/>
          <w:szCs w:val="32"/>
          <w:lang w:eastAsia="zh-CN" w:bidi="ar-SA"/>
        </w:rPr>
        <w:t>，</w:t>
      </w:r>
      <w:r>
        <w:rPr>
          <w:rFonts w:hint="default" w:ascii="Times New Roman" w:hAnsi="Times New Roman" w:cs="Times New Roman"/>
          <w:color w:val="auto"/>
          <w:spacing w:val="0"/>
          <w:sz w:val="32"/>
          <w:szCs w:val="32"/>
          <w:lang w:bidi="ar-SA"/>
        </w:rPr>
        <w:t>环境监测机构以及从事在线监测设备维护、运营的机构篡改、伪造监测数据的，由省、设区的市人民政府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或其</w:t>
      </w:r>
      <w:r>
        <w:rPr>
          <w:rFonts w:hint="default" w:ascii="Times New Roman" w:hAnsi="Times New Roman" w:cs="Times New Roman"/>
          <w:color w:val="auto"/>
          <w:spacing w:val="0"/>
          <w:sz w:val="32"/>
          <w:szCs w:val="32"/>
          <w:lang w:bidi="ar-SA"/>
        </w:rPr>
        <w:t>派出机构责令改正，</w:t>
      </w:r>
      <w:r>
        <w:rPr>
          <w:rFonts w:hint="default" w:ascii="Times New Roman" w:hAnsi="Times New Roman" w:cs="Times New Roman"/>
          <w:color w:val="auto"/>
          <w:spacing w:val="0"/>
          <w:sz w:val="32"/>
          <w:szCs w:val="32"/>
          <w:lang w:val="en-US" w:eastAsia="zh-CN" w:bidi="ar-SA"/>
        </w:rPr>
        <w:t>没收违法所得，并处五万元以上十万元以下罚款，</w:t>
      </w:r>
      <w:r>
        <w:rPr>
          <w:rFonts w:hint="default" w:ascii="Times New Roman" w:hAnsi="Times New Roman" w:cs="Times New Roman"/>
          <w:color w:val="auto"/>
          <w:spacing w:val="0"/>
          <w:sz w:val="32"/>
          <w:szCs w:val="32"/>
          <w:lang w:bidi="ar-SA"/>
        </w:rPr>
        <w:t>列为不良记录信息，三年内禁止其参与政府购买环境监测服务或者政府委托项目；</w:t>
      </w:r>
      <w:r>
        <w:rPr>
          <w:rFonts w:hint="default" w:ascii="Times New Roman" w:hAnsi="Times New Roman" w:cs="Times New Roman"/>
          <w:color w:val="auto"/>
          <w:spacing w:val="0"/>
          <w:sz w:val="32"/>
          <w:szCs w:val="32"/>
          <w:lang w:val="en-US" w:eastAsia="zh-CN" w:bidi="ar-SA"/>
        </w:rPr>
        <w:t>情节严重的，</w:t>
      </w:r>
      <w:r>
        <w:rPr>
          <w:rFonts w:hint="default" w:ascii="Times New Roman" w:hAnsi="Times New Roman" w:cs="Times New Roman"/>
          <w:color w:val="auto"/>
          <w:spacing w:val="0"/>
          <w:sz w:val="32"/>
          <w:szCs w:val="32"/>
          <w:lang w:bidi="ar-SA"/>
        </w:rPr>
        <w:t>由</w:t>
      </w:r>
      <w:r>
        <w:rPr>
          <w:rFonts w:hint="eastAsia" w:ascii="Times New Roman" w:hAnsi="Times New Roman" w:cs="Times New Roman"/>
          <w:color w:val="auto"/>
          <w:spacing w:val="0"/>
          <w:sz w:val="32"/>
          <w:szCs w:val="32"/>
          <w:lang w:eastAsia="zh-CN" w:bidi="ar-SA"/>
        </w:rPr>
        <w:t>市场监督管理</w:t>
      </w:r>
      <w:r>
        <w:rPr>
          <w:rFonts w:hint="default" w:ascii="Times New Roman" w:hAnsi="Times New Roman" w:cs="Times New Roman"/>
          <w:color w:val="auto"/>
          <w:spacing w:val="0"/>
          <w:sz w:val="32"/>
          <w:szCs w:val="32"/>
          <w:lang w:val="en-US" w:eastAsia="zh-CN" w:bidi="ar-SA"/>
        </w:rPr>
        <w:t>部门</w:t>
      </w:r>
      <w:r>
        <w:rPr>
          <w:rFonts w:hint="default" w:ascii="Times New Roman" w:hAnsi="Times New Roman" w:cs="Times New Roman"/>
          <w:color w:val="auto"/>
          <w:spacing w:val="0"/>
          <w:sz w:val="32"/>
          <w:szCs w:val="32"/>
          <w:lang w:bidi="ar-SA"/>
        </w:rPr>
        <w:t>撤销其资质认定证书。直接负责的主管人员和其他直接责任人员三年内不得从事监测服务活动，涉嫌犯罪的，移交司法机关依法追究刑事责任。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第七十</w:t>
      </w:r>
      <w:r>
        <w:rPr>
          <w:rFonts w:hint="eastAsia" w:eastAsia="黑体" w:cs="Times New Roman"/>
          <w:color w:val="auto"/>
          <w:spacing w:val="0"/>
          <w:sz w:val="32"/>
          <w:szCs w:val="32"/>
          <w:shd w:val="clear" w:color="auto" w:fill="auto"/>
          <w:lang w:val="en-US" w:eastAsia="zh-CN"/>
        </w:rPr>
        <w:t>六</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违反本条例规定，在集中供热管网覆盖地区新建、扩建分散燃煤、燃油供热锅炉，或者未按照规定拆除已建成的燃煤、燃油</w:t>
      </w:r>
      <w:r>
        <w:rPr>
          <w:rFonts w:hint="default" w:ascii="Times New Roman" w:hAnsi="Times New Roman" w:cs="Times New Roman"/>
          <w:color w:val="auto"/>
          <w:spacing w:val="0"/>
          <w:sz w:val="32"/>
          <w:szCs w:val="32"/>
          <w:lang w:val="en-US" w:eastAsia="zh-CN" w:bidi="ar-SA"/>
        </w:rPr>
        <w:t>供热</w:t>
      </w:r>
      <w:r>
        <w:rPr>
          <w:rFonts w:hint="default" w:ascii="Times New Roman" w:hAnsi="Times New Roman" w:cs="Times New Roman"/>
          <w:color w:val="auto"/>
          <w:spacing w:val="0"/>
          <w:sz w:val="32"/>
          <w:szCs w:val="32"/>
          <w:lang w:bidi="ar-SA"/>
        </w:rPr>
        <w:t>锅炉的，由省、设区的市人民政府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w:t>
      </w:r>
      <w:r>
        <w:rPr>
          <w:rFonts w:hint="eastAsia" w:ascii="Times New Roman" w:hAnsi="Times New Roman" w:cs="Times New Roman"/>
          <w:color w:val="auto"/>
          <w:spacing w:val="0"/>
          <w:sz w:val="32"/>
          <w:szCs w:val="32"/>
          <w:lang w:eastAsia="zh-CN" w:bidi="ar-SA"/>
        </w:rPr>
        <w:t>其</w:t>
      </w:r>
      <w:r>
        <w:rPr>
          <w:rFonts w:hint="default" w:ascii="Times New Roman" w:hAnsi="Times New Roman" w:cs="Times New Roman"/>
          <w:color w:val="auto"/>
          <w:spacing w:val="0"/>
          <w:sz w:val="32"/>
          <w:szCs w:val="32"/>
          <w:lang w:bidi="ar-SA"/>
        </w:rPr>
        <w:t>派出机构组织拆除燃煤、燃油</w:t>
      </w:r>
      <w:r>
        <w:rPr>
          <w:rFonts w:hint="default" w:ascii="Times New Roman" w:hAnsi="Times New Roman" w:cs="Times New Roman"/>
          <w:color w:val="auto"/>
          <w:spacing w:val="0"/>
          <w:sz w:val="32"/>
          <w:szCs w:val="32"/>
          <w:lang w:val="en-US" w:eastAsia="zh-CN" w:bidi="ar-SA"/>
        </w:rPr>
        <w:t>供热</w:t>
      </w:r>
      <w:r>
        <w:rPr>
          <w:rFonts w:hint="default" w:ascii="Times New Roman" w:hAnsi="Times New Roman" w:cs="Times New Roman"/>
          <w:color w:val="auto"/>
          <w:spacing w:val="0"/>
          <w:sz w:val="32"/>
          <w:szCs w:val="32"/>
          <w:lang w:bidi="ar-SA"/>
        </w:rPr>
        <w:t>锅炉，并处二万元以上二十万元以下罚款。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shd w:val="clear" w:color="auto" w:fill="auto"/>
          <w:lang w:val="en-US" w:eastAsia="zh-CN"/>
        </w:rPr>
        <w:t>第七十</w:t>
      </w:r>
      <w:r>
        <w:rPr>
          <w:rFonts w:hint="eastAsia" w:eastAsia="黑体" w:cs="Times New Roman"/>
          <w:color w:val="auto"/>
          <w:spacing w:val="0"/>
          <w:sz w:val="32"/>
          <w:szCs w:val="32"/>
          <w:shd w:val="clear" w:color="auto" w:fill="auto"/>
          <w:lang w:val="en-US" w:eastAsia="zh-CN"/>
        </w:rPr>
        <w:t>七</w:t>
      </w:r>
      <w:r>
        <w:rPr>
          <w:rFonts w:hint="default" w:ascii="Times New Roman" w:hAnsi="Times New Roman" w:eastAsia="黑体" w:cs="Times New Roman"/>
          <w:color w:val="auto"/>
          <w:spacing w:val="0"/>
          <w:sz w:val="32"/>
          <w:szCs w:val="32"/>
          <w:shd w:val="clear" w:color="auto" w:fill="auto"/>
          <w:lang w:val="en-US" w:eastAsia="zh-CN"/>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违反本条例规定，有下列行为之一的，由省、设区的市人民政府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w:t>
      </w:r>
      <w:r>
        <w:rPr>
          <w:rFonts w:hint="eastAsia" w:ascii="Times New Roman" w:hAnsi="Times New Roman" w:cs="Times New Roman"/>
          <w:color w:val="auto"/>
          <w:spacing w:val="0"/>
          <w:sz w:val="32"/>
          <w:szCs w:val="32"/>
          <w:lang w:eastAsia="zh-CN" w:bidi="ar-SA"/>
        </w:rPr>
        <w:t>其</w:t>
      </w:r>
      <w:r>
        <w:rPr>
          <w:rFonts w:hint="default" w:ascii="Times New Roman" w:hAnsi="Times New Roman" w:cs="Times New Roman"/>
          <w:color w:val="auto"/>
          <w:spacing w:val="0"/>
          <w:sz w:val="32"/>
          <w:szCs w:val="32"/>
          <w:lang w:bidi="ar-SA"/>
        </w:rPr>
        <w:t>派出机构责令改正，并处二万元以上五万元以下罚款；情节较重的，处五万元以上十万元以下罚款；情节严重的，处十万元以上二十万元以下罚款；拒不改正的，责令停产整治：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（二）</w:t>
      </w:r>
      <w:r>
        <w:rPr>
          <w:rFonts w:hint="default" w:ascii="Times New Roman" w:hAnsi="Times New Roman" w:cs="Times New Roman"/>
          <w:color w:val="auto"/>
          <w:spacing w:val="0"/>
          <w:sz w:val="32"/>
          <w:szCs w:val="32"/>
          <w:lang w:val="en-US" w:eastAsia="zh-CN" w:bidi="ar-SA"/>
        </w:rPr>
        <w:t>石</w:t>
      </w:r>
      <w:r>
        <w:rPr>
          <w:rFonts w:hint="default" w:ascii="Times New Roman" w:hAnsi="Times New Roman" w:cs="Times New Roman"/>
          <w:color w:val="auto"/>
          <w:spacing w:val="0"/>
          <w:sz w:val="32"/>
          <w:szCs w:val="32"/>
          <w:lang w:bidi="ar-SA"/>
        </w:rPr>
        <w:t>油、化工以及其他生产和使用有机溶剂的企业，未采取措施对管道、设备进行日常维护、维修，减少物料泄漏或</w:t>
      </w:r>
      <w:r>
        <w:rPr>
          <w:rFonts w:hint="default" w:ascii="Times New Roman" w:hAnsi="Times New Roman" w:cs="Times New Roman"/>
          <w:color w:val="auto"/>
          <w:spacing w:val="0"/>
          <w:sz w:val="32"/>
          <w:szCs w:val="32"/>
          <w:lang w:val="en-US" w:eastAsia="zh-CN" w:bidi="ar-SA"/>
        </w:rPr>
        <w:t>者未及时收集处理泄漏物料的</w:t>
      </w:r>
      <w:r>
        <w:rPr>
          <w:rFonts w:hint="eastAsia" w:ascii="Times New Roman" w:hAnsi="Times New Roman" w:cs="Times New Roman"/>
          <w:color w:val="auto"/>
          <w:spacing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（三）</w:t>
      </w:r>
      <w:r>
        <w:rPr>
          <w:rFonts w:hint="default" w:ascii="Times New Roman" w:hAnsi="Times New Roman" w:cs="Times New Roman"/>
          <w:color w:val="auto"/>
          <w:spacing w:val="0"/>
          <w:sz w:val="32"/>
          <w:szCs w:val="32"/>
          <w:lang w:val="en-US" w:eastAsia="zh-CN" w:bidi="ar-SA"/>
        </w:rPr>
        <w:t>储油库、储气库、加油加气站和油罐车、气罐车等，未按照国家有关规定安装并正常使用油气回收系统或者未按照国家规定完成油气回收综合治理的；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eastAsia" w:ascii="Times New Roman" w:hAnsi="Times New Roman" w:cs="Times New Roman"/>
          <w:color w:val="auto"/>
          <w:spacing w:val="0"/>
          <w:sz w:val="32"/>
          <w:szCs w:val="32"/>
          <w:lang w:val="en-US" w:eastAsia="zh-CN" w:bidi="ar-SA"/>
        </w:rPr>
        <w:t>（四）</w:t>
      </w:r>
      <w:r>
        <w:rPr>
          <w:rFonts w:hint="default" w:ascii="Times New Roman" w:hAnsi="Times New Roman" w:cs="Times New Roman"/>
          <w:color w:val="auto"/>
          <w:spacing w:val="0"/>
          <w:sz w:val="32"/>
          <w:szCs w:val="32"/>
          <w:lang w:val="en-US" w:eastAsia="zh-CN" w:bidi="ar-SA"/>
        </w:rPr>
        <w:t>存在其他违法排放挥发性有机物行为，依法应当处罚的情形；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val="en-US" w:eastAsia="zh-CN" w:bidi="ar-SA"/>
        </w:rPr>
      </w:pPr>
      <w:r>
        <w:rPr>
          <w:rFonts w:hint="default" w:ascii="Times New Roman" w:hAnsi="Times New Roman" w:cs="Times New Roman"/>
          <w:color w:val="auto"/>
          <w:spacing w:val="0"/>
          <w:sz w:val="32"/>
          <w:szCs w:val="32"/>
          <w:lang w:bidi="ar-SA"/>
        </w:rPr>
        <w:t>违反本条例规定，在人口集中地区从事露天喷漆、喷涂、喷砂、制作玻璃钢</w:t>
      </w:r>
      <w:r>
        <w:rPr>
          <w:rFonts w:hint="eastAsia" w:ascii="Times New Roman" w:hAnsi="Times New Roman" w:cs="Times New Roman"/>
          <w:color w:val="auto"/>
          <w:spacing w:val="0"/>
          <w:sz w:val="32"/>
          <w:szCs w:val="32"/>
          <w:lang w:eastAsia="zh-CN" w:bidi="ar-SA"/>
        </w:rPr>
        <w:t>以及其他散发有毒有害气体的</w:t>
      </w:r>
      <w:r>
        <w:rPr>
          <w:rFonts w:hint="default" w:ascii="Times New Roman" w:hAnsi="Times New Roman" w:cs="Times New Roman"/>
          <w:color w:val="auto"/>
          <w:spacing w:val="0"/>
          <w:sz w:val="32"/>
          <w:szCs w:val="32"/>
          <w:lang w:bidi="ar-SA"/>
        </w:rPr>
        <w:t>作业的，由县级以上地方人民政府确定的监督管理部门责令改正；拒不改正的，处五百元以上二千元以下罚款。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eastAsia" w:ascii="黑体" w:hAnsi="黑体" w:eastAsia="黑体" w:cs="黑体"/>
          <w:color w:val="auto"/>
          <w:spacing w:val="0"/>
          <w:sz w:val="32"/>
          <w:szCs w:val="32"/>
          <w:shd w:val="clear" w:color="auto" w:fill="auto"/>
          <w:lang w:val="en-US" w:eastAsia="zh-CN"/>
        </w:rPr>
        <w:t xml:space="preserve">第七十八条  </w:t>
      </w:r>
      <w:r>
        <w:rPr>
          <w:rFonts w:hint="default" w:ascii="Times New Roman" w:hAnsi="Times New Roman" w:eastAsia="仿宋_GB2312" w:cs="Times New Roman"/>
          <w:color w:val="auto"/>
          <w:spacing w:val="0"/>
          <w:sz w:val="32"/>
          <w:szCs w:val="32"/>
          <w:shd w:val="clear" w:color="auto" w:fill="auto"/>
          <w:lang w:val="en-US" w:eastAsia="zh-CN"/>
        </w:rPr>
        <w:t>违反本条例规定，建设项目监理单位有下列情形之一的，由县级以上地方人民政府有关主管部门按照职责责令限期改正，处二千元以上二万元以下罚款：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仿宋_GB2312" w:cs="Times New Roman"/>
          <w:color w:val="auto"/>
          <w:spacing w:val="0"/>
          <w:sz w:val="32"/>
          <w:szCs w:val="32"/>
          <w:shd w:val="clear" w:color="auto" w:fill="auto"/>
          <w:lang w:val="en-US" w:eastAsia="zh-CN"/>
        </w:rPr>
        <w:t>（一）未将扬尘污染防治纳入工程监理</w:t>
      </w:r>
      <w:r>
        <w:rPr>
          <w:rFonts w:hint="eastAsia" w:ascii="Times New Roman" w:hAnsi="Times New Roman" w:eastAsia="仿宋_GB2312" w:cs="Times New Roman"/>
          <w:color w:val="auto"/>
          <w:spacing w:val="0"/>
          <w:sz w:val="32"/>
          <w:szCs w:val="32"/>
          <w:shd w:val="clear" w:color="auto" w:fill="auto"/>
          <w:lang w:val="en-US" w:eastAsia="zh-CN"/>
        </w:rPr>
        <w:t>内容</w:t>
      </w:r>
      <w:r>
        <w:rPr>
          <w:rFonts w:hint="default" w:ascii="Times New Roman" w:hAnsi="Times New Roman" w:eastAsia="仿宋_GB2312" w:cs="Times New Roman"/>
          <w:color w:val="auto"/>
          <w:spacing w:val="0"/>
          <w:sz w:val="32"/>
          <w:szCs w:val="32"/>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仿宋_GB2312" w:cs="Times New Roman"/>
          <w:color w:val="auto"/>
          <w:spacing w:val="0"/>
          <w:sz w:val="32"/>
          <w:szCs w:val="32"/>
          <w:shd w:val="clear" w:color="auto" w:fill="auto"/>
          <w:lang w:val="en-US" w:eastAsia="zh-CN"/>
        </w:rPr>
        <w:t>（二）对发现的扬尘污染行为，未及时要求施工单位立即改正的；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auto"/>
          <w:lang w:val="en-US" w:eastAsia="zh-CN"/>
        </w:rPr>
      </w:pPr>
      <w:r>
        <w:rPr>
          <w:rFonts w:hint="default" w:ascii="Times New Roman" w:hAnsi="Times New Roman" w:eastAsia="仿宋_GB2312" w:cs="Times New Roman"/>
          <w:color w:val="auto"/>
          <w:spacing w:val="0"/>
          <w:sz w:val="32"/>
          <w:szCs w:val="32"/>
          <w:shd w:val="clear" w:color="auto" w:fill="auto"/>
          <w:lang w:val="en-US" w:eastAsia="zh-CN"/>
        </w:rPr>
        <w:t>（三）对不立即整改，未及时报告有关主管部门的。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第七十</w:t>
      </w:r>
      <w:r>
        <w:rPr>
          <w:rFonts w:hint="eastAsia" w:eastAsia="黑体" w:cs="Times New Roman"/>
          <w:color w:val="auto"/>
          <w:spacing w:val="0"/>
          <w:sz w:val="32"/>
          <w:szCs w:val="32"/>
          <w:lang w:eastAsia="zh-CN" w:bidi="ar-SA"/>
        </w:rPr>
        <w:t>九</w:t>
      </w:r>
      <w:r>
        <w:rPr>
          <w:rFonts w:hint="default" w:ascii="Times New Roman" w:hAnsi="Times New Roman" w:eastAsia="黑体" w:cs="Times New Roman"/>
          <w:color w:val="auto"/>
          <w:spacing w:val="0"/>
          <w:sz w:val="32"/>
          <w:szCs w:val="32"/>
          <w:lang w:bidi="ar-SA"/>
        </w:rPr>
        <w:t>条</w:t>
      </w:r>
      <w:r>
        <w:rPr>
          <w:rFonts w:hint="eastAsia" w:ascii="Times New Roman" w:hAnsi="Times New Roman"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运输和装卸煤炭、垃圾、渣土、砂石、土方、灰浆等散装、流体物料的车辆，未采取密闭或者其他措施防止物料抛撒滴漏，造成扬尘污染的，由县级以上地方人民政府确定的监督管理部门责令改正，处二千元以上二万元以下罚款；拒不改正的，车辆不得上道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违反本条例规定，港口码头的物料堆放场未采取有效措施造成扬尘污染的，由县级以上地方人民政府交通运输</w:t>
      </w:r>
      <w:r>
        <w:rPr>
          <w:rFonts w:hint="eastAsia" w:ascii="Times New Roman" w:hAnsi="Times New Roman" w:cs="Times New Roman"/>
          <w:color w:val="auto"/>
          <w:spacing w:val="0"/>
          <w:sz w:val="32"/>
          <w:szCs w:val="32"/>
          <w:lang w:eastAsia="zh-CN" w:bidi="ar-SA"/>
        </w:rPr>
        <w:t>（港口）</w:t>
      </w:r>
      <w:r>
        <w:rPr>
          <w:rFonts w:hint="default" w:ascii="Times New Roman" w:hAnsi="Times New Roman" w:cs="Times New Roman"/>
          <w:color w:val="auto"/>
          <w:spacing w:val="0"/>
          <w:sz w:val="32"/>
          <w:szCs w:val="32"/>
          <w:lang w:bidi="ar-SA"/>
        </w:rPr>
        <w:t>主管部门责令改正，处一万元以上十万元以下罚款；拒不改正的，责令停工整治或者停业整治。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八</w:t>
      </w:r>
      <w:r>
        <w:rPr>
          <w:rFonts w:hint="default" w:ascii="Times New Roman" w:hAnsi="Times New Roman" w:eastAsia="黑体" w:cs="Times New Roman"/>
          <w:color w:val="auto"/>
          <w:spacing w:val="0"/>
          <w:sz w:val="32"/>
          <w:szCs w:val="32"/>
          <w:lang w:bidi="ar-SA"/>
        </w:rPr>
        <w:t>十条</w:t>
      </w:r>
      <w:r>
        <w:rPr>
          <w:rFonts w:hint="eastAsia" w:eastAsia="黑体" w:cs="Times New Roman"/>
          <w:color w:val="auto"/>
          <w:spacing w:val="0"/>
          <w:sz w:val="32"/>
          <w:szCs w:val="32"/>
          <w:lang w:val="en-US" w:eastAsia="zh-CN" w:bidi="ar-SA"/>
        </w:rPr>
        <w:t xml:space="preserve">  </w:t>
      </w:r>
      <w:r>
        <w:rPr>
          <w:rFonts w:hint="default" w:ascii="Times New Roman" w:hAnsi="Times New Roman" w:eastAsia="仿宋_GB2312" w:cs="Times New Roman"/>
          <w:color w:val="auto"/>
          <w:spacing w:val="0"/>
          <w:sz w:val="32"/>
          <w:szCs w:val="32"/>
          <w:shd w:val="clear" w:color="auto" w:fill="auto"/>
          <w:lang w:val="en-US" w:eastAsia="zh-CN"/>
        </w:rPr>
        <w:t>违反本条例规定，</w:t>
      </w:r>
      <w:r>
        <w:rPr>
          <w:rFonts w:hint="eastAsia" w:ascii="Times New Roman" w:hAnsi="Times New Roman" w:eastAsia="仿宋_GB2312" w:cs="Times New Roman"/>
          <w:color w:val="auto"/>
          <w:spacing w:val="0"/>
          <w:sz w:val="32"/>
          <w:szCs w:val="32"/>
          <w:shd w:val="clear" w:color="auto" w:fill="auto"/>
          <w:lang w:val="en-US" w:eastAsia="zh-CN"/>
        </w:rPr>
        <w:t>高排放</w:t>
      </w:r>
      <w:r>
        <w:rPr>
          <w:rFonts w:hint="default" w:ascii="Times New Roman" w:hAnsi="Times New Roman" w:eastAsia="仿宋_GB2312" w:cs="Times New Roman"/>
          <w:color w:val="auto"/>
          <w:spacing w:val="0"/>
          <w:sz w:val="32"/>
          <w:szCs w:val="32"/>
          <w:shd w:val="clear" w:color="auto" w:fill="auto"/>
          <w:lang w:val="en-US" w:eastAsia="zh-CN"/>
        </w:rPr>
        <w:t>机动车在限制或者禁止通行时间、区域上行驶的，由</w:t>
      </w:r>
      <w:r>
        <w:rPr>
          <w:rFonts w:hint="eastAsia" w:ascii="Times New Roman" w:hAnsi="Times New Roman" w:eastAsia="仿宋_GB2312" w:cs="Times New Roman"/>
          <w:color w:val="auto"/>
          <w:spacing w:val="0"/>
          <w:sz w:val="32"/>
          <w:szCs w:val="32"/>
          <w:shd w:val="clear" w:color="auto" w:fill="auto"/>
          <w:lang w:val="en-US" w:eastAsia="zh-CN"/>
        </w:rPr>
        <w:t>设区的市</w:t>
      </w:r>
      <w:r>
        <w:rPr>
          <w:rFonts w:hint="default" w:ascii="Times New Roman" w:hAnsi="Times New Roman" w:eastAsia="仿宋_GB2312" w:cs="Times New Roman"/>
          <w:color w:val="auto"/>
          <w:spacing w:val="0"/>
          <w:sz w:val="32"/>
          <w:szCs w:val="32"/>
          <w:shd w:val="clear" w:color="auto" w:fill="auto"/>
          <w:lang w:val="en-US" w:eastAsia="zh-CN"/>
        </w:rPr>
        <w:t>人民政府公安机关交通管理部门责令改正，处警告或者二十元以上一百五十元以下罚款。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八十一</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违反本条例规定，在用机动船排放大气污染物超过规定排放标准的，由县级以上地方人民政府交通运输、海洋与渔业主管部门以及海事管理机构按照职责责令改正，并依法予以处罚。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八十二</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违反本条例规定，伪造机动车、非道路移动机械排放检验结果或者出具虚假排放检验报告的，由省、设区的市人民政府</w:t>
      </w:r>
      <w:r>
        <w:rPr>
          <w:rFonts w:hint="eastAsia" w:ascii="Times New Roman" w:hAnsi="Times New Roman" w:cs="Times New Roman"/>
          <w:color w:val="auto"/>
          <w:spacing w:val="0"/>
          <w:sz w:val="32"/>
          <w:szCs w:val="32"/>
          <w:lang w:eastAsia="zh-CN" w:bidi="ar-SA"/>
        </w:rPr>
        <w:t>生态</w:t>
      </w:r>
      <w:r>
        <w:rPr>
          <w:rFonts w:hint="default" w:ascii="Times New Roman" w:hAnsi="Times New Roman" w:cs="Times New Roman"/>
          <w:color w:val="auto"/>
          <w:spacing w:val="0"/>
          <w:sz w:val="32"/>
          <w:szCs w:val="32"/>
          <w:lang w:bidi="ar-SA"/>
        </w:rPr>
        <w:t>环境主管部门</w:t>
      </w:r>
      <w:r>
        <w:rPr>
          <w:rFonts w:hint="eastAsia" w:ascii="Times New Roman" w:hAnsi="Times New Roman" w:cs="Times New Roman"/>
          <w:color w:val="auto"/>
          <w:spacing w:val="0"/>
          <w:sz w:val="32"/>
          <w:szCs w:val="32"/>
          <w:lang w:val="en-US" w:eastAsia="zh-CN" w:bidi="ar-SA"/>
        </w:rPr>
        <w:t>或</w:t>
      </w:r>
      <w:r>
        <w:rPr>
          <w:rFonts w:hint="eastAsia" w:ascii="Times New Roman" w:hAnsi="Times New Roman" w:cs="Times New Roman"/>
          <w:color w:val="auto"/>
          <w:spacing w:val="0"/>
          <w:sz w:val="32"/>
          <w:szCs w:val="32"/>
          <w:lang w:eastAsia="zh-CN" w:bidi="ar-SA"/>
        </w:rPr>
        <w:t>其</w:t>
      </w:r>
      <w:r>
        <w:rPr>
          <w:rFonts w:hint="default" w:ascii="Times New Roman" w:hAnsi="Times New Roman" w:cs="Times New Roman"/>
          <w:color w:val="auto"/>
          <w:spacing w:val="0"/>
          <w:sz w:val="32"/>
          <w:szCs w:val="32"/>
          <w:lang w:bidi="ar-SA"/>
        </w:rPr>
        <w:t>派出机构没收违法所得，并处十万元以上五十万元以下罚款；</w:t>
      </w:r>
      <w:r>
        <w:rPr>
          <w:rFonts w:hint="default" w:ascii="Times New Roman" w:hAnsi="Times New Roman" w:cs="Times New Roman"/>
          <w:color w:val="auto"/>
          <w:spacing w:val="0"/>
          <w:sz w:val="32"/>
          <w:szCs w:val="32"/>
          <w:lang w:val="en-US" w:eastAsia="zh-CN" w:bidi="ar-SA"/>
        </w:rPr>
        <w:t>情节严重的，</w:t>
      </w:r>
      <w:r>
        <w:rPr>
          <w:rFonts w:hint="default" w:ascii="Times New Roman" w:hAnsi="Times New Roman" w:cs="Times New Roman"/>
          <w:color w:val="auto"/>
          <w:spacing w:val="0"/>
          <w:sz w:val="32"/>
          <w:szCs w:val="32"/>
          <w:lang w:bidi="ar-SA"/>
        </w:rPr>
        <w:t>由</w:t>
      </w:r>
      <w:r>
        <w:rPr>
          <w:rFonts w:hint="eastAsia" w:ascii="Times New Roman" w:hAnsi="Times New Roman" w:cs="Times New Roman"/>
          <w:color w:val="auto"/>
          <w:spacing w:val="0"/>
          <w:sz w:val="32"/>
          <w:szCs w:val="32"/>
          <w:lang w:eastAsia="zh-CN" w:bidi="ar-SA"/>
        </w:rPr>
        <w:t>市场监督管理</w:t>
      </w:r>
      <w:r>
        <w:rPr>
          <w:rFonts w:hint="default" w:ascii="Times New Roman" w:hAnsi="Times New Roman" w:cs="Times New Roman"/>
          <w:color w:val="auto"/>
          <w:spacing w:val="0"/>
          <w:sz w:val="32"/>
          <w:szCs w:val="32"/>
          <w:lang w:bidi="ar-SA"/>
        </w:rPr>
        <w:t>部门取消其检验资格。直接负责的主管人员和其他直接责任人员三年内不得从事监测服务活动。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w:t>
      </w:r>
      <w:r>
        <w:rPr>
          <w:rFonts w:hint="eastAsia" w:eastAsia="黑体" w:cs="Times New Roman"/>
          <w:color w:val="auto"/>
          <w:spacing w:val="0"/>
          <w:sz w:val="32"/>
          <w:szCs w:val="32"/>
          <w:lang w:eastAsia="zh-CN" w:bidi="ar-SA"/>
        </w:rPr>
        <w:t>八</w:t>
      </w:r>
      <w:r>
        <w:rPr>
          <w:rFonts w:hint="default" w:ascii="Times New Roman" w:hAnsi="Times New Roman" w:eastAsia="黑体" w:cs="Times New Roman"/>
          <w:color w:val="auto"/>
          <w:spacing w:val="0"/>
          <w:sz w:val="32"/>
          <w:szCs w:val="32"/>
          <w:lang w:bidi="ar-SA"/>
        </w:rPr>
        <w:t>十</w:t>
      </w:r>
      <w:r>
        <w:rPr>
          <w:rFonts w:hint="eastAsia" w:eastAsia="黑体" w:cs="Times New Roman"/>
          <w:color w:val="auto"/>
          <w:spacing w:val="0"/>
          <w:sz w:val="32"/>
          <w:szCs w:val="32"/>
          <w:lang w:eastAsia="zh-CN" w:bidi="ar-SA"/>
        </w:rPr>
        <w:t>三</w:t>
      </w:r>
      <w:r>
        <w:rPr>
          <w:rFonts w:hint="default" w:ascii="Times New Roman" w:hAnsi="Times New Roman" w:eastAsia="黑体" w:cs="Times New Roman"/>
          <w:color w:val="auto"/>
          <w:spacing w:val="0"/>
          <w:sz w:val="32"/>
          <w:szCs w:val="32"/>
          <w:lang w:bidi="ar-SA"/>
        </w:rPr>
        <w:t>条</w:t>
      </w:r>
      <w:r>
        <w:rPr>
          <w:rFonts w:hint="default" w:ascii="Times New Roman" w:hAnsi="Times New Roman" w:cs="Times New Roman"/>
          <w:color w:val="auto"/>
          <w:spacing w:val="0"/>
          <w:sz w:val="32"/>
          <w:szCs w:val="32"/>
          <w:lang w:bidi="ar-SA"/>
        </w:rPr>
        <w:t xml:space="preserve">  违反本条例规定，生产、销售不符合强制性国家标准的机动车船和非道路移动机械用燃料、发动机油、氮氧化物还原剂、燃料和润滑油添加剂以及其他添加剂的，由县级以上地方人民政府</w:t>
      </w:r>
      <w:r>
        <w:rPr>
          <w:rFonts w:hint="eastAsia" w:ascii="Times New Roman" w:hAnsi="Times New Roman" w:cs="Times New Roman"/>
          <w:color w:val="auto"/>
          <w:spacing w:val="0"/>
          <w:sz w:val="32"/>
          <w:szCs w:val="32"/>
          <w:lang w:eastAsia="zh-CN" w:bidi="ar-SA"/>
        </w:rPr>
        <w:t>市场监督</w:t>
      </w:r>
      <w:r>
        <w:rPr>
          <w:rFonts w:hint="default" w:ascii="Times New Roman" w:hAnsi="Times New Roman" w:cs="Times New Roman"/>
          <w:color w:val="auto"/>
          <w:spacing w:val="0"/>
          <w:sz w:val="32"/>
          <w:szCs w:val="32"/>
          <w:lang w:bidi="ar-SA"/>
        </w:rPr>
        <w:t>管理部门按照职责责令改正，没收原材料、产品和违法所得，并处货值金额一倍以上三倍以下罚款。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第八十</w:t>
      </w:r>
      <w:r>
        <w:rPr>
          <w:rFonts w:hint="eastAsia" w:eastAsia="黑体" w:cs="Times New Roman"/>
          <w:color w:val="auto"/>
          <w:spacing w:val="0"/>
          <w:sz w:val="32"/>
          <w:szCs w:val="32"/>
          <w:lang w:eastAsia="zh-CN" w:bidi="ar-SA"/>
        </w:rPr>
        <w:t>四</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违反本条例规定，排放油烟的餐饮服务业经营者未按照规定安装油烟净化设施、不正常使用油烟净化设施、未采取其他油烟净化措施超过排放标准</w:t>
      </w:r>
      <w:r>
        <w:rPr>
          <w:rFonts w:hint="eastAsia" w:ascii="仿宋_GB2312" w:hAnsi="仿宋_GB2312" w:eastAsia="仿宋_GB2312" w:cs="仿宋_GB2312"/>
          <w:color w:val="auto"/>
          <w:spacing w:val="0"/>
          <w:sz w:val="32"/>
          <w:szCs w:val="32"/>
          <w:lang w:bidi="ar-SA"/>
        </w:rPr>
        <w:t>排放油烟</w:t>
      </w:r>
      <w:r>
        <w:rPr>
          <w:rFonts w:hint="eastAsia" w:ascii="仿宋_GB2312" w:hAnsi="仿宋_GB2312" w:eastAsia="仿宋_GB2312" w:cs="仿宋_GB2312"/>
          <w:color w:val="auto"/>
          <w:spacing w:val="0"/>
          <w:sz w:val="32"/>
          <w:szCs w:val="32"/>
          <w:shd w:val="clear" w:color="auto" w:fill="auto"/>
          <w:lang w:val="en-US" w:eastAsia="zh-CN"/>
        </w:rPr>
        <w:t>或者封堵、改变专用烟道直接向大气排放油烟的</w:t>
      </w:r>
      <w:r>
        <w:rPr>
          <w:rFonts w:hint="eastAsia" w:ascii="仿宋_GB2312" w:hAnsi="仿宋_GB2312" w:eastAsia="仿宋_GB2312" w:cs="仿宋_GB2312"/>
          <w:color w:val="auto"/>
          <w:spacing w:val="0"/>
          <w:sz w:val="32"/>
          <w:szCs w:val="32"/>
          <w:lang w:bidi="ar-SA"/>
        </w:rPr>
        <w:t>，由县</w:t>
      </w:r>
      <w:r>
        <w:rPr>
          <w:rFonts w:hint="default" w:ascii="Times New Roman" w:hAnsi="Times New Roman" w:cs="Times New Roman"/>
          <w:color w:val="auto"/>
          <w:spacing w:val="0"/>
          <w:sz w:val="32"/>
          <w:szCs w:val="32"/>
          <w:lang w:bidi="ar-SA"/>
        </w:rPr>
        <w:t>级以上地方人民政府确定的监督管理部门责令改正，处五千元以上五万元以下罚款；拒不改正的，责令停业整治。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cs="Times New Roman"/>
          <w:color w:val="auto"/>
          <w:spacing w:val="0"/>
          <w:sz w:val="32"/>
          <w:szCs w:val="32"/>
          <w:lang w:bidi="ar-SA"/>
        </w:rPr>
        <w:t>违反本条例规定，在居民住宅楼等非商用建筑、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三万元以下罚款；情节严重的，</w:t>
      </w:r>
      <w:r>
        <w:rPr>
          <w:rFonts w:hint="eastAsia" w:ascii="Times New Roman" w:hAnsi="Times New Roman" w:cs="Times New Roman"/>
          <w:color w:val="auto"/>
          <w:spacing w:val="0"/>
          <w:sz w:val="32"/>
          <w:szCs w:val="32"/>
          <w:lang w:bidi="ar-SA"/>
        </w:rPr>
        <w:t>予以关闭</w:t>
      </w:r>
      <w:r>
        <w:rPr>
          <w:rFonts w:hint="default" w:ascii="Times New Roman" w:hAnsi="Times New Roman" w:cs="Times New Roman"/>
          <w:color w:val="auto"/>
          <w:spacing w:val="0"/>
          <w:sz w:val="32"/>
          <w:szCs w:val="32"/>
          <w:lang w:bidi="ar-SA"/>
        </w:rPr>
        <w:t>，并处三万元以上十万元以下罚款。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黑体" w:cs="Times New Roman"/>
          <w:color w:val="auto"/>
          <w:spacing w:val="0"/>
          <w:sz w:val="32"/>
          <w:szCs w:val="32"/>
          <w:lang w:bidi="ar-SA"/>
        </w:rPr>
      </w:pPr>
      <w:r>
        <w:rPr>
          <w:rFonts w:hint="default" w:ascii="Times New Roman" w:hAnsi="Times New Roman" w:cs="Times New Roman"/>
          <w:color w:val="auto"/>
          <w:spacing w:val="0"/>
          <w:sz w:val="32"/>
          <w:szCs w:val="32"/>
          <w:lang w:bidi="ar-SA"/>
        </w:rPr>
        <w:t>违反本条例规定，在配套设立专用烟道的居民住宅楼等非商用建筑、商住综合楼内，个人和有关单位封堵、改变专用烟道直接向大气排放油烟的，由县级以上地方人民政府确定的监督管理部门责令改正；拒不改正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FFFFFF" w:fill="D9D9D9"/>
          <w:lang w:bidi="ar-SA"/>
        </w:rPr>
      </w:pPr>
      <w:r>
        <w:rPr>
          <w:rFonts w:hint="default" w:ascii="Times New Roman" w:hAnsi="Times New Roman" w:cs="Times New Roman"/>
          <w:color w:val="auto"/>
          <w:spacing w:val="0"/>
          <w:sz w:val="32"/>
          <w:szCs w:val="32"/>
          <w:lang w:bidi="ar-SA"/>
        </w:rPr>
        <w:t>违反本条例规定，在当地人民政府禁止的区域内露天烧烤食品或者为露天烧烤食品提供场地的，由县级以上地方人民政府确定的监督管理部门责令改正，没收烧烤工具和违法所得，</w:t>
      </w:r>
      <w:r>
        <w:rPr>
          <w:rFonts w:hint="eastAsia" w:ascii="仿宋_GB2312" w:hAnsi="仿宋_GB2312" w:eastAsia="仿宋_GB2312" w:cs="仿宋_GB2312"/>
          <w:color w:val="auto"/>
          <w:spacing w:val="0"/>
          <w:sz w:val="32"/>
          <w:szCs w:val="32"/>
          <w:lang w:bidi="ar-SA"/>
        </w:rPr>
        <w:t>并处</w:t>
      </w:r>
      <w:r>
        <w:rPr>
          <w:rFonts w:hint="eastAsia" w:ascii="仿宋_GB2312" w:hAnsi="仿宋_GB2312" w:eastAsia="仿宋_GB2312" w:cs="仿宋_GB2312"/>
          <w:color w:val="auto"/>
          <w:spacing w:val="0"/>
          <w:sz w:val="32"/>
          <w:szCs w:val="32"/>
          <w:lang w:eastAsia="zh-CN" w:bidi="ar-SA"/>
        </w:rPr>
        <w:t>二千</w:t>
      </w:r>
      <w:r>
        <w:rPr>
          <w:rFonts w:hint="eastAsia" w:ascii="仿宋_GB2312" w:hAnsi="仿宋_GB2312" w:cs="仿宋_GB2312"/>
          <w:color w:val="auto"/>
          <w:spacing w:val="0"/>
          <w:sz w:val="32"/>
          <w:szCs w:val="32"/>
          <w:lang w:eastAsia="zh-CN" w:bidi="ar-SA"/>
        </w:rPr>
        <w:t>元</w:t>
      </w:r>
      <w:r>
        <w:rPr>
          <w:rFonts w:hint="eastAsia" w:ascii="仿宋_GB2312" w:hAnsi="仿宋_GB2312" w:eastAsia="仿宋_GB2312" w:cs="仿宋_GB2312"/>
          <w:color w:val="auto"/>
          <w:spacing w:val="0"/>
          <w:sz w:val="32"/>
          <w:szCs w:val="32"/>
          <w:lang w:bidi="ar-SA"/>
        </w:rPr>
        <w:t>以</w:t>
      </w:r>
      <w:r>
        <w:rPr>
          <w:rFonts w:hint="default" w:ascii="Times New Roman" w:hAnsi="Times New Roman" w:cs="Times New Roman"/>
          <w:color w:val="auto"/>
          <w:spacing w:val="0"/>
          <w:sz w:val="32"/>
          <w:szCs w:val="32"/>
          <w:lang w:bidi="ar-SA"/>
        </w:rPr>
        <w:t>上二</w:t>
      </w:r>
      <w:r>
        <w:rPr>
          <w:rFonts w:hint="default" w:ascii="Times New Roman" w:hAnsi="Times New Roman" w:cs="Times New Roman"/>
          <w:color w:val="auto"/>
          <w:spacing w:val="0"/>
          <w:sz w:val="32"/>
          <w:szCs w:val="32"/>
          <w:shd w:val="clear" w:color="auto" w:fill="auto"/>
          <w:lang w:bidi="ar-SA"/>
        </w:rPr>
        <w:t>万元</w:t>
      </w:r>
      <w:r>
        <w:rPr>
          <w:rFonts w:hint="default" w:ascii="Times New Roman" w:hAnsi="Times New Roman" w:cs="Times New Roman"/>
          <w:color w:val="auto"/>
          <w:spacing w:val="0"/>
          <w:sz w:val="32"/>
          <w:szCs w:val="32"/>
          <w:lang w:bidi="ar-SA"/>
        </w:rPr>
        <w:t>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shd w:val="clear" w:color="auto" w:fill="auto"/>
          <w:lang w:bidi="ar-SA"/>
        </w:rPr>
      </w:pPr>
      <w:r>
        <w:rPr>
          <w:rFonts w:hint="default" w:ascii="Times New Roman" w:hAnsi="Times New Roman" w:eastAsia="黑体" w:cs="Times New Roman"/>
          <w:color w:val="auto"/>
          <w:spacing w:val="0"/>
          <w:sz w:val="32"/>
          <w:szCs w:val="32"/>
          <w:lang w:bidi="ar-SA"/>
        </w:rPr>
        <w:t>第八十</w:t>
      </w:r>
      <w:r>
        <w:rPr>
          <w:rFonts w:hint="eastAsia" w:eastAsia="黑体" w:cs="Times New Roman"/>
          <w:color w:val="auto"/>
          <w:spacing w:val="0"/>
          <w:sz w:val="32"/>
          <w:szCs w:val="32"/>
          <w:lang w:eastAsia="zh-CN" w:bidi="ar-SA"/>
        </w:rPr>
        <w:t>五</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违反本条例规定，露天焚烧沥青、油毡、橡胶、塑料、皮革、垃圾以及其他产生有毒有害烟尘和恶臭气体的物质的，由县级以上地方人民政府确定的监督管理部门责令改正，对单位处一万元以上十万元以下罚款，对个人处五百元以上二千元以下罚款。</w:t>
      </w:r>
      <w:r>
        <w:rPr>
          <w:rFonts w:hint="eastAsia" w:ascii="仿宋_GB2312" w:hAnsi="仿宋_GB2312" w:eastAsia="仿宋_GB2312" w:cs="仿宋_GB2312"/>
          <w:color w:val="auto"/>
          <w:spacing w:val="0"/>
          <w:sz w:val="32"/>
          <w:szCs w:val="32"/>
          <w:shd w:val="clear" w:color="auto" w:fill="auto"/>
          <w:lang w:val="en-US" w:eastAsia="zh-CN"/>
        </w:rPr>
        <w:t>在</w:t>
      </w:r>
      <w:r>
        <w:rPr>
          <w:rFonts w:hint="eastAsia" w:ascii="仿宋_GB2312" w:hAnsi="仿宋_GB2312" w:cs="仿宋_GB2312"/>
          <w:color w:val="auto"/>
          <w:spacing w:val="0"/>
          <w:sz w:val="32"/>
          <w:szCs w:val="32"/>
          <w:shd w:val="clear" w:color="auto" w:fill="auto"/>
          <w:lang w:val="en-US" w:eastAsia="zh-CN"/>
        </w:rPr>
        <w:t>禁止区域</w:t>
      </w:r>
      <w:r>
        <w:rPr>
          <w:rFonts w:hint="eastAsia" w:ascii="仿宋_GB2312" w:hAnsi="仿宋_GB2312" w:eastAsia="仿宋_GB2312" w:cs="仿宋_GB2312"/>
          <w:color w:val="auto"/>
          <w:spacing w:val="0"/>
          <w:sz w:val="32"/>
          <w:szCs w:val="32"/>
          <w:shd w:val="clear" w:color="auto" w:fill="auto"/>
          <w:lang w:val="en-US" w:eastAsia="zh-CN"/>
        </w:rPr>
        <w:t>露天焚烧秸秆、落叶等产生烟尘污染的，由县级以上地方人民政府确定的监督管理部门责令改正，并可以处五百元以上二千元以下罚款。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default" w:ascii="Times New Roman" w:hAnsi="Times New Roman" w:eastAsia="黑体" w:cs="Times New Roman"/>
          <w:color w:val="auto"/>
          <w:spacing w:val="0"/>
          <w:sz w:val="32"/>
          <w:szCs w:val="32"/>
          <w:lang w:bidi="ar-SA"/>
        </w:rPr>
        <w:t>第八十</w:t>
      </w:r>
      <w:r>
        <w:rPr>
          <w:rFonts w:hint="eastAsia" w:eastAsia="黑体" w:cs="Times New Roman"/>
          <w:color w:val="auto"/>
          <w:spacing w:val="0"/>
          <w:sz w:val="32"/>
          <w:szCs w:val="32"/>
          <w:lang w:eastAsia="zh-CN" w:bidi="ar-SA"/>
        </w:rPr>
        <w:t>六</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 xml:space="preserve"> 违反本条例规定，</w:t>
      </w:r>
      <w:r>
        <w:rPr>
          <w:rFonts w:hint="default" w:ascii="Times New Roman" w:hAnsi="Times New Roman" w:cs="Times New Roman"/>
          <w:color w:val="auto"/>
          <w:spacing w:val="0"/>
          <w:sz w:val="32"/>
          <w:szCs w:val="32"/>
          <w:lang w:val="en-US" w:eastAsia="zh-CN" w:bidi="ar-SA"/>
        </w:rPr>
        <w:t>有关企业事业单位和其他生产经营者在污染天气</w:t>
      </w:r>
      <w:r>
        <w:rPr>
          <w:rFonts w:hint="default" w:ascii="Times New Roman" w:hAnsi="Times New Roman" w:cs="Times New Roman"/>
          <w:color w:val="auto"/>
          <w:spacing w:val="0"/>
          <w:sz w:val="32"/>
          <w:szCs w:val="32"/>
          <w:lang w:bidi="ar-SA"/>
        </w:rPr>
        <w:t>拒不执行</w:t>
      </w:r>
      <w:r>
        <w:rPr>
          <w:rFonts w:hint="default" w:ascii="Times New Roman" w:hAnsi="Times New Roman" w:cs="Times New Roman"/>
          <w:color w:val="auto"/>
          <w:spacing w:val="0"/>
          <w:sz w:val="32"/>
          <w:szCs w:val="32"/>
          <w:lang w:val="en-US" w:eastAsia="zh-CN" w:bidi="ar-SA"/>
        </w:rPr>
        <w:t>当地人民政府</w:t>
      </w:r>
      <w:r>
        <w:rPr>
          <w:rFonts w:hint="eastAsia" w:ascii="Times New Roman" w:hAnsi="Times New Roman" w:cs="Times New Roman"/>
          <w:color w:val="auto"/>
          <w:spacing w:val="0"/>
          <w:sz w:val="32"/>
          <w:szCs w:val="32"/>
          <w:lang w:val="en-US" w:eastAsia="zh-CN" w:bidi="ar-SA"/>
        </w:rPr>
        <w:t>采取的</w:t>
      </w:r>
      <w:r>
        <w:rPr>
          <w:rFonts w:hint="default" w:ascii="Times New Roman" w:hAnsi="Times New Roman" w:cs="Times New Roman"/>
          <w:color w:val="auto"/>
          <w:spacing w:val="0"/>
          <w:sz w:val="32"/>
          <w:szCs w:val="32"/>
          <w:lang w:val="en-US" w:eastAsia="zh-CN" w:bidi="ar-SA"/>
        </w:rPr>
        <w:t>调峰错峰生产</w:t>
      </w:r>
      <w:r>
        <w:rPr>
          <w:rFonts w:hint="eastAsia" w:ascii="Times New Roman" w:hAnsi="Times New Roman" w:cs="Times New Roman"/>
          <w:color w:val="auto"/>
          <w:spacing w:val="0"/>
          <w:sz w:val="32"/>
          <w:szCs w:val="32"/>
          <w:lang w:val="en-US" w:eastAsia="zh-CN" w:bidi="ar-SA"/>
        </w:rPr>
        <w:t>或</w:t>
      </w:r>
      <w:r>
        <w:rPr>
          <w:rFonts w:hint="default" w:ascii="Times New Roman" w:hAnsi="Times New Roman" w:cs="Times New Roman"/>
          <w:color w:val="auto"/>
          <w:spacing w:val="0"/>
          <w:sz w:val="32"/>
          <w:szCs w:val="32"/>
          <w:lang w:val="en-US" w:eastAsia="zh-CN" w:bidi="ar-SA"/>
        </w:rPr>
        <w:t>限产</w:t>
      </w:r>
      <w:r>
        <w:rPr>
          <w:rFonts w:hint="eastAsia" w:ascii="Times New Roman" w:hAnsi="Times New Roman" w:cs="Times New Roman"/>
          <w:color w:val="auto"/>
          <w:spacing w:val="0"/>
          <w:sz w:val="32"/>
          <w:szCs w:val="32"/>
          <w:lang w:val="en-US" w:eastAsia="zh-CN" w:bidi="ar-SA"/>
        </w:rPr>
        <w:t>停产应急措施</w:t>
      </w:r>
      <w:r>
        <w:rPr>
          <w:rFonts w:hint="default" w:ascii="Times New Roman" w:hAnsi="Times New Roman" w:cs="Times New Roman"/>
          <w:color w:val="auto"/>
          <w:spacing w:val="0"/>
          <w:sz w:val="32"/>
          <w:szCs w:val="32"/>
          <w:lang w:bidi="ar-SA"/>
        </w:rPr>
        <w:t>的，由县级以上地方人民政府确定的监督管理部门</w:t>
      </w:r>
      <w:r>
        <w:rPr>
          <w:rFonts w:hint="default" w:ascii="Times New Roman" w:hAnsi="Times New Roman" w:cs="Times New Roman"/>
          <w:color w:val="auto"/>
          <w:spacing w:val="0"/>
          <w:sz w:val="32"/>
          <w:szCs w:val="32"/>
          <w:lang w:val="en-US" w:eastAsia="zh-CN" w:bidi="ar-SA"/>
        </w:rPr>
        <w:t>责令改正，拒不改正的</w:t>
      </w:r>
      <w:r>
        <w:rPr>
          <w:rFonts w:hint="default" w:ascii="Times New Roman" w:hAnsi="Times New Roman" w:cs="Times New Roman"/>
          <w:color w:val="auto"/>
          <w:spacing w:val="0"/>
          <w:sz w:val="32"/>
          <w:szCs w:val="32"/>
          <w:lang w:bidi="ar-SA"/>
        </w:rPr>
        <w:t>处二万元以上十万元以下罚款。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6"/>
          <w:sz w:val="32"/>
          <w:szCs w:val="32"/>
          <w:lang w:bidi="ar-SA"/>
        </w:rPr>
      </w:pPr>
      <w:r>
        <w:rPr>
          <w:rFonts w:hint="default" w:ascii="Times New Roman" w:hAnsi="Times New Roman" w:eastAsia="黑体" w:cs="Times New Roman"/>
          <w:color w:val="auto"/>
          <w:spacing w:val="0"/>
          <w:sz w:val="32"/>
          <w:szCs w:val="32"/>
          <w:lang w:bidi="ar-SA"/>
        </w:rPr>
        <w:t>第八十</w:t>
      </w:r>
      <w:r>
        <w:rPr>
          <w:rFonts w:hint="eastAsia" w:eastAsia="黑体" w:cs="Times New Roman"/>
          <w:color w:val="auto"/>
          <w:spacing w:val="0"/>
          <w:sz w:val="32"/>
          <w:szCs w:val="32"/>
          <w:lang w:eastAsia="zh-CN" w:bidi="ar-SA"/>
        </w:rPr>
        <w:t>七</w:t>
      </w:r>
      <w:r>
        <w:rPr>
          <w:rFonts w:hint="default" w:ascii="Times New Roman" w:hAnsi="Times New Roman" w:eastAsia="黑体" w:cs="Times New Roman"/>
          <w:color w:val="auto"/>
          <w:spacing w:val="0"/>
          <w:sz w:val="32"/>
          <w:szCs w:val="32"/>
          <w:lang w:bidi="ar-SA"/>
        </w:rPr>
        <w:t>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6"/>
          <w:sz w:val="32"/>
          <w:szCs w:val="32"/>
          <w:lang w:bidi="ar-SA"/>
        </w:rPr>
        <w:t>地方各级人民政府、</w:t>
      </w:r>
      <w:r>
        <w:rPr>
          <w:rFonts w:hint="eastAsia" w:ascii="Times New Roman" w:hAnsi="Times New Roman" w:cs="Times New Roman"/>
          <w:color w:val="auto"/>
          <w:spacing w:val="-6"/>
          <w:sz w:val="32"/>
          <w:szCs w:val="32"/>
          <w:lang w:eastAsia="zh-CN" w:bidi="ar-SA"/>
        </w:rPr>
        <w:t>生态</w:t>
      </w:r>
      <w:r>
        <w:rPr>
          <w:rFonts w:hint="default" w:ascii="Times New Roman" w:hAnsi="Times New Roman" w:cs="Times New Roman"/>
          <w:color w:val="auto"/>
          <w:spacing w:val="-6"/>
          <w:sz w:val="32"/>
          <w:szCs w:val="32"/>
          <w:lang w:bidi="ar-SA"/>
        </w:rPr>
        <w:t>环境主管部门</w:t>
      </w:r>
      <w:r>
        <w:rPr>
          <w:rFonts w:hint="eastAsia" w:ascii="Times New Roman" w:hAnsi="Times New Roman" w:cs="Times New Roman"/>
          <w:color w:val="auto"/>
          <w:spacing w:val="-6"/>
          <w:sz w:val="32"/>
          <w:szCs w:val="32"/>
          <w:lang w:eastAsia="zh-CN" w:bidi="ar-SA"/>
        </w:rPr>
        <w:t>及其派出机构</w:t>
      </w:r>
      <w:r>
        <w:rPr>
          <w:rFonts w:hint="default" w:ascii="Times New Roman" w:hAnsi="Times New Roman" w:cs="Times New Roman"/>
          <w:color w:val="auto"/>
          <w:spacing w:val="-6"/>
          <w:sz w:val="32"/>
          <w:szCs w:val="32"/>
          <w:lang w:bidi="ar-SA"/>
        </w:rPr>
        <w:t>和其他负有大气环境保护监督管理职责的部门及其工作人员滥用职权、玩忽职守、徇私舞弊、弄虚作假的，依法给予处分。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eastAsia="仿宋_GB2312" w:cs="Times New Roman"/>
          <w:color w:val="auto"/>
          <w:spacing w:val="0"/>
          <w:sz w:val="32"/>
          <w:szCs w:val="32"/>
          <w:shd w:val="clear" w:color="auto" w:fill="BEBEBE"/>
          <w:lang w:val="en-US" w:eastAsia="zh-CN"/>
        </w:rPr>
      </w:pPr>
      <w:r>
        <w:rPr>
          <w:rFonts w:hint="default" w:ascii="Times New Roman" w:hAnsi="Times New Roman" w:eastAsia="黑体" w:cs="Times New Roman"/>
          <w:color w:val="auto"/>
          <w:spacing w:val="0"/>
          <w:sz w:val="32"/>
          <w:szCs w:val="32"/>
          <w:lang w:bidi="ar-SA"/>
        </w:rPr>
        <w:t>第八十</w:t>
      </w:r>
      <w:r>
        <w:rPr>
          <w:rFonts w:hint="eastAsia" w:eastAsia="黑体" w:cs="Times New Roman"/>
          <w:color w:val="auto"/>
          <w:spacing w:val="0"/>
          <w:sz w:val="32"/>
          <w:szCs w:val="32"/>
          <w:lang w:eastAsia="zh-CN" w:bidi="ar-SA"/>
        </w:rPr>
        <w:t>八</w:t>
      </w:r>
      <w:r>
        <w:rPr>
          <w:rFonts w:hint="default" w:ascii="Times New Roman" w:hAnsi="Times New Roman" w:eastAsia="黑体" w:cs="Times New Roman"/>
          <w:color w:val="auto"/>
          <w:spacing w:val="0"/>
          <w:sz w:val="32"/>
          <w:szCs w:val="32"/>
          <w:lang w:bidi="ar-SA"/>
        </w:rPr>
        <w:t>条</w:t>
      </w:r>
      <w:r>
        <w:rPr>
          <w:rFonts w:hint="eastAsia"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val="en-US" w:eastAsia="zh-CN" w:bidi="ar-SA"/>
        </w:rPr>
        <w:t>违反本条例规定的行为，法律、行政法规已有法律责任规定的，从其规定。</w:t>
      </w:r>
    </w:p>
    <w:p>
      <w:pPr>
        <w:keepNext w:val="0"/>
        <w:keepLines w:val="0"/>
        <w:pageBreakBefore w:val="0"/>
        <w:widowControl w:val="0"/>
        <w:numPr>
          <w:ilvl w:val="0"/>
          <w:numId w:val="2"/>
        </w:numPr>
        <w:kinsoku/>
        <w:wordWrap/>
        <w:overflowPunct/>
        <w:topLinePunct w:val="0"/>
        <w:autoSpaceDE/>
        <w:autoSpaceDN/>
        <w:bidi w:val="0"/>
        <w:adjustRightInd/>
        <w:snapToGrid/>
        <w:spacing w:before="300" w:beforeLines="50" w:after="300" w:afterLines="50" w:line="560" w:lineRule="exact"/>
        <w:ind w:left="0" w:leftChars="0" w:right="0" w:rightChars="0" w:firstLine="0" w:firstLineChars="0"/>
        <w:jc w:val="center"/>
        <w:textAlignment w:val="top"/>
        <w:outlineLvl w:val="9"/>
        <w:rPr>
          <w:rFonts w:hint="default" w:ascii="Times New Roman" w:hAnsi="Times New Roman" w:eastAsia="黑体" w:cs="Times New Roman"/>
          <w:bCs/>
          <w:color w:val="auto"/>
          <w:spacing w:val="0"/>
          <w:kern w:val="0"/>
          <w:sz w:val="32"/>
          <w:szCs w:val="32"/>
          <w:lang w:bidi="ar-SA"/>
        </w:rPr>
      </w:pPr>
      <w:r>
        <w:rPr>
          <w:rFonts w:hint="eastAsia" w:eastAsia="黑体" w:cs="Times New Roman"/>
          <w:bCs/>
          <w:color w:val="auto"/>
          <w:spacing w:val="0"/>
          <w:kern w:val="0"/>
          <w:sz w:val="32"/>
          <w:szCs w:val="32"/>
          <w:lang w:val="en-US" w:eastAsia="zh-CN" w:bidi="ar-SA"/>
        </w:rPr>
        <w:t xml:space="preserve"> </w:t>
      </w:r>
      <w:r>
        <w:rPr>
          <w:rFonts w:hint="default" w:ascii="Times New Roman" w:hAnsi="Times New Roman" w:eastAsia="黑体" w:cs="Times New Roman"/>
          <w:bCs/>
          <w:color w:val="auto"/>
          <w:spacing w:val="0"/>
          <w:kern w:val="0"/>
          <w:sz w:val="32"/>
          <w:szCs w:val="32"/>
          <w:lang w:bidi="ar-SA"/>
        </w:rPr>
        <w:t>附</w:t>
      </w:r>
      <w:r>
        <w:rPr>
          <w:rFonts w:hint="default" w:ascii="Times New Roman" w:hAnsi="Times New Roman" w:eastAsia="黑体" w:cs="Times New Roman"/>
          <w:bCs/>
          <w:color w:val="auto"/>
          <w:spacing w:val="0"/>
          <w:kern w:val="0"/>
          <w:sz w:val="32"/>
          <w:szCs w:val="32"/>
          <w:lang w:val="en-US" w:eastAsia="zh-CN" w:bidi="ar-SA"/>
        </w:rPr>
        <w:t xml:space="preserve">    </w:t>
      </w:r>
      <w:r>
        <w:rPr>
          <w:rFonts w:hint="default" w:ascii="Times New Roman" w:hAnsi="Times New Roman" w:eastAsia="黑体" w:cs="Times New Roman"/>
          <w:bCs/>
          <w:color w:val="auto"/>
          <w:spacing w:val="0"/>
          <w:kern w:val="0"/>
          <w:sz w:val="32"/>
          <w:szCs w:val="32"/>
          <w:lang w:bidi="ar-SA"/>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default" w:ascii="Times New Roman" w:hAnsi="Times New Roman" w:cs="Times New Roman"/>
          <w:color w:val="auto"/>
          <w:spacing w:val="0"/>
          <w:sz w:val="32"/>
          <w:szCs w:val="32"/>
          <w:lang w:bidi="ar-SA"/>
        </w:rPr>
      </w:pPr>
      <w:r>
        <w:rPr>
          <w:rFonts w:hint="eastAsia" w:eastAsia="黑体" w:cs="Times New Roman"/>
          <w:color w:val="auto"/>
          <w:spacing w:val="0"/>
          <w:sz w:val="32"/>
          <w:szCs w:val="32"/>
          <w:lang w:eastAsia="zh-CN" w:bidi="ar-SA"/>
        </w:rPr>
        <w:t>第八十九条</w:t>
      </w:r>
      <w:r>
        <w:rPr>
          <w:rFonts w:hint="eastAsia" w:eastAsia="黑体" w:cs="Times New Roman"/>
          <w:color w:val="auto"/>
          <w:spacing w:val="0"/>
          <w:sz w:val="32"/>
          <w:szCs w:val="32"/>
          <w:lang w:val="en-US" w:eastAsia="zh-CN" w:bidi="ar-SA"/>
        </w:rPr>
        <w:t xml:space="preserve">  </w:t>
      </w:r>
      <w:r>
        <w:rPr>
          <w:rFonts w:hint="default" w:ascii="Times New Roman" w:hAnsi="Times New Roman" w:cs="Times New Roman"/>
          <w:color w:val="auto"/>
          <w:spacing w:val="0"/>
          <w:sz w:val="32"/>
          <w:szCs w:val="32"/>
          <w:lang w:bidi="ar-SA"/>
        </w:rPr>
        <w:t>本条例自2019年</w:t>
      </w:r>
      <w:r>
        <w:rPr>
          <w:rFonts w:hint="eastAsia" w:cs="Times New Roman"/>
          <w:color w:val="auto"/>
          <w:spacing w:val="0"/>
          <w:sz w:val="32"/>
          <w:szCs w:val="32"/>
          <w:lang w:val="en-US" w:eastAsia="zh-CN" w:bidi="ar-SA"/>
        </w:rPr>
        <w:t>1</w:t>
      </w:r>
      <w:r>
        <w:rPr>
          <w:rFonts w:hint="default" w:ascii="Times New Roman" w:hAnsi="Times New Roman" w:cs="Times New Roman"/>
          <w:color w:val="auto"/>
          <w:spacing w:val="0"/>
          <w:sz w:val="32"/>
          <w:szCs w:val="32"/>
          <w:lang w:bidi="ar-SA"/>
        </w:rPr>
        <w:t>月</w:t>
      </w:r>
      <w:r>
        <w:rPr>
          <w:rFonts w:hint="eastAsia" w:cs="Times New Roman"/>
          <w:color w:val="auto"/>
          <w:spacing w:val="0"/>
          <w:sz w:val="32"/>
          <w:szCs w:val="32"/>
          <w:lang w:val="en-US" w:eastAsia="zh-CN" w:bidi="ar-SA"/>
        </w:rPr>
        <w:t>1</w:t>
      </w:r>
      <w:r>
        <w:rPr>
          <w:rFonts w:hint="default" w:ascii="Times New Roman" w:hAnsi="Times New Roman" w:cs="Times New Roman"/>
          <w:color w:val="auto"/>
          <w:spacing w:val="0"/>
          <w:sz w:val="32"/>
          <w:szCs w:val="32"/>
          <w:lang w:bidi="ar-SA"/>
        </w:rPr>
        <w:t>日起施行。</w:t>
      </w:r>
      <w:bookmarkStart w:id="23" w:name="BodyEnd"/>
      <w:bookmarkEnd w:id="23"/>
    </w:p>
    <w:p>
      <w:pPr>
        <w:pStyle w:val="2"/>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0" w:firstLineChars="0"/>
        <w:jc w:val="left"/>
        <w:textAlignment w:val="auto"/>
        <w:outlineLvl w:val="9"/>
        <w:rPr>
          <w:rFonts w:hint="eastAsia" w:ascii="Times New Roman" w:hAnsi="Times New Roman" w:eastAsia="黑体" w:cs="Times New Roman"/>
          <w:spacing w:val="0"/>
          <w:sz w:val="32"/>
          <w:szCs w:val="32"/>
          <w:lang w:val="en-US" w:eastAsia="zh-CN" w:bidi="ar"/>
        </w:rPr>
      </w:pPr>
    </w:p>
    <w:p>
      <w:pPr>
        <w:pStyle w:val="2"/>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0" w:firstLineChars="0"/>
        <w:jc w:val="left"/>
        <w:textAlignment w:val="auto"/>
        <w:outlineLvl w:val="9"/>
        <w:rPr>
          <w:rFonts w:hint="default" w:ascii="Times New Roman" w:hAnsi="Times New Roman" w:eastAsia="黑体" w:cs="Times New Roman"/>
          <w:spacing w:val="0"/>
          <w:sz w:val="32"/>
          <w:szCs w:val="32"/>
          <w:lang w:val="en-US" w:eastAsia="zh-CN" w:bidi="ar"/>
        </w:rPr>
      </w:pPr>
    </w:p>
    <w:sectPr>
      <w:footerReference r:id="rId3" w:type="default"/>
      <w:footerReference r:id="rId4" w:type="even"/>
      <w:pgSz w:w="11906" w:h="16838"/>
      <w:pgMar w:top="2098" w:right="1531" w:bottom="2098"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rPr>
        <w:rFonts w:hint="eastAsia"/>
      </w:rPr>
    </w:pPr>
    <w:r>
      <w:rPr>
        <w:sz w:val="18"/>
      </w:rPr>
      <mc:AlternateContent>
        <mc:Choice Requires="wps">
          <w:drawing>
            <wp:anchor distT="0" distB="0" distL="114300" distR="114300" simplePos="0" relativeHeight="251660288" behindDoc="0" locked="0" layoutInCell="1" allowOverlap="1">
              <wp:simplePos x="0" y="0"/>
              <wp:positionH relativeFrom="margin">
                <wp:posOffset>4992370</wp:posOffset>
              </wp:positionH>
              <wp:positionV relativeFrom="paragraph">
                <wp:posOffset>-117475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3.1pt;margin-top:-9.25pt;height:144pt;width:144pt;mso-position-horizontal-relative:margin;mso-wrap-style:none;z-index:251660288;mso-width-relative:page;mso-height-relative:page;" filled="f" stroked="f" coordsize="21600,21600" o:gfxdata="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BfzRNoAAAAMAQAADwAA&#10;AAAAAAABACAAAAAiAAAAZHJzL2Rvd25yZXYueG1sUEsBAhQAFAAAAAgAh07iQMDe54oUAgAAEwQA&#10;AA4AAAAAAAAAAQAgAAAAKQEAAGRycy9lMm9Eb2MueG1sUEsFBgAAAAAGAAYAWQEAAK8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firstLine="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posOffset>5715</wp:posOffset>
              </wp:positionH>
              <wp:positionV relativeFrom="paragraph">
                <wp:posOffset>-118110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45pt;margin-top:-9.3pt;height:144pt;width:144pt;mso-position-horizontal-relative:margin;mso-wrap-style:none;z-index:251661312;mso-width-relative:page;mso-height-relative:page;" filled="f" stroked="f" coordsize="21600,21600" o:gfxdata="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eHO5tYAAAAI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snapToGrid w:val="0"/>
                      <w:rPr>
                        <w:rFonts w:hint="eastAsia" w:eastAsia="仿宋_GB2312"/>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2</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29341"/>
    <w:multiLevelType w:val="singleLevel"/>
    <w:tmpl w:val="5BD29341"/>
    <w:lvl w:ilvl="0" w:tentative="0">
      <w:start w:val="7"/>
      <w:numFmt w:val="chineseCounting"/>
      <w:suff w:val="space"/>
      <w:lvlText w:val="第%1章"/>
      <w:lvlJc w:val="left"/>
    </w:lvl>
  </w:abstractNum>
  <w:abstractNum w:abstractNumId="1">
    <w:nsid w:val="5BD293E1"/>
    <w:multiLevelType w:val="singleLevel"/>
    <w:tmpl w:val="5BD293E1"/>
    <w:lvl w:ilvl="0" w:tentative="0">
      <w:start w:val="4"/>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30B4098"/>
    <w:rsid w:val="03957E50"/>
    <w:rsid w:val="06097B4B"/>
    <w:rsid w:val="09065682"/>
    <w:rsid w:val="0AC06DAA"/>
    <w:rsid w:val="10107138"/>
    <w:rsid w:val="10830C5A"/>
    <w:rsid w:val="11B12FA5"/>
    <w:rsid w:val="17246B45"/>
    <w:rsid w:val="1EB31BCD"/>
    <w:rsid w:val="210F734B"/>
    <w:rsid w:val="24C57C84"/>
    <w:rsid w:val="26A77F99"/>
    <w:rsid w:val="297C13DE"/>
    <w:rsid w:val="30CA16CF"/>
    <w:rsid w:val="34216308"/>
    <w:rsid w:val="37152A43"/>
    <w:rsid w:val="39FD2D2C"/>
    <w:rsid w:val="3A1F4717"/>
    <w:rsid w:val="3A202D09"/>
    <w:rsid w:val="3B472214"/>
    <w:rsid w:val="3CC11CEF"/>
    <w:rsid w:val="3E093B29"/>
    <w:rsid w:val="3FC3542C"/>
    <w:rsid w:val="41DF37D4"/>
    <w:rsid w:val="42EA01D7"/>
    <w:rsid w:val="4A8E09C0"/>
    <w:rsid w:val="4D4461BC"/>
    <w:rsid w:val="508D00EC"/>
    <w:rsid w:val="54AD6688"/>
    <w:rsid w:val="55FF2A4B"/>
    <w:rsid w:val="56EA0CD9"/>
    <w:rsid w:val="58230493"/>
    <w:rsid w:val="58DD5928"/>
    <w:rsid w:val="5E156508"/>
    <w:rsid w:val="5F7474CD"/>
    <w:rsid w:val="61F719D6"/>
    <w:rsid w:val="621718DC"/>
    <w:rsid w:val="65616F41"/>
    <w:rsid w:val="66241741"/>
    <w:rsid w:val="66DE0352"/>
    <w:rsid w:val="69141B98"/>
    <w:rsid w:val="6C7B5628"/>
    <w:rsid w:val="6E1C6F0A"/>
    <w:rsid w:val="6EB321B4"/>
    <w:rsid w:val="73D07FFA"/>
    <w:rsid w:val="75791684"/>
    <w:rsid w:val="76756AAB"/>
    <w:rsid w:val="76966A10"/>
    <w:rsid w:val="77882E57"/>
    <w:rsid w:val="7E80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link w:val="17"/>
    <w:unhideWhenUsed/>
    <w:qFormat/>
    <w:uiPriority w:val="1"/>
    <w:rPr>
      <w:rFonts w:ascii="Arial" w:hAnsi="Arial" w:eastAsia="Times New Roman" w:cs="Verdana"/>
      <w:b/>
      <w:kern w:val="0"/>
      <w:sz w:val="24"/>
      <w:szCs w:val="20"/>
      <w:lang w:eastAsia="en-US"/>
    </w:rPr>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5">
    <w:name w:val="index 5"/>
    <w:basedOn w:val="1"/>
    <w:next w:val="1"/>
    <w:unhideWhenUsed/>
    <w:qFormat/>
    <w:uiPriority w:val="99"/>
    <w:pPr>
      <w:ind w:left="1680" w:hanging="1680"/>
    </w:pPr>
  </w:style>
  <w:style w:type="paragraph" w:styleId="6">
    <w:name w:val="index 6"/>
    <w:basedOn w:val="1"/>
    <w:next w:val="1"/>
    <w:unhideWhenUsed/>
    <w:qFormat/>
    <w:uiPriority w:val="99"/>
    <w:pPr>
      <w:ind w:left="1000" w:leftChars="1000"/>
    </w:pPr>
  </w:style>
  <w:style w:type="paragraph" w:styleId="7">
    <w:name w:val="Body Text"/>
    <w:basedOn w:val="1"/>
    <w:unhideWhenUsed/>
    <w:qFormat/>
    <w:uiPriority w:val="99"/>
    <w:pPr>
      <w:spacing w:line="360" w:lineRule="auto"/>
    </w:pPr>
    <w:rPr>
      <w:rFonts w:ascii="Calibri" w:hAnsi="Calibri" w:cs="宋体"/>
      <w:sz w:val="24"/>
    </w:rPr>
  </w:style>
  <w:style w:type="paragraph" w:styleId="8">
    <w:name w:val="Date"/>
    <w:basedOn w:val="1"/>
    <w:next w:val="1"/>
    <w:link w:val="25"/>
    <w:unhideWhenUsed/>
    <w:qFormat/>
    <w:uiPriority w:val="0"/>
    <w:pPr>
      <w:ind w:left="100" w:leftChars="2500"/>
    </w:pPr>
  </w:style>
  <w:style w:type="paragraph" w:styleId="9">
    <w:name w:val="Balloon Text"/>
    <w:basedOn w:val="1"/>
    <w:link w:val="27"/>
    <w:semiHidden/>
    <w:qFormat/>
    <w:uiPriority w:val="0"/>
    <w:rPr>
      <w:rFonts w:ascii="宋体" w:hAnsi="宋体" w:eastAsia="宋体" w:cstheme="minorBidi"/>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2"/>
    <w:basedOn w:val="1"/>
    <w:link w:val="29"/>
    <w:qFormat/>
    <w:uiPriority w:val="0"/>
    <w:pPr>
      <w:jc w:val="center"/>
    </w:pPr>
    <w:rPr>
      <w:rFonts w:eastAsia="宋体"/>
      <w:b/>
      <w:bCs/>
      <w:sz w:val="4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5">
    <w:name w:val="Table Grid"/>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Char Char Char Char Char Char Char Char Char Char Char Char1 Char Char Char Char Char Char Char Char Char Char Char Char Char Char Char Char Char Char Char"/>
    <w:basedOn w:val="1"/>
    <w:link w:val="16"/>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8">
    <w:name w:val="Strong"/>
    <w:basedOn w:val="16"/>
    <w:qFormat/>
    <w:uiPriority w:val="22"/>
    <w:rPr>
      <w:bCs/>
    </w:rPr>
  </w:style>
  <w:style w:type="character" w:styleId="19">
    <w:name w:val="page number"/>
    <w:basedOn w:val="16"/>
    <w:unhideWhenUsed/>
    <w:qFormat/>
    <w:uiPriority w:val="99"/>
  </w:style>
  <w:style w:type="character" w:styleId="20">
    <w:name w:val="Hyperlink"/>
    <w:basedOn w:val="16"/>
    <w:unhideWhenUsed/>
    <w:qFormat/>
    <w:uiPriority w:val="99"/>
    <w:rPr>
      <w:color w:val="0000FF"/>
      <w:u w:val="single"/>
    </w:rPr>
  </w:style>
  <w:style w:type="character" w:customStyle="1" w:styleId="21">
    <w:name w:val="页眉 Char"/>
    <w:basedOn w:val="16"/>
    <w:link w:val="11"/>
    <w:semiHidden/>
    <w:qFormat/>
    <w:uiPriority w:val="99"/>
    <w:rPr>
      <w:sz w:val="18"/>
      <w:szCs w:val="18"/>
    </w:rPr>
  </w:style>
  <w:style w:type="character" w:customStyle="1" w:styleId="22">
    <w:name w:val="页脚 Char"/>
    <w:basedOn w:val="16"/>
    <w:link w:val="10"/>
    <w:qFormat/>
    <w:uiPriority w:val="99"/>
    <w:rPr>
      <w:sz w:val="18"/>
      <w:szCs w:val="18"/>
    </w:rPr>
  </w:style>
  <w:style w:type="paragraph" w:customStyle="1" w:styleId="23">
    <w:name w:val="p19"/>
    <w:basedOn w:val="1"/>
    <w:next w:val="6"/>
    <w:qFormat/>
    <w:uiPriority w:val="0"/>
    <w:pPr>
      <w:widowControl/>
    </w:pPr>
    <w:rPr>
      <w:rFonts w:eastAsia="宋体"/>
      <w:kern w:val="0"/>
      <w:sz w:val="21"/>
    </w:rPr>
  </w:style>
  <w:style w:type="paragraph" w:customStyle="1" w:styleId="24">
    <w:name w:val="Char"/>
    <w:basedOn w:val="1"/>
    <w:qFormat/>
    <w:uiPriority w:val="0"/>
    <w:pPr>
      <w:widowControl/>
      <w:spacing w:line="360" w:lineRule="auto"/>
      <w:jc w:val="left"/>
    </w:pPr>
  </w:style>
  <w:style w:type="character" w:customStyle="1" w:styleId="25">
    <w:name w:val="日期 Char"/>
    <w:basedOn w:val="16"/>
    <w:link w:val="8"/>
    <w:semiHidden/>
    <w:qFormat/>
    <w:uiPriority w:val="99"/>
    <w:rPr>
      <w:rFonts w:ascii="Times New Roman" w:hAnsi="Times New Roman" w:eastAsia="仿宋_GB2312" w:cs="Times New Roman"/>
      <w:sz w:val="32"/>
      <w:szCs w:val="20"/>
    </w:rPr>
  </w:style>
  <w:style w:type="character" w:customStyle="1" w:styleId="26">
    <w:name w:val="批注框文本 Char"/>
    <w:basedOn w:val="16"/>
    <w:link w:val="9"/>
    <w:semiHidden/>
    <w:qFormat/>
    <w:locked/>
    <w:uiPriority w:val="0"/>
    <w:rPr>
      <w:rFonts w:ascii="宋体" w:hAnsi="宋体" w:eastAsia="宋体"/>
      <w:sz w:val="18"/>
      <w:szCs w:val="18"/>
    </w:rPr>
  </w:style>
  <w:style w:type="character" w:customStyle="1" w:styleId="27">
    <w:name w:val="批注框文本 Char1"/>
    <w:basedOn w:val="16"/>
    <w:link w:val="9"/>
    <w:semiHidden/>
    <w:qFormat/>
    <w:uiPriority w:val="99"/>
    <w:rPr>
      <w:rFonts w:ascii="Times New Roman" w:hAnsi="Times New Roman" w:eastAsia="仿宋_GB2312" w:cs="Times New Roman"/>
      <w:sz w:val="18"/>
      <w:szCs w:val="18"/>
    </w:rPr>
  </w:style>
  <w:style w:type="character" w:customStyle="1" w:styleId="28">
    <w:name w:val="normal105"/>
    <w:basedOn w:val="16"/>
    <w:qFormat/>
    <w:uiPriority w:val="0"/>
    <w:rPr>
      <w:rFonts w:hint="default" w:ascii="Times New Roman" w:hAnsi="Times New Roman" w:eastAsia="宋体" w:cs="Times New Roman"/>
    </w:rPr>
  </w:style>
  <w:style w:type="character" w:customStyle="1" w:styleId="29">
    <w:name w:val="正文文本 2 Char"/>
    <w:basedOn w:val="16"/>
    <w:link w:val="12"/>
    <w:qFormat/>
    <w:uiPriority w:val="0"/>
    <w:rPr>
      <w:rFonts w:ascii="Times New Roman" w:hAnsi="Times New Roman" w:eastAsia="宋体" w:cs="Times New Roman"/>
      <w:bCs/>
      <w:sz w:val="44"/>
      <w:szCs w:val="24"/>
    </w:rPr>
  </w:style>
  <w:style w:type="paragraph" w:customStyle="1" w:styleId="30">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1">
    <w:name w:val="p0"/>
    <w:basedOn w:val="1"/>
    <w:qFormat/>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2018-12-07T07:39:00Z</cp:lastPrinted>
  <dcterms:modified xsi:type="dcterms:W3CDTF">2019-12-29T07:00:18Z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