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黑体" w:cs="Times New Roman"/>
          <w:lang w:val="en-US" w:eastAsia="zh-CN"/>
        </w:rPr>
      </w:pPr>
      <w:bookmarkStart w:id="0" w:name="_GoBack"/>
      <w:bookmarkEnd w:id="0"/>
    </w:p>
    <w:p>
      <w:pPr>
        <w:rPr>
          <w:rFonts w:hint="default"/>
          <w:lang w:val="en-US" w:eastAsia="zh-CN"/>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b/>
          <w:bCs w:val="0"/>
          <w:sz w:val="44"/>
          <w:szCs w:val="44"/>
          <w:lang w:eastAsia="zh-CN"/>
        </w:rPr>
      </w:pPr>
      <w:r>
        <w:rPr>
          <w:rFonts w:hint="eastAsia" w:asciiTheme="minorEastAsia" w:hAnsiTheme="minorEastAsia" w:eastAsiaTheme="minorEastAsia" w:cstheme="minorEastAsia"/>
          <w:b/>
          <w:bCs w:val="0"/>
          <w:sz w:val="44"/>
          <w:szCs w:val="44"/>
          <w:lang w:eastAsia="zh-CN"/>
        </w:rPr>
        <w:t>福建省宗教事务条例</w:t>
      </w:r>
    </w:p>
    <w:p>
      <w:pPr>
        <w:pStyle w:val="26"/>
        <w:keepNext w:val="0"/>
        <w:keepLines w:val="0"/>
        <w:pageBreakBefore w:val="0"/>
        <w:widowControl w:val="0"/>
        <w:kinsoku/>
        <w:wordWrap/>
        <w:overflowPunct/>
        <w:topLinePunct w:val="0"/>
        <w:autoSpaceDE/>
        <w:autoSpaceDN/>
        <w:bidi w:val="0"/>
        <w:adjustRightInd w:val="0"/>
        <w:snapToGrid/>
        <w:spacing w:before="219" w:beforeLines="50" w:line="600" w:lineRule="exact"/>
        <w:ind w:right="0" w:rightChars="0" w:firstLine="0" w:firstLineChars="0"/>
        <w:jc w:val="center"/>
        <w:textAlignment w:val="auto"/>
        <w:rPr>
          <w:rFonts w:hint="default" w:ascii="Times New Roman" w:hAnsi="Times New Roman" w:eastAsia="楷体_GB2312" w:cs="Times New Roman"/>
          <w:color w:val="auto"/>
          <w:sz w:val="32"/>
          <w:szCs w:val="32"/>
          <w:lang w:val="en-US" w:eastAsia="zh-CN"/>
        </w:rPr>
      </w:pPr>
      <w:r>
        <w:rPr>
          <w:rFonts w:hint="default" w:ascii="Times New Roman" w:hAnsi="Times New Roman" w:eastAsia="楷体_GB2312" w:cs="Times New Roman"/>
          <w:color w:val="auto"/>
          <w:sz w:val="32"/>
          <w:szCs w:val="32"/>
          <w:lang w:val="en-US" w:eastAsia="zh-CN"/>
        </w:rPr>
        <w:t>（2020年12月</w:t>
      </w:r>
      <w:r>
        <w:rPr>
          <w:rFonts w:hint="eastAsia" w:ascii="Times New Roman" w:hAnsi="Times New Roman" w:eastAsia="楷体_GB2312" w:cs="Times New Roman"/>
          <w:color w:val="auto"/>
          <w:sz w:val="32"/>
          <w:szCs w:val="32"/>
          <w:lang w:val="en-US" w:eastAsia="zh-CN"/>
        </w:rPr>
        <w:t>3</w:t>
      </w:r>
      <w:r>
        <w:rPr>
          <w:rFonts w:hint="default" w:ascii="Times New Roman" w:hAnsi="Times New Roman" w:eastAsia="楷体_GB2312" w:cs="Times New Roman"/>
          <w:color w:val="auto"/>
          <w:sz w:val="32"/>
          <w:szCs w:val="32"/>
          <w:lang w:val="en-US" w:eastAsia="zh-CN"/>
        </w:rPr>
        <w:t>日福建省第十三届人民代表大会</w:t>
      </w:r>
    </w:p>
    <w:p>
      <w:pPr>
        <w:pStyle w:val="26"/>
        <w:keepNext w:val="0"/>
        <w:keepLines w:val="0"/>
        <w:pageBreakBefore w:val="0"/>
        <w:widowControl w:val="0"/>
        <w:kinsoku/>
        <w:wordWrap/>
        <w:overflowPunct/>
        <w:topLinePunct w:val="0"/>
        <w:autoSpaceDE/>
        <w:autoSpaceDN/>
        <w:bidi w:val="0"/>
        <w:adjustRightInd w:val="0"/>
        <w:snapToGrid/>
        <w:spacing w:line="600" w:lineRule="exact"/>
        <w:ind w:right="0" w:rightChars="0" w:firstLine="0" w:firstLineChars="0"/>
        <w:jc w:val="center"/>
        <w:textAlignment w:val="auto"/>
        <w:rPr>
          <w:rFonts w:hint="default" w:ascii="Times New Roman" w:hAnsi="Times New Roman" w:eastAsia="楷体_GB2312" w:cs="Times New Roman"/>
          <w:color w:val="auto"/>
          <w:sz w:val="32"/>
          <w:szCs w:val="32"/>
          <w:lang w:val="en-US" w:eastAsia="zh-CN"/>
        </w:rPr>
      </w:pPr>
      <w:r>
        <w:rPr>
          <w:rFonts w:hint="default" w:ascii="Times New Roman" w:hAnsi="Times New Roman" w:eastAsia="楷体_GB2312" w:cs="Times New Roman"/>
          <w:color w:val="auto"/>
          <w:sz w:val="32"/>
          <w:szCs w:val="32"/>
          <w:lang w:val="en-US" w:eastAsia="zh-CN"/>
        </w:rPr>
        <w:t>常务委员会第二十四次会议通过）</w:t>
      </w:r>
    </w:p>
    <w:p>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0" w:firstLineChars="0"/>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60" w:lineRule="exact"/>
        <w:ind w:right="0" w:rightChars="0" w:firstLine="0" w:firstLineChars="0"/>
        <w:jc w:val="center"/>
        <w:textAlignment w:val="top"/>
        <w:outlineLvl w:val="9"/>
        <w:rPr>
          <w:rFonts w:hint="eastAsia" w:ascii="楷体_GB2312" w:hAnsi="楷体_GB2312" w:eastAsia="楷体_GB2312" w:cs="楷体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目</w:t>
      </w:r>
      <w:r>
        <w:rPr>
          <w:rFonts w:hint="eastAsia" w:ascii="楷体_GB2312" w:hAnsi="楷体_GB2312" w:eastAsia="楷体_GB2312" w:cs="楷体_GB2312"/>
          <w:color w:val="000000"/>
          <w:spacing w:val="0"/>
          <w:sz w:val="32"/>
          <w:szCs w:val="32"/>
          <w:lang w:val="en-US" w:eastAsia="zh-CN"/>
        </w:rPr>
        <w:t xml:space="preserve">    </w:t>
      </w:r>
      <w:r>
        <w:rPr>
          <w:rFonts w:hint="eastAsia" w:ascii="楷体_GB2312" w:hAnsi="楷体_GB2312" w:eastAsia="楷体_GB2312" w:cs="楷体_GB2312"/>
          <w:color w:val="000000"/>
          <w:spacing w:val="0"/>
          <w:sz w:val="32"/>
          <w:szCs w:val="32"/>
          <w:lang w:eastAsia="zh-CN"/>
        </w:rPr>
        <w:t>录</w:t>
      </w:r>
    </w:p>
    <w:p>
      <w:pPr>
        <w:pStyle w:val="2"/>
        <w:keepNext w:val="0"/>
        <w:keepLines w:val="0"/>
        <w:pageBreakBefore w:val="0"/>
        <w:widowControl w:val="0"/>
        <w:kinsoku/>
        <w:wordWrap/>
        <w:overflowPunct/>
        <w:topLinePunct w:val="0"/>
        <w:autoSpaceDE/>
        <w:autoSpaceDN/>
        <w:bidi w:val="0"/>
        <w:adjustRightInd/>
        <w:snapToGrid/>
        <w:spacing w:after="0" w:line="560" w:lineRule="exact"/>
        <w:textAlignment w:val="auto"/>
        <w:rPr>
          <w:rFonts w:hint="eastAsia"/>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第一章  总则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第二章  宗教团体和宗教院校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第三章  宗教活动场所</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第四章  宗教教职人员</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第五章  宗教活动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第六章  宗教财产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第七章  法律责任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firstLine="640" w:firstLineChars="200"/>
        <w:jc w:val="both"/>
        <w:textAlignment w:val="auto"/>
        <w:outlineLvl w:val="9"/>
        <w:rPr>
          <w:rFonts w:hint="eastAsia" w:ascii="宋体" w:hAnsi="宋体" w:eastAsia="宋体" w:cs="宋体"/>
          <w:color w:val="000000"/>
          <w:spacing w:val="0"/>
          <w:kern w:val="2"/>
          <w:sz w:val="32"/>
          <w:szCs w:val="32"/>
          <w:lang w:val="en-US" w:eastAsia="zh-CN" w:bidi="ar-SA"/>
        </w:rPr>
      </w:pPr>
      <w:r>
        <w:rPr>
          <w:rFonts w:hint="eastAsia" w:ascii="宋体" w:hAnsi="宋体" w:eastAsia="宋体" w:cs="宋体"/>
          <w:color w:val="000000"/>
          <w:spacing w:val="0"/>
          <w:kern w:val="2"/>
          <w:sz w:val="32"/>
          <w:szCs w:val="32"/>
          <w:lang w:val="en-US" w:eastAsia="zh-CN" w:bidi="ar-SA"/>
        </w:rPr>
        <w:t>第八章  附则</w:t>
      </w:r>
    </w:p>
    <w:p>
      <w:pPr>
        <w:keepNext w:val="0"/>
        <w:keepLines w:val="0"/>
        <w:pageBreakBefore w:val="0"/>
        <w:widowControl w:val="0"/>
        <w:kinsoku/>
        <w:wordWrap/>
        <w:overflowPunct/>
        <w:topLinePunct w:val="0"/>
        <w:autoSpaceDE/>
        <w:autoSpaceDN/>
        <w:bidi w:val="0"/>
        <w:adjustRightInd/>
        <w:snapToGrid/>
        <w:spacing w:before="469" w:beforeLines="150" w:after="313" w:afterLines="100" w:line="540" w:lineRule="exact"/>
        <w:ind w:right="0" w:rightChars="0" w:firstLine="0" w:firstLineChars="0"/>
        <w:jc w:val="center"/>
        <w:textAlignment w:val="top"/>
        <w:outlineLvl w:val="9"/>
        <w:rPr>
          <w:rFonts w:ascii="仿宋" w:eastAsia="仿宋_GB2312"/>
          <w:color w:val="000000"/>
          <w:spacing w:val="0"/>
          <w:sz w:val="32"/>
          <w:szCs w:val="32"/>
        </w:rPr>
      </w:pPr>
      <w:r>
        <w:rPr>
          <w:rFonts w:hint="eastAsia" w:ascii="黑体" w:hAnsi="黑体" w:eastAsia="黑体" w:cs="黑体"/>
          <w:color w:val="000000"/>
          <w:spacing w:val="0"/>
          <w:sz w:val="32"/>
          <w:szCs w:val="32"/>
          <w:lang w:eastAsia="zh-CN"/>
        </w:rPr>
        <w:t>第一章  总</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lang w:eastAsia="zh-CN"/>
        </w:rPr>
        <w:t xml:space="preserve">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ascii="仿宋" w:eastAsia="仿宋_GB2312"/>
          <w:color w:val="000000"/>
          <w:spacing w:val="0"/>
          <w:sz w:val="32"/>
          <w:szCs w:val="32"/>
        </w:rPr>
      </w:pPr>
      <w:r>
        <w:rPr>
          <w:rFonts w:hint="eastAsia" w:ascii="黑体" w:eastAsia="黑体"/>
          <w:color w:val="000000"/>
          <w:spacing w:val="0"/>
          <w:sz w:val="32"/>
          <w:szCs w:val="32"/>
        </w:rPr>
        <w:t>第一</w:t>
      </w:r>
      <w:r>
        <w:rPr>
          <w:rFonts w:hint="eastAsia" w:ascii="黑体" w:eastAsia="黑体"/>
          <w:color w:val="000000"/>
          <w:spacing w:val="0"/>
          <w:sz w:val="32"/>
          <w:szCs w:val="32"/>
          <w:lang w:eastAsia="zh-CN"/>
        </w:rPr>
        <w:t xml:space="preserve">条  </w:t>
      </w:r>
      <w:r>
        <w:rPr>
          <w:rFonts w:hint="eastAsia" w:ascii="仿宋" w:eastAsia="仿宋_GB2312"/>
          <w:color w:val="000000"/>
          <w:spacing w:val="0"/>
          <w:sz w:val="32"/>
          <w:szCs w:val="32"/>
        </w:rPr>
        <w:t>为了保障公民宗教信仰自由，维护宗教和睦与社会和谐，规范宗教事务管理，提高宗教工作法治化水平，根据《宗</w:t>
      </w:r>
      <w:r>
        <w:rPr>
          <w:rFonts w:hint="eastAsia" w:ascii="仿宋" w:eastAsia="仿宋_GB2312"/>
          <w:color w:val="000000"/>
          <w:spacing w:val="-6"/>
          <w:sz w:val="32"/>
          <w:szCs w:val="32"/>
        </w:rPr>
        <w:t>教事务条例》</w:t>
      </w:r>
      <w:r>
        <w:rPr>
          <w:rFonts w:hint="eastAsia" w:ascii="仿宋" w:eastAsia="仿宋_GB2312"/>
          <w:color w:val="000000"/>
          <w:spacing w:val="-6"/>
          <w:sz w:val="32"/>
          <w:szCs w:val="32"/>
          <w:lang w:eastAsia="zh-CN"/>
        </w:rPr>
        <w:t>和</w:t>
      </w:r>
      <w:r>
        <w:rPr>
          <w:rFonts w:hint="eastAsia" w:ascii="仿宋" w:eastAsia="仿宋_GB2312"/>
          <w:color w:val="000000"/>
          <w:spacing w:val="-6"/>
          <w:sz w:val="32"/>
          <w:szCs w:val="32"/>
        </w:rPr>
        <w:t>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第二</w:t>
      </w:r>
      <w:r>
        <w:rPr>
          <w:rFonts w:hint="eastAsia" w:ascii="黑体" w:eastAsia="黑体"/>
          <w:color w:val="000000"/>
          <w:spacing w:val="0"/>
          <w:sz w:val="32"/>
          <w:szCs w:val="32"/>
          <w:lang w:eastAsia="zh-CN"/>
        </w:rPr>
        <w:t xml:space="preserve">条  </w:t>
      </w:r>
      <w:r>
        <w:rPr>
          <w:rFonts w:hint="eastAsia" w:ascii="仿宋" w:eastAsia="仿宋_GB2312"/>
          <w:color w:val="000000"/>
          <w:spacing w:val="0"/>
          <w:sz w:val="32"/>
          <w:szCs w:val="32"/>
        </w:rPr>
        <w:t>本省行政区域内的宗教事务及其</w:t>
      </w:r>
      <w:r>
        <w:rPr>
          <w:rFonts w:hint="eastAsia" w:ascii="仿宋" w:eastAsia="仿宋_GB2312"/>
          <w:color w:val="000000"/>
          <w:spacing w:val="0"/>
          <w:sz w:val="32"/>
          <w:szCs w:val="32"/>
          <w:lang w:eastAsia="zh-CN"/>
        </w:rPr>
        <w:t>相关</w:t>
      </w:r>
      <w:r>
        <w:rPr>
          <w:rFonts w:hint="eastAsia" w:ascii="仿宋" w:eastAsia="仿宋_GB2312"/>
          <w:color w:val="000000"/>
          <w:spacing w:val="0"/>
          <w:sz w:val="32"/>
          <w:szCs w:val="32"/>
        </w:rPr>
        <w:t>管理活动，适用本条例。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黑体" w:eastAsia="黑体"/>
          <w:color w:val="000000"/>
          <w:spacing w:val="0"/>
          <w:sz w:val="32"/>
          <w:szCs w:val="32"/>
        </w:rPr>
        <w:t>第三</w:t>
      </w:r>
      <w:r>
        <w:rPr>
          <w:rFonts w:hint="eastAsia" w:ascii="黑体" w:eastAsia="黑体"/>
          <w:color w:val="000000"/>
          <w:spacing w:val="0"/>
          <w:sz w:val="32"/>
          <w:szCs w:val="32"/>
          <w:lang w:eastAsia="zh-CN"/>
        </w:rPr>
        <w:t xml:space="preserve">条  </w:t>
      </w:r>
      <w:r>
        <w:rPr>
          <w:rFonts w:hint="eastAsia" w:ascii="仿宋" w:eastAsia="仿宋_GB2312"/>
          <w:color w:val="000000"/>
          <w:spacing w:val="0"/>
          <w:sz w:val="32"/>
          <w:szCs w:val="32"/>
          <w:lang w:eastAsia="zh-CN"/>
        </w:rPr>
        <w:t>公民有宗教信仰自由。</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任何组织和个人不得强制公民信仰宗教或者不信仰宗教，不得歧视信仰宗教的公民（以下简称信教公民）或者不信仰宗教的公民（以下简称不信教公民）。</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信教公民和不信教公民、信仰不同宗教或者信仰同一宗教不同派别的信教公民应当相互尊重、和睦相处。</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s="Times New Roman"/>
          <w:color w:val="000000"/>
          <w:spacing w:val="0"/>
          <w:sz w:val="32"/>
          <w:szCs w:val="32"/>
        </w:rPr>
      </w:pPr>
      <w:r>
        <w:rPr>
          <w:rFonts w:hint="eastAsia" w:ascii="黑体" w:eastAsia="黑体"/>
          <w:color w:val="000000"/>
          <w:spacing w:val="0"/>
          <w:sz w:val="32"/>
          <w:szCs w:val="32"/>
          <w:lang w:eastAsia="zh-CN"/>
        </w:rPr>
        <w:t xml:space="preserve">第四条 </w:t>
      </w:r>
      <w:r>
        <w:rPr>
          <w:rFonts w:hint="eastAsia" w:ascii="黑体" w:eastAsia="黑体"/>
          <w:color w:val="000000"/>
          <w:spacing w:val="0"/>
          <w:sz w:val="32"/>
          <w:szCs w:val="32"/>
          <w:lang w:val="en-US" w:eastAsia="zh-CN"/>
        </w:rPr>
        <w:t xml:space="preserve"> </w:t>
      </w:r>
      <w:r>
        <w:rPr>
          <w:rFonts w:hint="eastAsia" w:ascii="仿宋" w:eastAsia="仿宋_GB2312"/>
          <w:color w:val="000000"/>
          <w:spacing w:val="0"/>
          <w:sz w:val="32"/>
          <w:szCs w:val="32"/>
        </w:rPr>
        <w:t>宗教工作应当坚持</w:t>
      </w:r>
      <w:r>
        <w:rPr>
          <w:rFonts w:hint="eastAsia" w:ascii="仿宋" w:eastAsia="仿宋_GB2312" w:cs="Times New Roman"/>
          <w:color w:val="000000"/>
          <w:spacing w:val="0"/>
          <w:sz w:val="32"/>
          <w:szCs w:val="32"/>
        </w:rPr>
        <w:t>中国共产党的领导，</w:t>
      </w:r>
      <w:r>
        <w:rPr>
          <w:rFonts w:hint="eastAsia" w:ascii="仿宋" w:eastAsia="仿宋_GB2312" w:cs="Times New Roman"/>
          <w:color w:val="000000"/>
          <w:spacing w:val="0"/>
          <w:sz w:val="32"/>
          <w:szCs w:val="32"/>
          <w:lang w:eastAsia="zh-CN"/>
        </w:rPr>
        <w:t>全面</w:t>
      </w:r>
      <w:r>
        <w:rPr>
          <w:rFonts w:hint="eastAsia" w:ascii="仿宋" w:eastAsia="仿宋_GB2312" w:cs="Times New Roman"/>
          <w:color w:val="000000"/>
          <w:spacing w:val="0"/>
          <w:sz w:val="32"/>
          <w:szCs w:val="32"/>
        </w:rPr>
        <w:t>贯彻党的宗教工作</w:t>
      </w:r>
      <w:r>
        <w:rPr>
          <w:rFonts w:hint="eastAsia" w:ascii="仿宋" w:eastAsia="仿宋_GB2312" w:cs="Times New Roman"/>
          <w:color w:val="000000"/>
          <w:spacing w:val="0"/>
          <w:sz w:val="32"/>
          <w:szCs w:val="32"/>
          <w:lang w:eastAsia="zh-CN"/>
        </w:rPr>
        <w:t>基本</w:t>
      </w:r>
      <w:r>
        <w:rPr>
          <w:rFonts w:hint="eastAsia" w:ascii="仿宋" w:eastAsia="仿宋_GB2312" w:cs="Times New Roman"/>
          <w:color w:val="000000"/>
          <w:spacing w:val="0"/>
          <w:sz w:val="32"/>
          <w:szCs w:val="32"/>
        </w:rPr>
        <w:t>方针</w:t>
      </w:r>
      <w:r>
        <w:rPr>
          <w:rFonts w:hint="eastAsia" w:ascii="仿宋" w:eastAsia="仿宋_GB2312" w:cs="Times New Roman"/>
          <w:color w:val="000000"/>
          <w:spacing w:val="0"/>
          <w:sz w:val="32"/>
          <w:szCs w:val="32"/>
          <w:lang w:eastAsia="zh-CN"/>
        </w:rPr>
        <w:t>，积极引导宗教</w:t>
      </w:r>
      <w:r>
        <w:rPr>
          <w:rFonts w:hint="eastAsia" w:ascii="仿宋" w:eastAsia="仿宋_GB2312" w:cs="Times New Roman"/>
          <w:color w:val="000000"/>
          <w:spacing w:val="0"/>
          <w:sz w:val="32"/>
          <w:szCs w:val="32"/>
        </w:rPr>
        <w:t>与社会主义社会相适应。</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top"/>
        <w:rPr>
          <w:rFonts w:ascii="黑体" w:eastAsia="黑体"/>
          <w:b w:val="0"/>
          <w:color w:val="000000"/>
          <w:spacing w:val="0"/>
          <w:sz w:val="31"/>
          <w:szCs w:val="31"/>
        </w:rPr>
      </w:pPr>
      <w:r>
        <w:rPr>
          <w:rFonts w:hint="eastAsia" w:ascii="仿宋" w:hAnsi="Calibri" w:eastAsia="仿宋_GB2312" w:cs="Times New Roman"/>
          <w:color w:val="000000"/>
          <w:spacing w:val="0"/>
          <w:kern w:val="2"/>
          <w:sz w:val="32"/>
          <w:szCs w:val="32"/>
          <w:lang w:val="en-US" w:eastAsia="zh-CN" w:bidi="ar-SA"/>
        </w:rPr>
        <w:t>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黑体" w:eastAsia="黑体"/>
          <w:color w:val="000000"/>
          <w:spacing w:val="0"/>
          <w:sz w:val="32"/>
          <w:szCs w:val="32"/>
          <w:lang w:eastAsia="zh-CN"/>
        </w:rPr>
        <w:t>第五条</w:t>
      </w:r>
      <w:r>
        <w:rPr>
          <w:rFonts w:hint="eastAsia" w:ascii="仿宋" w:eastAsia="仿宋_GB2312"/>
          <w:color w:val="000000"/>
          <w:spacing w:val="0"/>
          <w:sz w:val="32"/>
          <w:szCs w:val="32"/>
          <w:lang w:eastAsia="zh-CN"/>
        </w:rPr>
        <w:t xml:space="preserve">  </w:t>
      </w:r>
      <w:r>
        <w:rPr>
          <w:rFonts w:hint="eastAsia" w:ascii="仿宋" w:eastAsia="仿宋_GB2312"/>
          <w:color w:val="000000"/>
          <w:spacing w:val="0"/>
          <w:sz w:val="32"/>
          <w:szCs w:val="32"/>
          <w:lang w:val="en-US" w:eastAsia="zh-CN"/>
        </w:rPr>
        <w:t>各宗教应当坚持中国化方向，践行社会主义核心价值观；</w:t>
      </w:r>
      <w:r>
        <w:rPr>
          <w:rFonts w:hint="eastAsia" w:ascii="仿宋" w:eastAsia="仿宋_GB2312"/>
          <w:color w:val="000000"/>
          <w:spacing w:val="0"/>
          <w:sz w:val="32"/>
          <w:szCs w:val="32"/>
          <w:lang w:eastAsia="zh-CN"/>
        </w:rPr>
        <w:t>坚持独立自主自办的原则，宗教团体、宗教院校、宗教活动场所和宗教事务不受境外势力的支配</w:t>
      </w:r>
      <w:r>
        <w:rPr>
          <w:rFonts w:hint="eastAsia" w:ascii="仿宋" w:eastAsia="仿宋_GB2312"/>
          <w:color w:val="000000"/>
          <w:spacing w:val="0"/>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20" w:firstLineChars="200"/>
        <w:textAlignment w:val="top"/>
        <w:rPr>
          <w:rFonts w:ascii="黑体" w:eastAsia="黑体"/>
          <w:b w:val="0"/>
          <w:color w:val="000000"/>
          <w:spacing w:val="0"/>
          <w:sz w:val="31"/>
          <w:szCs w:val="31"/>
        </w:rPr>
      </w:pPr>
      <w:r>
        <w:rPr>
          <w:rFonts w:hint="eastAsia" w:ascii="仿宋_GB2312" w:hAnsi="仿宋_GB2312" w:eastAsia="仿宋_GB2312" w:cs="仿宋_GB2312"/>
          <w:b w:val="0"/>
          <w:color w:val="000000"/>
          <w:spacing w:val="0"/>
          <w:sz w:val="31"/>
          <w:szCs w:val="31"/>
        </w:rPr>
        <w:t>宗教</w:t>
      </w:r>
      <w:r>
        <w:rPr>
          <w:rFonts w:hint="eastAsia" w:ascii="仿宋_GB2312" w:hAnsi="仿宋_GB2312" w:eastAsia="仿宋_GB2312" w:cs="仿宋_GB2312"/>
          <w:b w:val="0"/>
          <w:color w:val="000000"/>
          <w:spacing w:val="0"/>
          <w:sz w:val="31"/>
          <w:szCs w:val="31"/>
          <w:lang w:val="en-US" w:eastAsia="zh-CN"/>
        </w:rPr>
        <w:t>活动</w:t>
      </w:r>
      <w:r>
        <w:rPr>
          <w:rFonts w:hint="eastAsia" w:ascii="仿宋_GB2312" w:hAnsi="仿宋_GB2312" w:eastAsia="仿宋_GB2312" w:cs="仿宋_GB2312"/>
          <w:b w:val="0"/>
          <w:color w:val="000000"/>
          <w:spacing w:val="0"/>
          <w:sz w:val="31"/>
          <w:szCs w:val="31"/>
          <w:lang w:eastAsia="zh-CN"/>
        </w:rPr>
        <w:t>应当</w:t>
      </w:r>
      <w:r>
        <w:rPr>
          <w:rFonts w:hint="eastAsia" w:ascii="仿宋_GB2312" w:hAnsi="仿宋_GB2312" w:eastAsia="仿宋_GB2312" w:cs="仿宋_GB2312"/>
          <w:b w:val="0"/>
          <w:color w:val="000000"/>
          <w:spacing w:val="0"/>
          <w:sz w:val="31"/>
          <w:szCs w:val="31"/>
          <w:lang w:val="en-US" w:eastAsia="zh-CN"/>
        </w:rPr>
        <w:t>在</w:t>
      </w:r>
      <w:r>
        <w:rPr>
          <w:rFonts w:hint="eastAsia" w:ascii="仿宋_GB2312" w:hAnsi="仿宋_GB2312" w:eastAsia="仿宋_GB2312" w:cs="仿宋_GB2312"/>
          <w:b w:val="0"/>
          <w:color w:val="000000"/>
          <w:spacing w:val="0"/>
          <w:sz w:val="31"/>
          <w:szCs w:val="31"/>
        </w:rPr>
        <w:t>宪法</w:t>
      </w:r>
      <w:r>
        <w:rPr>
          <w:rFonts w:hint="eastAsia" w:ascii="仿宋_GB2312" w:hAnsi="仿宋_GB2312" w:eastAsia="仿宋_GB2312" w:cs="仿宋_GB2312"/>
          <w:b w:val="0"/>
          <w:color w:val="000000"/>
          <w:spacing w:val="0"/>
          <w:sz w:val="31"/>
          <w:szCs w:val="31"/>
          <w:lang w:val="en-US" w:eastAsia="zh-CN"/>
        </w:rPr>
        <w:t>和</w:t>
      </w:r>
      <w:r>
        <w:rPr>
          <w:rFonts w:hint="eastAsia" w:ascii="仿宋_GB2312" w:hAnsi="仿宋_GB2312" w:eastAsia="仿宋_GB2312" w:cs="仿宋_GB2312"/>
          <w:b w:val="0"/>
          <w:color w:val="000000"/>
          <w:spacing w:val="0"/>
          <w:sz w:val="31"/>
          <w:szCs w:val="31"/>
        </w:rPr>
        <w:t>法律、法规</w:t>
      </w:r>
      <w:r>
        <w:rPr>
          <w:rFonts w:hint="eastAsia" w:ascii="仿宋_GB2312" w:hAnsi="仿宋_GB2312" w:eastAsia="仿宋_GB2312" w:cs="仿宋_GB2312"/>
          <w:b w:val="0"/>
          <w:color w:val="000000"/>
          <w:spacing w:val="0"/>
          <w:sz w:val="31"/>
          <w:szCs w:val="31"/>
          <w:lang w:val="en-US" w:eastAsia="zh-CN"/>
        </w:rPr>
        <w:t>、</w:t>
      </w:r>
      <w:r>
        <w:rPr>
          <w:rFonts w:hint="eastAsia" w:ascii="仿宋_GB2312" w:hAnsi="仿宋_GB2312" w:eastAsia="仿宋_GB2312" w:cs="仿宋_GB2312"/>
          <w:b w:val="0"/>
          <w:color w:val="000000"/>
          <w:spacing w:val="0"/>
          <w:sz w:val="31"/>
          <w:szCs w:val="31"/>
          <w:lang w:eastAsia="zh-CN"/>
        </w:rPr>
        <w:t>规章</w:t>
      </w:r>
      <w:r>
        <w:rPr>
          <w:rFonts w:hint="eastAsia" w:ascii="仿宋_GB2312" w:hAnsi="仿宋_GB2312" w:eastAsia="仿宋_GB2312" w:cs="仿宋_GB2312"/>
          <w:b w:val="0"/>
          <w:color w:val="000000"/>
          <w:spacing w:val="0"/>
          <w:sz w:val="31"/>
          <w:szCs w:val="31"/>
          <w:lang w:val="en-US" w:eastAsia="zh-CN"/>
        </w:rPr>
        <w:t>允许的范围内进行</w:t>
      </w:r>
      <w:r>
        <w:rPr>
          <w:rFonts w:hint="eastAsia" w:ascii="仿宋_GB2312" w:hAnsi="仿宋_GB2312" w:eastAsia="仿宋_GB2312" w:cs="仿宋_GB2312"/>
          <w:color w:val="000000"/>
          <w:spacing w:val="0"/>
          <w:sz w:val="32"/>
          <w:szCs w:val="32"/>
          <w:shd w:val="clear" w:color="auto" w:fill="auto"/>
          <w:lang w:eastAsia="zh-CN"/>
        </w:rPr>
        <w:t>，</w:t>
      </w:r>
      <w:r>
        <w:rPr>
          <w:rFonts w:hint="eastAsia" w:ascii="仿宋_GB2312" w:hAnsi="仿宋_GB2312" w:eastAsia="仿宋_GB2312" w:cs="仿宋_GB2312"/>
          <w:b w:val="0"/>
          <w:color w:val="000000"/>
          <w:spacing w:val="0"/>
          <w:sz w:val="31"/>
          <w:szCs w:val="31"/>
        </w:rPr>
        <w:t>任何组织或者个人不得利用</w:t>
      </w:r>
      <w:r>
        <w:rPr>
          <w:rFonts w:hint="eastAsia" w:ascii="仿宋_GB2312" w:hAnsi="仿宋_GB2312" w:eastAsia="仿宋_GB2312" w:cs="仿宋_GB2312"/>
          <w:b w:val="0"/>
          <w:color w:val="000000"/>
          <w:spacing w:val="0"/>
          <w:sz w:val="31"/>
          <w:szCs w:val="31"/>
          <w:lang w:eastAsia="zh-CN"/>
        </w:rPr>
        <w:t>宗</w:t>
      </w:r>
      <w:r>
        <w:rPr>
          <w:rFonts w:hint="eastAsia" w:ascii="仿宋_GB2312" w:hAnsi="仿宋_GB2312" w:eastAsia="仿宋_GB2312" w:cs="仿宋_GB2312"/>
          <w:b w:val="0"/>
          <w:color w:val="000000"/>
          <w:spacing w:val="0"/>
          <w:sz w:val="31"/>
          <w:szCs w:val="31"/>
        </w:rPr>
        <w:t>教进行危害国家安全、破坏社会秩序</w:t>
      </w:r>
      <w:r>
        <w:rPr>
          <w:rFonts w:hint="eastAsia" w:ascii="仿宋_GB2312" w:hAnsi="仿宋_GB2312" w:eastAsia="仿宋_GB2312" w:cs="仿宋_GB2312"/>
          <w:b w:val="0"/>
          <w:color w:val="000000"/>
          <w:spacing w:val="0"/>
          <w:sz w:val="31"/>
          <w:szCs w:val="31"/>
          <w:lang w:eastAsia="zh-CN"/>
        </w:rPr>
        <w:t>、</w:t>
      </w:r>
      <w:r>
        <w:rPr>
          <w:rFonts w:hint="eastAsia" w:ascii="仿宋_GB2312" w:hAnsi="仿宋_GB2312" w:eastAsia="仿宋_GB2312" w:cs="仿宋_GB2312"/>
          <w:b w:val="0"/>
          <w:color w:val="000000"/>
          <w:spacing w:val="0"/>
          <w:sz w:val="31"/>
          <w:szCs w:val="31"/>
        </w:rPr>
        <w:t>损害公民身体健康、妨碍国家教育制度，以及其他损害国家利益、社会公共利益和公民合法权益等违法活动</w:t>
      </w:r>
      <w:r>
        <w:rPr>
          <w:rFonts w:hint="eastAsia" w:ascii="仿宋_GB2312" w:hAnsi="仿宋_GB2312" w:eastAsia="仿宋_GB2312" w:cs="仿宋_GB2312"/>
          <w:b w:val="0"/>
          <w:color w:val="000000"/>
          <w:spacing w:val="0"/>
          <w:sz w:val="31"/>
          <w:szCs w:val="31"/>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shd w:val="clear" w:color="FFFFFF" w:fill="D9D9D9"/>
        </w:rPr>
      </w:pPr>
      <w:r>
        <w:rPr>
          <w:rFonts w:hint="eastAsia" w:ascii="黑体" w:eastAsia="黑体"/>
          <w:color w:val="000000"/>
          <w:spacing w:val="0"/>
          <w:sz w:val="32"/>
          <w:szCs w:val="32"/>
          <w:lang w:eastAsia="zh-CN"/>
        </w:rPr>
        <w:t>第六条</w:t>
      </w:r>
      <w:r>
        <w:rPr>
          <w:rFonts w:hint="eastAsia" w:ascii="黑体" w:eastAsia="黑体"/>
          <w:color w:val="000000"/>
          <w:spacing w:val="0"/>
          <w:sz w:val="32"/>
          <w:szCs w:val="32"/>
          <w:shd w:val="clear" w:color="auto" w:fill="auto"/>
          <w:lang w:eastAsia="zh-CN"/>
        </w:rPr>
        <w:t xml:space="preserve"> </w:t>
      </w:r>
      <w:r>
        <w:rPr>
          <w:rFonts w:hint="eastAsia" w:ascii="黑体" w:eastAsia="黑体"/>
          <w:color w:val="000000"/>
          <w:spacing w:val="0"/>
          <w:sz w:val="32"/>
          <w:szCs w:val="32"/>
          <w:shd w:val="clear" w:color="auto" w:fill="auto"/>
          <w:lang w:val="en-US" w:eastAsia="zh-CN"/>
        </w:rPr>
        <w:t xml:space="preserve"> </w:t>
      </w:r>
      <w:r>
        <w:rPr>
          <w:rFonts w:hint="eastAsia" w:ascii="仿宋" w:eastAsia="仿宋_GB2312"/>
          <w:color w:val="000000"/>
          <w:spacing w:val="0"/>
          <w:sz w:val="32"/>
          <w:szCs w:val="32"/>
          <w:shd w:val="clear" w:color="auto" w:fill="auto"/>
        </w:rPr>
        <w:t>县级以上地方人民政府应当加强宗教工作，建立健全宗教工作</w:t>
      </w:r>
      <w:r>
        <w:rPr>
          <w:rFonts w:hint="eastAsia" w:ascii="仿宋" w:eastAsia="仿宋_GB2312"/>
          <w:color w:val="000000"/>
          <w:spacing w:val="0"/>
          <w:sz w:val="32"/>
          <w:szCs w:val="32"/>
          <w:shd w:val="clear" w:color="auto" w:fill="auto"/>
          <w:lang w:val="en-US" w:eastAsia="zh-CN"/>
        </w:rPr>
        <w:t>和考核评价</w:t>
      </w:r>
      <w:r>
        <w:rPr>
          <w:rFonts w:hint="eastAsia" w:ascii="仿宋" w:eastAsia="仿宋_GB2312"/>
          <w:color w:val="000000"/>
          <w:spacing w:val="0"/>
          <w:sz w:val="32"/>
          <w:szCs w:val="32"/>
          <w:shd w:val="clear" w:color="auto" w:fill="auto"/>
        </w:rPr>
        <w:t>机制，落实宗教工作责任制，保障行政执法工作力量和必要的工作条件，将开展宗教工作所需经费纳入同级财政预算。</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黑体" w:eastAsia="黑体"/>
          <w:color w:val="000000"/>
          <w:spacing w:val="0"/>
          <w:sz w:val="32"/>
          <w:szCs w:val="32"/>
          <w:lang w:val="en-US" w:eastAsia="zh-CN"/>
        </w:rPr>
      </w:pPr>
      <w:r>
        <w:rPr>
          <w:rFonts w:hint="eastAsia" w:ascii="仿宋" w:eastAsia="仿宋_GB2312"/>
          <w:color w:val="000000"/>
          <w:spacing w:val="0"/>
          <w:sz w:val="32"/>
          <w:szCs w:val="32"/>
        </w:rPr>
        <w:t>乡</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镇</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人民政府、街道办事处应当明确宗教事务管理工作人员，</w:t>
      </w:r>
      <w:r>
        <w:rPr>
          <w:rFonts w:hint="eastAsia" w:ascii="仿宋" w:eastAsia="仿宋_GB2312"/>
          <w:color w:val="000000"/>
          <w:spacing w:val="0"/>
          <w:sz w:val="32"/>
          <w:szCs w:val="32"/>
          <w:lang w:eastAsia="zh-CN"/>
        </w:rPr>
        <w:t>将宗教事务纳入网格管理，</w:t>
      </w:r>
      <w:r>
        <w:rPr>
          <w:rFonts w:hint="eastAsia" w:ascii="仿宋" w:eastAsia="仿宋_GB2312"/>
          <w:color w:val="000000"/>
          <w:spacing w:val="0"/>
          <w:sz w:val="32"/>
          <w:szCs w:val="32"/>
        </w:rPr>
        <w:t>做好辖区内宗教事务管理工作，</w:t>
      </w:r>
      <w:r>
        <w:rPr>
          <w:rFonts w:hint="eastAsia" w:ascii="仿宋" w:eastAsia="仿宋_GB2312"/>
          <w:color w:val="000000"/>
          <w:spacing w:val="0"/>
          <w:sz w:val="32"/>
          <w:szCs w:val="32"/>
          <w:lang w:val="en-US" w:eastAsia="zh-CN"/>
        </w:rPr>
        <w:t>了解并报告宗教活动场所、宗教教职人员的基本信息；协调化解涉及宗教的矛盾纠纷，及时报告并</w:t>
      </w:r>
      <w:r>
        <w:rPr>
          <w:rFonts w:hint="eastAsia" w:ascii="仿宋" w:eastAsia="仿宋_GB2312"/>
          <w:color w:val="000000"/>
          <w:spacing w:val="0"/>
          <w:sz w:val="32"/>
          <w:szCs w:val="32"/>
        </w:rPr>
        <w:t>协助开展有关宗教事务行政执法工作。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村</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居</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民委员会应当依法协助人民政府管理宗教事务</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发现非法宗教组织、非法传教人员、非法宗教活动、乱滥建宗教活动场所和大型露天宗教造像以及利用宗教干预基层公共事务等情况的，应当及时向</w:t>
      </w:r>
      <w:r>
        <w:rPr>
          <w:rFonts w:hint="eastAsia" w:ascii="仿宋" w:eastAsia="仿宋_GB2312"/>
          <w:color w:val="000000"/>
          <w:spacing w:val="0"/>
          <w:sz w:val="32"/>
          <w:szCs w:val="32"/>
          <w:lang w:val="en-US" w:eastAsia="zh-CN"/>
        </w:rPr>
        <w:t>所在</w:t>
      </w:r>
      <w:r>
        <w:rPr>
          <w:rFonts w:hint="eastAsia" w:ascii="仿宋" w:eastAsia="仿宋_GB2312"/>
          <w:color w:val="000000"/>
          <w:spacing w:val="0"/>
          <w:sz w:val="32"/>
          <w:szCs w:val="32"/>
        </w:rPr>
        <w:t>地人民政府报告。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 w:eastAsia="仿宋_GB2312"/>
          <w:color w:val="000000"/>
          <w:spacing w:val="0"/>
          <w:sz w:val="32"/>
          <w:szCs w:val="32"/>
          <w:shd w:val="clear" w:color="auto" w:fill="auto"/>
        </w:rPr>
      </w:pPr>
      <w:r>
        <w:rPr>
          <w:rFonts w:hint="eastAsia" w:ascii="黑体" w:eastAsia="黑体"/>
          <w:color w:val="000000"/>
          <w:spacing w:val="0"/>
          <w:sz w:val="32"/>
          <w:szCs w:val="32"/>
          <w:lang w:eastAsia="zh-CN"/>
        </w:rPr>
        <w:t>第七条</w:t>
      </w:r>
      <w:r>
        <w:rPr>
          <w:rFonts w:hint="eastAsia" w:ascii="仿宋" w:eastAsia="仿宋_GB2312"/>
          <w:color w:val="000000"/>
          <w:spacing w:val="0"/>
          <w:sz w:val="32"/>
          <w:szCs w:val="32"/>
          <w:shd w:val="clear" w:color="auto" w:fill="auto"/>
          <w:lang w:eastAsia="zh-CN"/>
        </w:rPr>
        <w:t xml:space="preserve"> </w:t>
      </w:r>
      <w:r>
        <w:rPr>
          <w:rFonts w:hint="eastAsia" w:ascii="仿宋" w:eastAsia="仿宋_GB2312"/>
          <w:color w:val="000000"/>
          <w:spacing w:val="0"/>
          <w:sz w:val="32"/>
          <w:szCs w:val="32"/>
          <w:shd w:val="clear" w:color="auto" w:fill="auto"/>
          <w:lang w:val="en-US" w:eastAsia="zh-CN"/>
        </w:rPr>
        <w:t xml:space="preserve"> </w:t>
      </w:r>
      <w:r>
        <w:rPr>
          <w:rFonts w:hint="eastAsia" w:ascii="仿宋" w:eastAsia="仿宋_GB2312"/>
          <w:color w:val="000000"/>
          <w:spacing w:val="0"/>
          <w:sz w:val="32"/>
          <w:szCs w:val="32"/>
          <w:shd w:val="clear" w:color="auto" w:fill="auto"/>
        </w:rPr>
        <w:t>县级以上地方人民政府宗教事务部门依法对涉及国家利益和社会公共利益的宗教事务进行行政管理，对宗教团体、宗教院校、宗教活动场所进行指导、监督、检查；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 w:eastAsia="仿宋_GB2312"/>
          <w:color w:val="000000"/>
          <w:spacing w:val="0"/>
          <w:sz w:val="32"/>
          <w:szCs w:val="32"/>
        </w:rPr>
      </w:pPr>
      <w:r>
        <w:rPr>
          <w:rFonts w:hint="eastAsia" w:ascii="黑体" w:eastAsia="黑体"/>
          <w:color w:val="000000"/>
          <w:spacing w:val="0"/>
          <w:sz w:val="32"/>
          <w:szCs w:val="32"/>
          <w:lang w:eastAsia="zh-CN"/>
        </w:rPr>
        <w:t>第八条</w:t>
      </w:r>
      <w:r>
        <w:rPr>
          <w:rFonts w:hint="eastAsia" w:ascii="黑体" w:eastAsia="黑体"/>
          <w:color w:val="000000"/>
          <w:spacing w:val="0"/>
          <w:sz w:val="32"/>
          <w:szCs w:val="32"/>
          <w:lang w:val="en-US" w:eastAsia="zh-CN"/>
        </w:rPr>
        <w:t xml:space="preserve">  </w:t>
      </w:r>
      <w:r>
        <w:rPr>
          <w:rFonts w:hint="eastAsia" w:ascii="仿宋" w:eastAsia="仿宋_GB2312"/>
          <w:color w:val="000000"/>
          <w:spacing w:val="0"/>
          <w:sz w:val="32"/>
          <w:szCs w:val="32"/>
          <w:lang w:eastAsia="zh-CN"/>
        </w:rPr>
        <w:t>地方</w:t>
      </w:r>
      <w:r>
        <w:rPr>
          <w:rFonts w:hint="eastAsia" w:ascii="仿宋" w:eastAsia="仿宋_GB2312"/>
          <w:color w:val="000000"/>
          <w:spacing w:val="0"/>
          <w:sz w:val="32"/>
          <w:szCs w:val="32"/>
        </w:rPr>
        <w:t>各级人民政府应当为宗教团体、宗教院校、宗教活动场所和宗教教职人员提供公共服务</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支持宗教界人士和信教公民在促进经济社会发展中发挥积极作用。</w:t>
      </w:r>
    </w:p>
    <w:p>
      <w:pPr>
        <w:pStyle w:val="2"/>
        <w:keepNext w:val="0"/>
        <w:keepLines w:val="0"/>
        <w:pageBreakBefore w:val="0"/>
        <w:widowControl w:val="0"/>
        <w:kinsoku/>
        <w:wordWrap/>
        <w:overflowPunct/>
        <w:topLinePunct w:val="0"/>
        <w:autoSpaceDE/>
        <w:autoSpaceDN/>
        <w:bidi w:val="0"/>
        <w:adjustRightInd/>
        <w:snapToGrid/>
        <w:spacing w:after="0" w:line="540" w:lineRule="exact"/>
        <w:ind w:left="0" w:leftChars="0" w:right="0" w:rightChars="0" w:firstLine="640" w:firstLineChars="200"/>
        <w:jc w:val="both"/>
        <w:outlineLvl w:val="9"/>
        <w:rPr>
          <w:rFonts w:hint="eastAsia" w:ascii="仿宋" w:hAnsi="Calibri" w:eastAsia="仿宋_GB2312" w:cs="Times New Roman"/>
          <w:color w:val="000000"/>
          <w:spacing w:val="0"/>
          <w:kern w:val="2"/>
          <w:sz w:val="32"/>
          <w:szCs w:val="32"/>
          <w:lang w:val="en-US" w:eastAsia="zh-CN" w:bidi="ar-SA"/>
        </w:rPr>
      </w:pPr>
      <w:r>
        <w:rPr>
          <w:rFonts w:hint="eastAsia" w:ascii="仿宋" w:hAnsi="Calibri" w:eastAsia="仿宋_GB2312" w:cs="Times New Roman"/>
          <w:color w:val="000000"/>
          <w:spacing w:val="0"/>
          <w:kern w:val="2"/>
          <w:sz w:val="32"/>
          <w:szCs w:val="32"/>
          <w:lang w:val="en-US" w:eastAsia="zh-CN" w:bidi="ar-SA"/>
        </w:rPr>
        <w:t>地方各级人民政府应当建立健全县（市、区）、乡（镇、街道）、村（社区）三级宗教工作网络，推进宗教事务管理联合执法；将宗教工作纳入社会综合治理体系，防范化解宗教领域隐患风险。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黑体" w:eastAsia="黑体"/>
          <w:color w:val="000000"/>
          <w:spacing w:val="0"/>
          <w:sz w:val="32"/>
          <w:szCs w:val="32"/>
          <w:lang w:val="en-US" w:eastAsia="zh-CN"/>
        </w:rPr>
      </w:pPr>
      <w:r>
        <w:rPr>
          <w:rFonts w:hint="eastAsia" w:ascii="黑体" w:eastAsia="黑体"/>
          <w:color w:val="000000"/>
          <w:spacing w:val="0"/>
          <w:sz w:val="32"/>
          <w:szCs w:val="32"/>
          <w:lang w:val="en-US" w:eastAsia="zh-CN"/>
        </w:rPr>
        <w:t xml:space="preserve">第九条  </w:t>
      </w:r>
      <w:r>
        <w:rPr>
          <w:rFonts w:hint="eastAsia" w:ascii="仿宋" w:hAnsi="Calibri" w:eastAsia="仿宋_GB2312" w:cs="Times New Roman"/>
          <w:color w:val="000000"/>
          <w:spacing w:val="0"/>
          <w:kern w:val="2"/>
          <w:sz w:val="32"/>
          <w:szCs w:val="32"/>
          <w:lang w:val="en-US" w:eastAsia="zh-CN" w:bidi="ar-SA"/>
        </w:rPr>
        <w:t>县级以上地方人民政府应当加大对本行政区域内具有重要历史价值、文化价值的宗教活动场所、宗教实物、重要史迹的保护和合理利用。</w:t>
      </w:r>
    </w:p>
    <w:p>
      <w:pPr>
        <w:pStyle w:val="2"/>
        <w:keepNext w:val="0"/>
        <w:keepLines w:val="0"/>
        <w:pageBreakBefore w:val="0"/>
        <w:widowControl w:val="0"/>
        <w:kinsoku/>
        <w:wordWrap/>
        <w:overflowPunct/>
        <w:topLinePunct w:val="0"/>
        <w:autoSpaceDE/>
        <w:autoSpaceDN/>
        <w:bidi w:val="0"/>
        <w:adjustRightInd/>
        <w:snapToGrid/>
        <w:spacing w:after="0" w:line="540" w:lineRule="exact"/>
        <w:ind w:left="0" w:leftChars="0" w:right="0" w:rightChars="0" w:firstLine="640" w:firstLineChars="200"/>
        <w:jc w:val="both"/>
        <w:textAlignment w:val="auto"/>
        <w:outlineLvl w:val="9"/>
        <w:rPr>
          <w:rFonts w:hint="eastAsia"/>
          <w:spacing w:val="0"/>
          <w:lang w:eastAsia="zh-CN"/>
        </w:rPr>
      </w:pPr>
      <w:r>
        <w:rPr>
          <w:rFonts w:hint="eastAsia" w:ascii="黑体" w:eastAsia="黑体"/>
          <w:color w:val="000000"/>
          <w:spacing w:val="0"/>
          <w:sz w:val="32"/>
          <w:szCs w:val="32"/>
          <w:lang w:eastAsia="zh-CN"/>
        </w:rPr>
        <w:t>第十条</w:t>
      </w:r>
      <w:r>
        <w:rPr>
          <w:rFonts w:hint="eastAsia" w:ascii="黑体" w:eastAsia="黑体"/>
          <w:color w:val="000000"/>
          <w:spacing w:val="0"/>
          <w:sz w:val="32"/>
          <w:szCs w:val="32"/>
          <w:lang w:val="en-US" w:eastAsia="zh-CN"/>
        </w:rPr>
        <w:t xml:space="preserve">  </w:t>
      </w:r>
      <w:r>
        <w:rPr>
          <w:rFonts w:hint="eastAsia" w:ascii="仿宋" w:hAnsi="Calibri" w:eastAsia="仿宋_GB2312" w:cs="Times New Roman"/>
          <w:color w:val="000000"/>
          <w:spacing w:val="0"/>
          <w:kern w:val="2"/>
          <w:sz w:val="32"/>
          <w:szCs w:val="32"/>
          <w:lang w:val="en-US" w:eastAsia="zh-CN" w:bidi="ar-SA"/>
        </w:rPr>
        <w:t>省人民政府宗教事务部门应当组织推进全省宗教工作信息化建设工作，提升宗教事务管理信息化水平。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lang w:eastAsia="zh-CN"/>
        </w:rPr>
      </w:pPr>
      <w:r>
        <w:rPr>
          <w:rFonts w:hint="eastAsia" w:ascii="黑体" w:hAnsi="Calibri" w:eastAsia="黑体" w:cs="Times New Roman"/>
          <w:color w:val="000000"/>
          <w:spacing w:val="0"/>
          <w:kern w:val="2"/>
          <w:sz w:val="32"/>
          <w:szCs w:val="32"/>
          <w:lang w:val="en-US" w:eastAsia="zh-CN" w:bidi="ar-SA"/>
        </w:rPr>
        <w:t>第</w:t>
      </w:r>
      <w:r>
        <w:rPr>
          <w:rFonts w:hint="eastAsia" w:ascii="黑体" w:eastAsia="黑体" w:cs="Times New Roman"/>
          <w:color w:val="000000"/>
          <w:spacing w:val="0"/>
          <w:kern w:val="2"/>
          <w:sz w:val="32"/>
          <w:szCs w:val="32"/>
          <w:lang w:val="en-US" w:eastAsia="zh-CN" w:bidi="ar-SA"/>
        </w:rPr>
        <w:t>十一</w:t>
      </w:r>
      <w:r>
        <w:rPr>
          <w:rFonts w:hint="eastAsia" w:ascii="黑体" w:hAnsi="Calibri" w:eastAsia="黑体" w:cs="Times New Roman"/>
          <w:color w:val="000000"/>
          <w:spacing w:val="0"/>
          <w:kern w:val="2"/>
          <w:sz w:val="32"/>
          <w:szCs w:val="32"/>
          <w:lang w:val="en-US" w:eastAsia="zh-CN" w:bidi="ar-SA"/>
        </w:rPr>
        <w:t xml:space="preserve">条  </w:t>
      </w:r>
      <w:r>
        <w:rPr>
          <w:rFonts w:hint="eastAsia" w:ascii="仿宋" w:hAnsi="Calibri" w:eastAsia="仿宋_GB2312" w:cs="Times New Roman"/>
          <w:color w:val="000000"/>
          <w:spacing w:val="0"/>
          <w:kern w:val="2"/>
          <w:sz w:val="32"/>
          <w:szCs w:val="32"/>
          <w:lang w:val="en-US" w:eastAsia="zh-CN" w:bidi="ar-SA"/>
        </w:rPr>
        <w:t>支持宗教团体、宗教院校、宗教活动场所和宗教</w:t>
      </w:r>
      <w:r>
        <w:rPr>
          <w:rFonts w:hint="eastAsia" w:ascii="仿宋" w:hAnsi="Calibri" w:eastAsia="仿宋_GB2312" w:cs="Times New Roman"/>
          <w:color w:val="000000"/>
          <w:spacing w:val="-6"/>
          <w:kern w:val="2"/>
          <w:sz w:val="32"/>
          <w:szCs w:val="32"/>
          <w:lang w:val="en-US" w:eastAsia="zh-CN" w:bidi="ar-SA"/>
        </w:rPr>
        <w:t>教职人员在宗教文化方面与港澳台地区加强交流，增进同胞情感</w:t>
      </w:r>
      <w:r>
        <w:rPr>
          <w:rFonts w:hint="eastAsia" w:ascii="仿宋" w:hAnsi="Calibri" w:eastAsia="仿宋_GB2312" w:cs="Times New Roman"/>
          <w:color w:val="000000"/>
          <w:spacing w:val="-6"/>
          <w:kern w:val="2"/>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right="0" w:rightChars="0" w:firstLine="0" w:firstLineChars="0"/>
        <w:jc w:val="center"/>
        <w:textAlignment w:val="top"/>
        <w:outlineLvl w:val="9"/>
        <w:rPr>
          <w:rFonts w:hint="eastAsia" w:ascii="仿宋" w:eastAsia="仿宋_GB2312"/>
          <w:color w:val="000000"/>
          <w:spacing w:val="0"/>
          <w:sz w:val="32"/>
          <w:szCs w:val="32"/>
        </w:rPr>
      </w:pPr>
      <w:r>
        <w:rPr>
          <w:rFonts w:hint="eastAsia" w:ascii="黑体" w:hAnsi="黑体" w:eastAsia="黑体" w:cs="黑体"/>
          <w:color w:val="000000"/>
          <w:spacing w:val="0"/>
          <w:sz w:val="32"/>
          <w:szCs w:val="32"/>
          <w:lang w:eastAsia="zh-CN"/>
        </w:rPr>
        <w:t>第二章  宗教团体和宗教院校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textAlignment w:val="top"/>
        <w:rPr>
          <w:rFonts w:hint="eastAsia" w:ascii="黑体" w:eastAsia="黑体"/>
          <w:color w:val="000000"/>
          <w:spacing w:val="0"/>
          <w:sz w:val="32"/>
          <w:szCs w:val="32"/>
        </w:rPr>
      </w:pPr>
      <w:r>
        <w:rPr>
          <w:rFonts w:hint="eastAsia" w:ascii="黑体" w:eastAsia="黑体"/>
          <w:color w:val="000000"/>
          <w:spacing w:val="0"/>
          <w:sz w:val="32"/>
          <w:szCs w:val="32"/>
          <w:lang w:val="en-US" w:eastAsia="zh-CN"/>
        </w:rPr>
        <w:t xml:space="preserve">第十二条  </w:t>
      </w:r>
      <w:r>
        <w:rPr>
          <w:rFonts w:hint="eastAsia" w:ascii="仿宋" w:eastAsia="仿宋_GB2312"/>
          <w:color w:val="000000"/>
          <w:spacing w:val="0"/>
          <w:sz w:val="32"/>
          <w:szCs w:val="32"/>
        </w:rPr>
        <w:t>宗教团体应当建立健全内部管理制度，明确议事、决策、执行和监督等方面的职责。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宗教团体应当指导宗教教务，规范教务活动，加强教风建设，制定宗教院校、宗教活动场所、宗教教职人员、宗教活动等方面的规章制度并督促落实。</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宗教团体制定教务方面的规章制度应当与全国性宗教团体制定的规章制度相衔接；对宗教院校、宗教活动场所和宗教教职人员违反规章制度的行为，宗教团体</w:t>
      </w:r>
      <w:r>
        <w:rPr>
          <w:rFonts w:hint="eastAsia" w:ascii="仿宋" w:eastAsia="仿宋_GB2312"/>
          <w:color w:val="000000"/>
          <w:spacing w:val="0"/>
          <w:sz w:val="32"/>
          <w:szCs w:val="32"/>
          <w:shd w:val="clear" w:color="auto" w:fill="auto"/>
        </w:rPr>
        <w:t>应当</w:t>
      </w:r>
      <w:r>
        <w:rPr>
          <w:rFonts w:hint="eastAsia" w:ascii="仿宋" w:eastAsia="仿宋_GB2312"/>
          <w:color w:val="000000"/>
          <w:spacing w:val="0"/>
          <w:sz w:val="32"/>
          <w:szCs w:val="32"/>
          <w:shd w:val="clear" w:color="auto" w:fill="auto"/>
          <w:lang w:eastAsia="zh-CN"/>
        </w:rPr>
        <w:t>予以</w:t>
      </w:r>
      <w:r>
        <w:rPr>
          <w:rFonts w:hint="eastAsia" w:ascii="仿宋" w:eastAsia="仿宋_GB2312"/>
          <w:color w:val="000000"/>
          <w:spacing w:val="0"/>
          <w:sz w:val="32"/>
          <w:szCs w:val="32"/>
        </w:rPr>
        <w:t>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十三条  </w:t>
      </w:r>
      <w:r>
        <w:rPr>
          <w:rFonts w:hint="eastAsia" w:ascii="仿宋" w:eastAsia="仿宋_GB2312"/>
          <w:color w:val="000000"/>
          <w:spacing w:val="0"/>
          <w:sz w:val="32"/>
          <w:szCs w:val="32"/>
        </w:rPr>
        <w:t>宗教团体应当加强思想建设，对教义教规作出符合社会主义核心价值观、符合当代中国发展进步要求、符合中华优秀传统文化的阐释。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十四条  </w:t>
      </w:r>
      <w:r>
        <w:rPr>
          <w:rFonts w:hint="eastAsia" w:ascii="仿宋" w:eastAsia="仿宋_GB2312"/>
          <w:color w:val="000000"/>
          <w:spacing w:val="0"/>
          <w:sz w:val="32"/>
          <w:szCs w:val="32"/>
        </w:rPr>
        <w:t>宗教团体应当加强人才建设，开展宗教教职人员的法治教育、政治教育、文化教育、宗教教育，健全宗教教职人员奖惩和退出机制。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eastAsia" w:ascii="仿宋" w:eastAsia="仿宋_GB2312" w:cs="Times New Roman"/>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十五条  </w:t>
      </w:r>
      <w:r>
        <w:rPr>
          <w:rFonts w:hint="eastAsia" w:ascii="仿宋" w:eastAsia="仿宋_GB2312"/>
          <w:color w:val="000000"/>
          <w:spacing w:val="0"/>
          <w:sz w:val="32"/>
          <w:szCs w:val="32"/>
        </w:rPr>
        <w:t>宗</w:t>
      </w:r>
      <w:r>
        <w:rPr>
          <w:rFonts w:hint="eastAsia" w:ascii="仿宋" w:eastAsia="仿宋_GB2312" w:cs="Times New Roman"/>
          <w:color w:val="000000"/>
          <w:spacing w:val="0"/>
          <w:sz w:val="32"/>
          <w:szCs w:val="32"/>
        </w:rPr>
        <w:t>教团体应当联系服务宗教教职人员和信教公民，反映宗教界的意见和合理诉求，维护宗教教职人员和信教公民的合法权益，引导宗教教职人员和信教公民履行公民义务。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eastAsia" w:ascii="仿宋" w:eastAsia="仿宋_GB2312" w:cs="Times New Roman"/>
          <w:color w:val="000000"/>
          <w:spacing w:val="0"/>
          <w:sz w:val="32"/>
          <w:szCs w:val="32"/>
        </w:rPr>
      </w:pPr>
      <w:r>
        <w:rPr>
          <w:rFonts w:hint="eastAsia" w:ascii="黑体" w:eastAsia="黑体"/>
          <w:color w:val="000000"/>
          <w:spacing w:val="0"/>
          <w:sz w:val="32"/>
          <w:szCs w:val="32"/>
          <w:lang w:val="en-US" w:eastAsia="zh-CN"/>
        </w:rPr>
        <w:t xml:space="preserve">第十六条  </w:t>
      </w:r>
      <w:r>
        <w:rPr>
          <w:rFonts w:hint="eastAsia" w:ascii="仿宋" w:eastAsia="仿宋_GB2312" w:cs="Times New Roman"/>
          <w:color w:val="000000"/>
          <w:spacing w:val="0"/>
          <w:sz w:val="32"/>
          <w:szCs w:val="32"/>
          <w:lang w:val="en-US" w:eastAsia="zh-CN"/>
        </w:rPr>
        <w:t>宗教团体应当具有办公场所和与其业务活动相适应的专职工作人员。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eastAsia"/>
          <w:spacing w:val="0"/>
        </w:rPr>
      </w:pPr>
      <w:r>
        <w:rPr>
          <w:rFonts w:hint="eastAsia" w:ascii="仿宋" w:eastAsia="仿宋_GB2312" w:cs="Times New Roman"/>
          <w:color w:val="000000"/>
          <w:spacing w:val="0"/>
          <w:sz w:val="32"/>
          <w:szCs w:val="32"/>
          <w:lang w:val="en-US" w:eastAsia="zh-CN"/>
        </w:rPr>
        <w:t>地方各级人民政府应当为宗教团体依法开展工作提供必要条件。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十七条  </w:t>
      </w:r>
      <w:r>
        <w:rPr>
          <w:rFonts w:hint="eastAsia" w:ascii="仿宋" w:eastAsia="仿宋_GB2312"/>
          <w:color w:val="000000"/>
          <w:spacing w:val="0"/>
          <w:sz w:val="32"/>
          <w:szCs w:val="32"/>
        </w:rPr>
        <w:t>举办宗教院校的全省性宗教团体应当履行办学主体责任，落实必要的办学资金、经费、教学场所、设施设备以及其他必备条件，指导宗教院校明确培养目标、制定办学章程和课程计划，加强对宗教院校的管理和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宗教院校设在宗教活动场所内的，所在的宗教活动场所应当支持并协助做好宗教院校相关管理工作，并提供必要的工作条件和服务保障。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rPr>
          <w:rFonts w:hint="default" w:ascii="仿宋" w:eastAsia="仿宋_GB2312"/>
          <w:color w:val="000000"/>
          <w:spacing w:val="0"/>
          <w:sz w:val="32"/>
          <w:szCs w:val="32"/>
          <w:lang w:val="en-US" w:eastAsia="zh-CN"/>
        </w:rPr>
      </w:pPr>
      <w:r>
        <w:rPr>
          <w:rFonts w:hint="eastAsia" w:ascii="黑体" w:hAnsi="方正仿宋_GBK" w:eastAsia="黑体" w:cs="仿宋_GB2312"/>
          <w:color w:val="000000"/>
          <w:spacing w:val="0"/>
          <w:sz w:val="32"/>
          <w:szCs w:val="32"/>
          <w:lang w:val="en-US" w:eastAsia="zh-CN" w:bidi="ar-SA"/>
        </w:rPr>
        <w:t xml:space="preserve">第十八条  </w:t>
      </w:r>
      <w:r>
        <w:rPr>
          <w:rFonts w:hint="default" w:ascii="仿宋" w:eastAsia="仿宋_GB2312"/>
          <w:color w:val="000000"/>
          <w:spacing w:val="0"/>
          <w:sz w:val="32"/>
          <w:szCs w:val="32"/>
          <w:lang w:val="en-US" w:eastAsia="zh-CN"/>
        </w:rPr>
        <w:t>宗教院校应当加强爱国主义教育，将宪法和法律法规、社会主义核心价值观、中华优秀传统文化等内容纳入教学计划。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textAlignment w:val="top"/>
        <w:rPr>
          <w:rFonts w:hint="eastAsia" w:ascii="黑体" w:hAnsi="黑体" w:eastAsia="黑体" w:cs="黑体"/>
          <w:color w:val="000000"/>
          <w:spacing w:val="0"/>
          <w:sz w:val="32"/>
          <w:szCs w:val="32"/>
          <w:lang w:eastAsia="zh-CN"/>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十九条  </w:t>
      </w:r>
      <w:r>
        <w:rPr>
          <w:rFonts w:hint="eastAsia" w:ascii="仿宋" w:eastAsia="仿宋_GB2312"/>
          <w:color w:val="000000"/>
          <w:spacing w:val="0"/>
          <w:sz w:val="32"/>
          <w:szCs w:val="32"/>
        </w:rPr>
        <w:t>宗教团体和寺院、宫观、清真寺、教堂</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以下简称寺观教堂</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开展宗教教职人员教育培训</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学习时间三个月以上的</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应当报</w:t>
      </w:r>
      <w:r>
        <w:rPr>
          <w:rFonts w:hint="eastAsia" w:ascii="仿宋" w:eastAsia="仿宋_GB2312"/>
          <w:color w:val="000000"/>
          <w:spacing w:val="0"/>
          <w:sz w:val="32"/>
          <w:szCs w:val="32"/>
          <w:lang w:val="en-US" w:eastAsia="zh-CN"/>
        </w:rPr>
        <w:t>举办地</w:t>
      </w:r>
      <w:r>
        <w:rPr>
          <w:rFonts w:hint="eastAsia" w:ascii="仿宋" w:eastAsia="仿宋_GB2312"/>
          <w:color w:val="000000"/>
          <w:spacing w:val="0"/>
          <w:sz w:val="32"/>
          <w:szCs w:val="32"/>
        </w:rPr>
        <w:t>设区的市</w:t>
      </w:r>
      <w:r>
        <w:rPr>
          <w:rFonts w:hint="eastAsia" w:ascii="仿宋" w:eastAsia="仿宋_GB2312"/>
          <w:color w:val="000000"/>
          <w:spacing w:val="0"/>
          <w:sz w:val="32"/>
          <w:szCs w:val="32"/>
          <w:lang w:val="en-US" w:eastAsia="zh-CN"/>
        </w:rPr>
        <w:t>级地方</w:t>
      </w:r>
      <w:r>
        <w:rPr>
          <w:rFonts w:hint="eastAsia" w:ascii="仿宋" w:eastAsia="仿宋_GB2312"/>
          <w:color w:val="000000"/>
          <w:spacing w:val="0"/>
          <w:sz w:val="32"/>
          <w:szCs w:val="32"/>
        </w:rPr>
        <w:t>人民政府宗教事务部门审批</w:t>
      </w:r>
      <w:r>
        <w:rPr>
          <w:rFonts w:hint="eastAsia" w:ascii="仿宋" w:eastAsia="仿宋_GB2312"/>
          <w:color w:val="000000"/>
          <w:spacing w:val="0"/>
          <w:sz w:val="32"/>
          <w:szCs w:val="32"/>
          <w:lang w:val="en-US" w:eastAsia="zh-CN"/>
        </w:rPr>
        <w:t>，并报省人民政府宗教事务部门备案</w:t>
      </w:r>
      <w:r>
        <w:rPr>
          <w:rFonts w:hint="eastAsia" w:ascii="仿宋" w:eastAsia="仿宋_GB2312"/>
          <w:color w:val="000000"/>
          <w:spacing w:val="0"/>
          <w:sz w:val="32"/>
          <w:szCs w:val="32"/>
        </w:rPr>
        <w:t>；学习时间不超过三个月的</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应当在培训前将培训内容、人数、地点、授课人员等情况报</w:t>
      </w:r>
      <w:r>
        <w:rPr>
          <w:rFonts w:hint="eastAsia" w:ascii="仿宋" w:eastAsia="仿宋_GB2312"/>
          <w:color w:val="000000"/>
          <w:spacing w:val="0"/>
          <w:sz w:val="32"/>
          <w:szCs w:val="32"/>
          <w:lang w:val="en-US" w:eastAsia="zh-CN"/>
        </w:rPr>
        <w:t>举办地</w:t>
      </w:r>
      <w:r>
        <w:rPr>
          <w:rFonts w:hint="eastAsia" w:ascii="仿宋" w:eastAsia="仿宋_GB2312"/>
          <w:color w:val="000000"/>
          <w:spacing w:val="0"/>
          <w:sz w:val="32"/>
          <w:szCs w:val="32"/>
        </w:rPr>
        <w:t>县级地方人民政府宗教事务部门备案。宗教教育培训招收本省以外教职人员的，应当报省人民政府宗教事务部门备案。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right="0" w:rightChars="0" w:firstLine="0" w:firstLineChars="0"/>
        <w:jc w:val="center"/>
        <w:textAlignment w:val="top"/>
        <w:outlineLvl w:val="9"/>
        <w:rPr>
          <w:rFonts w:ascii="仿宋" w:eastAsia="仿宋_GB2312"/>
          <w:color w:val="000000"/>
          <w:spacing w:val="0"/>
          <w:sz w:val="32"/>
          <w:szCs w:val="32"/>
        </w:rPr>
      </w:pPr>
      <w:r>
        <w:rPr>
          <w:rFonts w:hint="eastAsia" w:ascii="黑体" w:hAnsi="黑体" w:eastAsia="黑体" w:cs="黑体"/>
          <w:color w:val="000000"/>
          <w:spacing w:val="0"/>
          <w:sz w:val="32"/>
          <w:szCs w:val="32"/>
          <w:lang w:eastAsia="zh-CN"/>
        </w:rPr>
        <w:t>第三章  宗教活动场所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黑体" w:eastAsia="黑体"/>
          <w:color w:val="000000"/>
          <w:spacing w:val="0"/>
          <w:sz w:val="32"/>
          <w:szCs w:val="32"/>
          <w:u w:val="none"/>
        </w:rPr>
      </w:pPr>
      <w:r>
        <w:rPr>
          <w:rFonts w:hint="eastAsia" w:ascii="黑体" w:eastAsia="黑体"/>
          <w:color w:val="000000"/>
          <w:spacing w:val="0"/>
          <w:sz w:val="32"/>
          <w:szCs w:val="32"/>
          <w:lang w:eastAsia="zh-CN"/>
        </w:rPr>
        <w:t>第二十</w:t>
      </w:r>
      <w:r>
        <w:rPr>
          <w:rFonts w:hint="eastAsia" w:ascii="黑体" w:eastAsia="黑体"/>
          <w:color w:val="000000"/>
          <w:spacing w:val="0"/>
          <w:sz w:val="32"/>
          <w:szCs w:val="32"/>
          <w:shd w:val="clear" w:color="auto" w:fill="auto"/>
          <w:lang w:eastAsia="zh-CN"/>
        </w:rPr>
        <w:t>条</w:t>
      </w:r>
      <w:r>
        <w:rPr>
          <w:rFonts w:hint="eastAsia" w:ascii="黑体" w:eastAsia="黑体"/>
          <w:color w:val="000000"/>
          <w:spacing w:val="0"/>
          <w:sz w:val="32"/>
          <w:szCs w:val="32"/>
          <w:shd w:val="clear" w:color="auto" w:fill="auto"/>
          <w:lang w:val="en-US" w:eastAsia="zh-CN"/>
        </w:rPr>
        <w:t xml:space="preserve">  </w:t>
      </w:r>
      <w:r>
        <w:rPr>
          <w:rFonts w:hint="eastAsia" w:ascii="仿宋" w:hAnsi="Calibri" w:eastAsia="仿宋_GB2312" w:cs="Times New Roman"/>
          <w:color w:val="000000"/>
          <w:spacing w:val="0"/>
          <w:kern w:val="2"/>
          <w:sz w:val="32"/>
          <w:szCs w:val="32"/>
          <w:lang w:val="en-US" w:eastAsia="zh-CN" w:bidi="ar-SA"/>
        </w:rPr>
        <w:t>县级以上地方人民政府应当根据实际需要，将宗教活动场所建设纳入国土空间规划，自然资源等相关部门编制规划时，应当听取宗教事务部门的意见。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设立宗教活动场所应当</w:t>
      </w:r>
      <w:r>
        <w:rPr>
          <w:rFonts w:hint="eastAsia" w:ascii="仿宋" w:eastAsia="仿宋_GB2312"/>
          <w:color w:val="000000"/>
          <w:spacing w:val="0"/>
          <w:sz w:val="32"/>
          <w:szCs w:val="32"/>
          <w:lang w:eastAsia="zh-CN"/>
        </w:rPr>
        <w:t>按照规定提交相关材料，并</w:t>
      </w:r>
      <w:r>
        <w:rPr>
          <w:rFonts w:hint="eastAsia" w:ascii="仿宋" w:eastAsia="仿宋_GB2312"/>
          <w:color w:val="000000"/>
          <w:spacing w:val="0"/>
          <w:sz w:val="32"/>
          <w:szCs w:val="32"/>
        </w:rPr>
        <w:t>提供具有总建设资金量</w:t>
      </w:r>
      <w:r>
        <w:rPr>
          <w:rFonts w:hint="eastAsia" w:ascii="仿宋" w:eastAsia="仿宋_GB2312"/>
          <w:color w:val="000000"/>
          <w:spacing w:val="0"/>
          <w:sz w:val="32"/>
          <w:szCs w:val="32"/>
          <w:lang w:eastAsia="zh-CN"/>
        </w:rPr>
        <w:t>百分之二十</w:t>
      </w:r>
      <w:r>
        <w:rPr>
          <w:rFonts w:hint="eastAsia" w:ascii="仿宋" w:eastAsia="仿宋_GB2312"/>
          <w:color w:val="000000"/>
          <w:spacing w:val="0"/>
          <w:sz w:val="32"/>
          <w:szCs w:val="32"/>
        </w:rPr>
        <w:t>以上的专项资金证明。</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u w:val="none"/>
          <w:lang w:eastAsia="zh-CN"/>
        </w:rPr>
      </w:pPr>
      <w:r>
        <w:rPr>
          <w:rFonts w:hint="eastAsia" w:ascii="黑体" w:eastAsia="黑体"/>
          <w:color w:val="000000"/>
          <w:spacing w:val="0"/>
          <w:sz w:val="32"/>
          <w:szCs w:val="32"/>
          <w:u w:val="none"/>
        </w:rPr>
        <w:t>第</w:t>
      </w:r>
      <w:r>
        <w:rPr>
          <w:rFonts w:hint="eastAsia" w:ascii="黑体" w:eastAsia="黑体"/>
          <w:color w:val="000000"/>
          <w:spacing w:val="0"/>
          <w:sz w:val="32"/>
          <w:szCs w:val="32"/>
          <w:u w:val="none"/>
          <w:lang w:eastAsia="zh-CN"/>
        </w:rPr>
        <w:t xml:space="preserve">二十一条  </w:t>
      </w:r>
      <w:r>
        <w:rPr>
          <w:rFonts w:hint="eastAsia" w:ascii="仿宋" w:eastAsia="仿宋_GB2312"/>
          <w:color w:val="000000"/>
          <w:spacing w:val="0"/>
          <w:sz w:val="32"/>
          <w:szCs w:val="32"/>
          <w:u w:val="none"/>
        </w:rPr>
        <w:t>宗教活动场所的筹备设立</w:t>
      </w:r>
      <w:r>
        <w:rPr>
          <w:rFonts w:hint="eastAsia" w:ascii="仿宋" w:eastAsia="仿宋_GB2312"/>
          <w:color w:val="000000"/>
          <w:spacing w:val="0"/>
          <w:sz w:val="32"/>
          <w:szCs w:val="32"/>
          <w:u w:val="none"/>
          <w:lang w:eastAsia="zh-CN"/>
        </w:rPr>
        <w:t>事项应当在筹备设立期内完成</w:t>
      </w:r>
      <w:r>
        <w:rPr>
          <w:rFonts w:hint="eastAsia" w:ascii="仿宋" w:eastAsia="仿宋_GB2312"/>
          <w:color w:val="000000"/>
          <w:spacing w:val="0"/>
          <w:sz w:val="32"/>
          <w:szCs w:val="32"/>
          <w:u w:val="none"/>
        </w:rPr>
        <w:t>，寺观教堂不超过五年，</w:t>
      </w:r>
      <w:r>
        <w:rPr>
          <w:rFonts w:hint="eastAsia" w:ascii="仿宋" w:eastAsia="仿宋_GB2312"/>
          <w:color w:val="000000"/>
          <w:spacing w:val="0"/>
          <w:sz w:val="32"/>
          <w:szCs w:val="32"/>
          <w:u w:val="none"/>
          <w:lang w:eastAsia="zh-CN"/>
        </w:rPr>
        <w:t>其他</w:t>
      </w:r>
      <w:r>
        <w:rPr>
          <w:rFonts w:hint="eastAsia" w:ascii="仿宋" w:eastAsia="仿宋_GB2312"/>
          <w:color w:val="000000"/>
          <w:spacing w:val="0"/>
          <w:sz w:val="32"/>
          <w:szCs w:val="32"/>
          <w:u w:val="none"/>
        </w:rPr>
        <w:t>固定</w:t>
      </w:r>
      <w:r>
        <w:rPr>
          <w:rFonts w:hint="eastAsia" w:ascii="仿宋" w:eastAsia="仿宋_GB2312"/>
          <w:color w:val="000000"/>
          <w:spacing w:val="0"/>
          <w:sz w:val="32"/>
          <w:szCs w:val="32"/>
          <w:u w:val="none"/>
          <w:lang w:eastAsia="zh-CN"/>
        </w:rPr>
        <w:t>宗教活动</w:t>
      </w:r>
      <w:r>
        <w:rPr>
          <w:rFonts w:hint="eastAsia" w:ascii="仿宋" w:eastAsia="仿宋_GB2312"/>
          <w:color w:val="000000"/>
          <w:spacing w:val="0"/>
          <w:sz w:val="32"/>
          <w:szCs w:val="32"/>
          <w:u w:val="none"/>
        </w:rPr>
        <w:t>处所不超过三年。筹备设立期内未完成的，报经筹备设立批准机关同意后可以适当延长，但最长不得超过</w:t>
      </w:r>
      <w:r>
        <w:rPr>
          <w:rFonts w:hint="eastAsia" w:ascii="仿宋" w:eastAsia="仿宋_GB2312"/>
          <w:color w:val="000000"/>
          <w:spacing w:val="0"/>
          <w:sz w:val="32"/>
          <w:szCs w:val="32"/>
          <w:u w:val="none"/>
          <w:lang w:eastAsia="zh-CN"/>
        </w:rPr>
        <w:t>两</w:t>
      </w:r>
      <w:r>
        <w:rPr>
          <w:rFonts w:hint="eastAsia" w:ascii="仿宋" w:eastAsia="仿宋_GB2312"/>
          <w:color w:val="000000"/>
          <w:spacing w:val="0"/>
          <w:sz w:val="32"/>
          <w:szCs w:val="32"/>
          <w:u w:val="none"/>
        </w:rPr>
        <w:t>年。</w:t>
      </w:r>
      <w:r>
        <w:rPr>
          <w:rFonts w:hint="eastAsia" w:ascii="仿宋" w:eastAsia="仿宋_GB2312"/>
          <w:color w:val="000000"/>
          <w:spacing w:val="0"/>
          <w:sz w:val="32"/>
          <w:szCs w:val="32"/>
          <w:u w:val="none"/>
          <w:lang w:eastAsia="zh-CN"/>
        </w:rPr>
        <w:t>筹备设立事项在延长期限内仍然无法完成的，由批准机关撤销许可。</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u w:val="none"/>
        </w:rPr>
      </w:pPr>
      <w:r>
        <w:rPr>
          <w:rFonts w:hint="eastAsia" w:ascii="仿宋" w:eastAsia="仿宋_GB2312"/>
          <w:color w:val="000000"/>
          <w:spacing w:val="0"/>
          <w:sz w:val="32"/>
          <w:szCs w:val="32"/>
          <w:u w:val="none"/>
          <w:lang w:eastAsia="zh-CN"/>
        </w:rPr>
        <w:t>其他</w:t>
      </w:r>
      <w:r>
        <w:rPr>
          <w:rFonts w:hint="eastAsia" w:ascii="仿宋" w:eastAsia="仿宋_GB2312"/>
          <w:color w:val="000000"/>
          <w:spacing w:val="0"/>
          <w:sz w:val="32"/>
          <w:szCs w:val="32"/>
          <w:u w:val="none"/>
        </w:rPr>
        <w:t>固定</w:t>
      </w:r>
      <w:r>
        <w:rPr>
          <w:rFonts w:hint="eastAsia" w:ascii="仿宋" w:eastAsia="仿宋_GB2312"/>
          <w:color w:val="000000"/>
          <w:spacing w:val="0"/>
          <w:sz w:val="32"/>
          <w:szCs w:val="32"/>
          <w:u w:val="none"/>
          <w:lang w:eastAsia="zh-CN"/>
        </w:rPr>
        <w:t>宗教活动</w:t>
      </w:r>
      <w:r>
        <w:rPr>
          <w:rFonts w:hint="eastAsia" w:ascii="仿宋" w:eastAsia="仿宋_GB2312"/>
          <w:color w:val="000000"/>
          <w:spacing w:val="0"/>
          <w:sz w:val="32"/>
          <w:szCs w:val="32"/>
          <w:u w:val="none"/>
        </w:rPr>
        <w:t>处所变更为寺观教堂的，应当按照筹备设立程序重新办理</w:t>
      </w:r>
      <w:r>
        <w:rPr>
          <w:rFonts w:hint="eastAsia" w:ascii="仿宋" w:eastAsia="仿宋_GB2312"/>
          <w:color w:val="000000"/>
          <w:spacing w:val="0"/>
          <w:sz w:val="32"/>
          <w:szCs w:val="32"/>
          <w:u w:val="none"/>
          <w:lang w:eastAsia="zh-CN"/>
        </w:rPr>
        <w:t>审批</w:t>
      </w:r>
      <w:r>
        <w:rPr>
          <w:rFonts w:hint="eastAsia" w:ascii="仿宋" w:eastAsia="仿宋_GB2312"/>
          <w:color w:val="000000"/>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u w:val="none"/>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二十二条 </w:t>
      </w:r>
      <w:r>
        <w:rPr>
          <w:rFonts w:hint="eastAsia" w:ascii="黑体" w:eastAsia="黑体"/>
          <w:color w:val="000000"/>
          <w:spacing w:val="0"/>
          <w:sz w:val="32"/>
          <w:szCs w:val="32"/>
          <w:lang w:val="en-US" w:eastAsia="zh-CN"/>
        </w:rPr>
        <w:t xml:space="preserve"> </w:t>
      </w:r>
      <w:r>
        <w:rPr>
          <w:rFonts w:hint="eastAsia" w:ascii="仿宋" w:eastAsia="仿宋_GB2312"/>
          <w:color w:val="000000"/>
          <w:spacing w:val="0"/>
          <w:sz w:val="32"/>
          <w:szCs w:val="32"/>
        </w:rPr>
        <w:t>已</w:t>
      </w:r>
      <w:r>
        <w:rPr>
          <w:rFonts w:hint="eastAsia" w:ascii="仿宋" w:eastAsia="仿宋_GB2312"/>
          <w:color w:val="000000"/>
          <w:spacing w:val="0"/>
          <w:sz w:val="32"/>
          <w:szCs w:val="32"/>
          <w:u w:val="none"/>
          <w:lang w:eastAsia="zh-CN"/>
        </w:rPr>
        <w:t>经县级人民政府宗教事务部门依法</w:t>
      </w:r>
      <w:r>
        <w:rPr>
          <w:rFonts w:hint="eastAsia" w:ascii="仿宋" w:eastAsia="仿宋_GB2312"/>
          <w:color w:val="000000"/>
          <w:spacing w:val="0"/>
          <w:sz w:val="32"/>
          <w:szCs w:val="32"/>
          <w:u w:val="none"/>
        </w:rPr>
        <w:t>登记的宗教活动场所，有下列情形之一的，所在地宗教团体应当向县级人民政府宗教事务部门申请注销登记：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u w:val="none"/>
        </w:rPr>
      </w:pPr>
      <w:r>
        <w:rPr>
          <w:rFonts w:hint="eastAsia" w:ascii="仿宋" w:eastAsia="仿宋_GB2312"/>
          <w:color w:val="000000"/>
          <w:spacing w:val="0"/>
          <w:sz w:val="32"/>
          <w:szCs w:val="32"/>
          <w:u w:val="none"/>
          <w:lang w:eastAsia="zh-CN"/>
        </w:rPr>
        <w:t>（</w:t>
      </w:r>
      <w:r>
        <w:rPr>
          <w:rFonts w:hint="eastAsia" w:ascii="仿宋" w:eastAsia="仿宋_GB2312"/>
          <w:color w:val="000000"/>
          <w:spacing w:val="0"/>
          <w:sz w:val="32"/>
          <w:szCs w:val="32"/>
          <w:u w:val="none"/>
        </w:rPr>
        <w:t>一</w:t>
      </w:r>
      <w:r>
        <w:rPr>
          <w:rFonts w:hint="eastAsia" w:ascii="仿宋" w:eastAsia="仿宋_GB2312"/>
          <w:color w:val="000000"/>
          <w:spacing w:val="0"/>
          <w:sz w:val="32"/>
          <w:szCs w:val="32"/>
          <w:u w:val="none"/>
          <w:lang w:eastAsia="zh-CN"/>
        </w:rPr>
        <w:t>）</w:t>
      </w:r>
      <w:r>
        <w:rPr>
          <w:rFonts w:hint="eastAsia" w:ascii="仿宋" w:eastAsia="仿宋_GB2312"/>
          <w:color w:val="000000"/>
          <w:spacing w:val="0"/>
          <w:sz w:val="32"/>
          <w:szCs w:val="32"/>
          <w:u w:val="none"/>
        </w:rPr>
        <w:t>无宗教教职人员或者</w:t>
      </w:r>
      <w:r>
        <w:rPr>
          <w:rFonts w:hint="eastAsia" w:ascii="仿宋" w:eastAsia="仿宋_GB2312"/>
          <w:color w:val="000000"/>
          <w:spacing w:val="0"/>
          <w:sz w:val="32"/>
          <w:szCs w:val="32"/>
          <w:u w:val="none"/>
          <w:lang w:eastAsia="zh-CN"/>
        </w:rPr>
        <w:t>不</w:t>
      </w:r>
      <w:r>
        <w:rPr>
          <w:rFonts w:hint="eastAsia" w:ascii="仿宋" w:eastAsia="仿宋_GB2312"/>
          <w:color w:val="000000"/>
          <w:spacing w:val="0"/>
          <w:sz w:val="32"/>
          <w:szCs w:val="32"/>
          <w:u w:val="none"/>
        </w:rPr>
        <w:t>符合本宗教规定的其他人员主持宗教活动；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u w:val="none"/>
          <w:lang w:eastAsia="zh-CN"/>
        </w:rPr>
        <w:t>（</w:t>
      </w:r>
      <w:r>
        <w:rPr>
          <w:rFonts w:hint="eastAsia" w:ascii="仿宋" w:eastAsia="仿宋_GB2312"/>
          <w:color w:val="000000"/>
          <w:spacing w:val="0"/>
          <w:sz w:val="32"/>
          <w:szCs w:val="32"/>
          <w:u w:val="none"/>
        </w:rPr>
        <w:t>二</w:t>
      </w:r>
      <w:r>
        <w:rPr>
          <w:rFonts w:hint="eastAsia" w:ascii="仿宋" w:eastAsia="仿宋_GB2312"/>
          <w:color w:val="000000"/>
          <w:spacing w:val="0"/>
          <w:sz w:val="32"/>
          <w:szCs w:val="32"/>
          <w:u w:val="none"/>
          <w:lang w:eastAsia="zh-CN"/>
        </w:rPr>
        <w:t>）所在</w:t>
      </w:r>
      <w:r>
        <w:rPr>
          <w:rFonts w:hint="eastAsia" w:ascii="仿宋" w:eastAsia="仿宋_GB2312"/>
          <w:color w:val="000000"/>
          <w:spacing w:val="0"/>
          <w:sz w:val="32"/>
          <w:szCs w:val="32"/>
        </w:rPr>
        <w:t>地信教公民不再有经常进行集体宗教活动需要；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三</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长期未开展宗教活动；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四</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其他不再具备设立条件的情形。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县级人民政府宗教事务部门在收到申请后应当将拟注销登记情况向社会公示，公示时间不少于</w:t>
      </w:r>
      <w:r>
        <w:rPr>
          <w:rFonts w:hint="eastAsia" w:ascii="仿宋" w:eastAsia="仿宋_GB2312"/>
          <w:color w:val="000000"/>
          <w:spacing w:val="0"/>
          <w:sz w:val="32"/>
          <w:szCs w:val="32"/>
          <w:lang w:eastAsia="zh-CN"/>
        </w:rPr>
        <w:t>十</w:t>
      </w:r>
      <w:r>
        <w:rPr>
          <w:rFonts w:hint="eastAsia" w:ascii="仿宋" w:eastAsia="仿宋_GB2312"/>
          <w:color w:val="000000"/>
          <w:spacing w:val="0"/>
          <w:sz w:val="32"/>
          <w:szCs w:val="32"/>
        </w:rPr>
        <w:t>日；公示无异议或者异议不成立的，收回宗教活动场所登记证</w:t>
      </w:r>
      <w:r>
        <w:rPr>
          <w:rFonts w:hint="eastAsia" w:ascii="仿宋" w:eastAsia="仿宋_GB2312"/>
          <w:color w:val="000000"/>
          <w:spacing w:val="0"/>
          <w:sz w:val="32"/>
          <w:szCs w:val="32"/>
          <w:lang w:eastAsia="zh-CN"/>
        </w:rPr>
        <w:t>书</w:t>
      </w:r>
      <w:r>
        <w:rPr>
          <w:rFonts w:hint="eastAsia" w:ascii="仿宋" w:eastAsia="仿宋_GB2312"/>
          <w:color w:val="000000"/>
          <w:spacing w:val="0"/>
          <w:sz w:val="32"/>
          <w:szCs w:val="32"/>
        </w:rPr>
        <w:t>，指导宗教活动场所成立清算组织，依法进行清算。清算工作完成后，未取得法人资格的宗教</w:t>
      </w:r>
      <w:r>
        <w:rPr>
          <w:rFonts w:hint="eastAsia" w:ascii="仿宋" w:eastAsia="仿宋_GB2312"/>
          <w:color w:val="000000"/>
          <w:spacing w:val="0"/>
          <w:sz w:val="32"/>
          <w:szCs w:val="32"/>
          <w:lang w:eastAsia="zh-CN"/>
        </w:rPr>
        <w:t>活动</w:t>
      </w:r>
      <w:r>
        <w:rPr>
          <w:rFonts w:hint="eastAsia" w:ascii="仿宋" w:eastAsia="仿宋_GB2312"/>
          <w:color w:val="000000"/>
          <w:spacing w:val="0"/>
          <w:sz w:val="32"/>
          <w:szCs w:val="32"/>
        </w:rPr>
        <w:t>场所由宗教事务部门办理注销登记；取得法人资格的宗教活动场所按照国家有关规定办理法人注销登记。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对依法应当注销的宗教活动场所，所在地宗教团体未申请办理注销登记的，县级人民政府宗教事务部门可以在征求所在地宗教团体、乡</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镇</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人民政府、街道办事处的意见后，按照前款规定办理注销登记。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二十三条</w:t>
      </w:r>
      <w:r>
        <w:rPr>
          <w:rFonts w:hint="eastAsia" w:ascii="黑体" w:eastAsia="黑体"/>
          <w:color w:val="000000"/>
          <w:spacing w:val="0"/>
          <w:sz w:val="32"/>
          <w:szCs w:val="32"/>
          <w:lang w:val="en-US" w:eastAsia="zh-CN"/>
        </w:rPr>
        <w:t xml:space="preserve">  </w:t>
      </w:r>
      <w:r>
        <w:rPr>
          <w:rFonts w:hint="eastAsia" w:ascii="仿宋" w:eastAsia="仿宋_GB2312"/>
          <w:color w:val="000000"/>
          <w:spacing w:val="0"/>
          <w:sz w:val="32"/>
          <w:szCs w:val="32"/>
        </w:rPr>
        <w:t>宗教活动场所新建、扩建、异地重建，或者在宗教活动场所内改建、新建建筑物的，应当依法办理规划、建设、消防、环</w:t>
      </w:r>
      <w:r>
        <w:rPr>
          <w:rFonts w:hint="eastAsia" w:ascii="仿宋" w:eastAsia="仿宋_GB2312"/>
          <w:color w:val="000000"/>
          <w:spacing w:val="0"/>
          <w:sz w:val="32"/>
          <w:szCs w:val="32"/>
          <w:lang w:eastAsia="zh-CN"/>
        </w:rPr>
        <w:t>境</w:t>
      </w:r>
      <w:r>
        <w:rPr>
          <w:rFonts w:hint="eastAsia" w:ascii="仿宋" w:eastAsia="仿宋_GB2312"/>
          <w:color w:val="000000"/>
          <w:spacing w:val="0"/>
          <w:sz w:val="32"/>
          <w:szCs w:val="32"/>
        </w:rPr>
        <w:t>保</w:t>
      </w:r>
      <w:r>
        <w:rPr>
          <w:rFonts w:hint="eastAsia" w:ascii="仿宋" w:eastAsia="仿宋_GB2312"/>
          <w:color w:val="000000"/>
          <w:spacing w:val="0"/>
          <w:sz w:val="32"/>
          <w:szCs w:val="32"/>
          <w:lang w:eastAsia="zh-CN"/>
        </w:rPr>
        <w:t>护</w:t>
      </w:r>
      <w:r>
        <w:rPr>
          <w:rFonts w:hint="eastAsia" w:ascii="仿宋" w:eastAsia="仿宋_GB2312"/>
          <w:color w:val="000000"/>
          <w:spacing w:val="0"/>
          <w:sz w:val="32"/>
          <w:szCs w:val="32"/>
        </w:rPr>
        <w:t>等相关手续。</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核定公布为文物保护单位和认定为不可移动文物的宗教活动场所的修缮、迁移、改建、扩建等，按照文物保护管理的规定执行。</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shd w:val="clear" w:color="auto" w:fill="auto"/>
        </w:rPr>
        <w:t>二十</w:t>
      </w:r>
      <w:r>
        <w:rPr>
          <w:rFonts w:hint="eastAsia" w:ascii="黑体" w:eastAsia="黑体"/>
          <w:color w:val="000000"/>
          <w:spacing w:val="0"/>
          <w:sz w:val="32"/>
          <w:szCs w:val="32"/>
          <w:shd w:val="clear" w:color="auto" w:fill="auto"/>
          <w:lang w:eastAsia="zh-CN"/>
        </w:rPr>
        <w:t>四</w:t>
      </w:r>
      <w:r>
        <w:rPr>
          <w:rFonts w:hint="eastAsia" w:ascii="黑体" w:eastAsia="黑体"/>
          <w:color w:val="000000"/>
          <w:spacing w:val="0"/>
          <w:sz w:val="32"/>
          <w:szCs w:val="32"/>
          <w:lang w:eastAsia="zh-CN"/>
        </w:rPr>
        <w:t xml:space="preserve">条  </w:t>
      </w:r>
      <w:r>
        <w:rPr>
          <w:rFonts w:hint="eastAsia" w:ascii="仿宋" w:eastAsia="仿宋_GB2312"/>
          <w:color w:val="000000"/>
          <w:spacing w:val="0"/>
          <w:sz w:val="32"/>
          <w:szCs w:val="32"/>
        </w:rPr>
        <w:t>宗教活动场所应当成立管理组织，完善内部管理制度，实行民主管理，规范宗教活动和财务管理。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shd w:val="clear" w:color="auto" w:fill="auto"/>
        </w:rPr>
        <w:t>二十</w:t>
      </w:r>
      <w:r>
        <w:rPr>
          <w:rFonts w:hint="eastAsia" w:ascii="黑体" w:eastAsia="黑体"/>
          <w:color w:val="000000"/>
          <w:spacing w:val="0"/>
          <w:sz w:val="32"/>
          <w:szCs w:val="32"/>
          <w:shd w:val="clear" w:color="auto" w:fill="auto"/>
          <w:lang w:eastAsia="zh-CN"/>
        </w:rPr>
        <w:t>五</w:t>
      </w:r>
      <w:r>
        <w:rPr>
          <w:rFonts w:hint="eastAsia" w:ascii="黑体" w:eastAsia="黑体"/>
          <w:color w:val="000000"/>
          <w:spacing w:val="0"/>
          <w:sz w:val="32"/>
          <w:szCs w:val="32"/>
          <w:lang w:eastAsia="zh-CN"/>
        </w:rPr>
        <w:t xml:space="preserve">条  </w:t>
      </w:r>
      <w:r>
        <w:rPr>
          <w:rFonts w:hint="eastAsia" w:ascii="仿宋" w:eastAsia="仿宋_GB2312"/>
          <w:color w:val="000000"/>
          <w:spacing w:val="0"/>
          <w:sz w:val="32"/>
          <w:szCs w:val="32"/>
        </w:rPr>
        <w:t>宗教活动场所管理组织应当履行下列职责：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一</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宣传宪法、法律</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法规和宗教政策，开展社会主义核心价值观宣传教育，继承和弘扬中华优秀传统文化，团结教育引导信教公民爱国爱教、正信正行；</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二</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建立健全并落实人员、财务、资产、会计、治安、消防、文物保护、卫生防疫、食品安全、环境保护等管理制度；</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三</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安排本场所的教务活动和日常事务，维</w:t>
      </w:r>
      <w:r>
        <w:rPr>
          <w:rFonts w:hint="eastAsia" w:ascii="仿宋" w:eastAsia="仿宋_GB2312"/>
          <w:color w:val="000000"/>
          <w:spacing w:val="0"/>
          <w:sz w:val="32"/>
          <w:szCs w:val="32"/>
          <w:lang w:eastAsia="zh-CN"/>
        </w:rPr>
        <w:t>护</w:t>
      </w:r>
      <w:r>
        <w:rPr>
          <w:rFonts w:hint="eastAsia" w:ascii="仿宋" w:eastAsia="仿宋_GB2312"/>
          <w:color w:val="000000"/>
          <w:spacing w:val="0"/>
          <w:sz w:val="32"/>
          <w:szCs w:val="32"/>
        </w:rPr>
        <w:t>本场所的合法权益和正常秩序；</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四</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管理</w:t>
      </w:r>
      <w:r>
        <w:rPr>
          <w:rFonts w:hint="eastAsia" w:ascii="仿宋" w:eastAsia="仿宋_GB2312"/>
          <w:color w:val="000000"/>
          <w:spacing w:val="0"/>
          <w:sz w:val="32"/>
          <w:szCs w:val="32"/>
          <w:lang w:eastAsia="zh-CN"/>
        </w:rPr>
        <w:t>和培训</w:t>
      </w:r>
      <w:r>
        <w:rPr>
          <w:rFonts w:hint="eastAsia" w:ascii="仿宋" w:eastAsia="仿宋_GB2312"/>
          <w:color w:val="000000"/>
          <w:spacing w:val="0"/>
          <w:sz w:val="32"/>
          <w:szCs w:val="32"/>
        </w:rPr>
        <w:t>宗教教职人员和其他人员；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五</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管理本场所资产，定期公布收支情况；</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六</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负责本场所的建设和绿化，以及建筑、设施、文物、古树名木的修缮</w:t>
      </w:r>
      <w:r>
        <w:rPr>
          <w:rFonts w:hint="eastAsia" w:ascii="仿宋" w:eastAsia="仿宋_GB2312"/>
          <w:color w:val="000000"/>
          <w:spacing w:val="0"/>
          <w:sz w:val="32"/>
          <w:szCs w:val="32"/>
          <w:lang w:eastAsia="zh-CN"/>
        </w:rPr>
        <w:t>或者</w:t>
      </w:r>
      <w:r>
        <w:rPr>
          <w:rFonts w:hint="eastAsia" w:ascii="仿宋" w:eastAsia="仿宋_GB2312"/>
          <w:color w:val="000000"/>
          <w:spacing w:val="0"/>
          <w:sz w:val="32"/>
          <w:szCs w:val="32"/>
        </w:rPr>
        <w:t>保护；</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七</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依法管理本场所的其他事务。</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二十六条  </w:t>
      </w:r>
      <w:r>
        <w:rPr>
          <w:rFonts w:hint="eastAsia" w:ascii="仿宋" w:eastAsia="仿宋_GB2312"/>
          <w:color w:val="000000"/>
          <w:spacing w:val="0"/>
          <w:sz w:val="32"/>
          <w:szCs w:val="32"/>
        </w:rPr>
        <w:t>宗教活动场所管理组织</w:t>
      </w:r>
      <w:r>
        <w:rPr>
          <w:rFonts w:hint="eastAsia" w:ascii="仿宋" w:eastAsia="仿宋_GB2312"/>
          <w:color w:val="000000"/>
          <w:spacing w:val="0"/>
          <w:sz w:val="32"/>
          <w:szCs w:val="32"/>
          <w:lang w:eastAsia="zh-CN"/>
        </w:rPr>
        <w:t>的</w:t>
      </w:r>
      <w:r>
        <w:rPr>
          <w:rFonts w:hint="eastAsia" w:ascii="仿宋" w:eastAsia="仿宋_GB2312"/>
          <w:color w:val="000000"/>
          <w:spacing w:val="0"/>
          <w:sz w:val="32"/>
          <w:szCs w:val="32"/>
        </w:rPr>
        <w:t>成员应当爱国爱教、遵纪守法、诚实守信、正信正行，并具备必要的宗教学识和管理能力，有下列情形之一的，不得担任宗教活动场所管理组织</w:t>
      </w:r>
      <w:r>
        <w:rPr>
          <w:rFonts w:hint="eastAsia" w:ascii="仿宋" w:eastAsia="仿宋_GB2312"/>
          <w:color w:val="000000"/>
          <w:spacing w:val="0"/>
          <w:sz w:val="32"/>
          <w:szCs w:val="32"/>
          <w:lang w:eastAsia="zh-CN"/>
        </w:rPr>
        <w:t>的</w:t>
      </w:r>
      <w:r>
        <w:rPr>
          <w:rFonts w:hint="eastAsia" w:ascii="仿宋" w:eastAsia="仿宋_GB2312"/>
          <w:color w:val="000000"/>
          <w:spacing w:val="0"/>
          <w:sz w:val="32"/>
          <w:szCs w:val="32"/>
        </w:rPr>
        <w:t>成员，已担任的应当退出：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一</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无民事行为能力或者限制民事行为能力；</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二</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因犯罪受到有期徒刑以上刑事处罚；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三</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违反宗教政策法规，情节严重；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四</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违反教义教规和社会公德，情节严重；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64" w:firstLineChars="200"/>
        <w:textAlignment w:val="top"/>
        <w:rPr>
          <w:rFonts w:ascii="仿宋" w:eastAsia="仿宋_GB2312"/>
          <w:color w:val="000000"/>
          <w:spacing w:val="6"/>
          <w:sz w:val="32"/>
          <w:szCs w:val="32"/>
        </w:rPr>
      </w:pPr>
      <w:r>
        <w:rPr>
          <w:rFonts w:hint="eastAsia" w:ascii="仿宋" w:eastAsia="仿宋_GB2312"/>
          <w:color w:val="000000"/>
          <w:spacing w:val="6"/>
          <w:sz w:val="32"/>
          <w:szCs w:val="32"/>
          <w:lang w:eastAsia="zh-CN"/>
        </w:rPr>
        <w:t>（</w:t>
      </w:r>
      <w:r>
        <w:rPr>
          <w:rFonts w:hint="eastAsia" w:ascii="仿宋" w:eastAsia="仿宋_GB2312"/>
          <w:color w:val="000000"/>
          <w:spacing w:val="6"/>
          <w:sz w:val="32"/>
          <w:szCs w:val="32"/>
        </w:rPr>
        <w:t>五</w:t>
      </w:r>
      <w:r>
        <w:rPr>
          <w:rFonts w:hint="eastAsia" w:ascii="仿宋" w:eastAsia="仿宋_GB2312"/>
          <w:color w:val="000000"/>
          <w:spacing w:val="6"/>
          <w:sz w:val="32"/>
          <w:szCs w:val="32"/>
          <w:lang w:eastAsia="zh-CN"/>
        </w:rPr>
        <w:t>）</w:t>
      </w:r>
      <w:r>
        <w:rPr>
          <w:rFonts w:hint="eastAsia" w:ascii="仿宋" w:eastAsia="仿宋_GB2312"/>
          <w:color w:val="000000"/>
          <w:spacing w:val="6"/>
          <w:sz w:val="32"/>
          <w:szCs w:val="32"/>
        </w:rPr>
        <w:t>依法不适宜担任宗教活动场所管理组织成员的其他情形。</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宗教活动场所管理组织的主要负责人一般由宗教教职人员或者符合本宗教规定的其他人员担任。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宗教活动场所管理组织</w:t>
      </w:r>
      <w:r>
        <w:rPr>
          <w:rFonts w:hint="eastAsia" w:ascii="仿宋" w:eastAsia="仿宋_GB2312"/>
          <w:color w:val="000000"/>
          <w:spacing w:val="0"/>
          <w:sz w:val="32"/>
          <w:szCs w:val="32"/>
          <w:lang w:eastAsia="zh-CN"/>
        </w:rPr>
        <w:t>每届</w:t>
      </w:r>
      <w:r>
        <w:rPr>
          <w:rFonts w:hint="eastAsia" w:ascii="仿宋" w:eastAsia="仿宋_GB2312"/>
          <w:color w:val="000000"/>
          <w:spacing w:val="0"/>
          <w:sz w:val="32"/>
          <w:szCs w:val="32"/>
        </w:rPr>
        <w:t>任期五年，期满后应当换届，并报登记管理机关备案。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 xml:space="preserve">二十七条  </w:t>
      </w:r>
      <w:r>
        <w:rPr>
          <w:rFonts w:hint="eastAsia" w:ascii="仿宋" w:eastAsia="仿宋_GB2312"/>
          <w:color w:val="000000"/>
          <w:spacing w:val="0"/>
          <w:sz w:val="32"/>
          <w:szCs w:val="32"/>
          <w:lang w:eastAsia="zh-CN"/>
        </w:rPr>
        <w:t>宗教活动场所</w:t>
      </w:r>
      <w:r>
        <w:rPr>
          <w:rFonts w:hint="eastAsia" w:ascii="仿宋" w:eastAsia="仿宋_GB2312"/>
          <w:color w:val="000000"/>
          <w:spacing w:val="0"/>
          <w:sz w:val="32"/>
          <w:szCs w:val="32"/>
        </w:rPr>
        <w:t>不得冠以教派名称，不得</w:t>
      </w:r>
      <w:r>
        <w:rPr>
          <w:rFonts w:hint="eastAsia" w:ascii="仿宋" w:eastAsia="仿宋_GB2312"/>
          <w:color w:val="000000"/>
          <w:spacing w:val="0"/>
          <w:sz w:val="32"/>
          <w:szCs w:val="32"/>
          <w:lang w:val="en-US" w:eastAsia="zh-CN"/>
        </w:rPr>
        <w:t>使</w:t>
      </w:r>
      <w:r>
        <w:rPr>
          <w:rFonts w:hint="eastAsia" w:ascii="仿宋" w:eastAsia="仿宋_GB2312"/>
          <w:color w:val="000000"/>
          <w:spacing w:val="0"/>
          <w:sz w:val="32"/>
          <w:szCs w:val="32"/>
        </w:rPr>
        <w:t>用违背独立自主自办原则的名称</w:t>
      </w:r>
      <w:r>
        <w:rPr>
          <w:rFonts w:hint="eastAsia" w:ascii="仿宋" w:eastAsia="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二十八条  </w:t>
      </w:r>
      <w:r>
        <w:rPr>
          <w:rFonts w:hint="eastAsia" w:ascii="仿宋" w:eastAsia="仿宋_GB2312"/>
          <w:color w:val="000000"/>
          <w:spacing w:val="0"/>
          <w:sz w:val="32"/>
          <w:szCs w:val="32"/>
        </w:rPr>
        <w:t>宗教活动场所应当融入中华优秀传统文化元素</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体现中国</w:t>
      </w:r>
      <w:r>
        <w:rPr>
          <w:rFonts w:hint="eastAsia" w:ascii="仿宋" w:eastAsia="仿宋_GB2312"/>
          <w:color w:val="000000"/>
          <w:spacing w:val="0"/>
          <w:sz w:val="32"/>
          <w:szCs w:val="32"/>
          <w:lang w:val="en-US" w:eastAsia="zh-CN"/>
        </w:rPr>
        <w:t>建筑风格</w:t>
      </w:r>
      <w:r>
        <w:rPr>
          <w:rFonts w:hint="eastAsia" w:ascii="仿宋" w:eastAsia="仿宋_GB2312"/>
          <w:color w:val="000000"/>
          <w:spacing w:val="0"/>
          <w:sz w:val="32"/>
          <w:szCs w:val="32"/>
        </w:rPr>
        <w:t>和地方特色。</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宗教活动场所在</w:t>
      </w:r>
      <w:r>
        <w:rPr>
          <w:rFonts w:hint="eastAsia" w:ascii="仿宋" w:eastAsia="仿宋_GB2312"/>
          <w:color w:val="000000"/>
          <w:spacing w:val="0"/>
          <w:sz w:val="32"/>
          <w:szCs w:val="32"/>
          <w:lang w:eastAsia="zh-CN"/>
        </w:rPr>
        <w:t>建筑物</w:t>
      </w:r>
      <w:r>
        <w:rPr>
          <w:rFonts w:hint="eastAsia" w:ascii="仿宋" w:eastAsia="仿宋_GB2312"/>
          <w:color w:val="000000"/>
          <w:spacing w:val="0"/>
          <w:sz w:val="32"/>
          <w:szCs w:val="32"/>
        </w:rPr>
        <w:t>、构筑物外部设置宗教标识物，应当符合法律</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法规</w:t>
      </w:r>
      <w:r>
        <w:rPr>
          <w:rFonts w:hint="eastAsia" w:ascii="Times New Roman" w:hAnsi="Times New Roman" w:eastAsia="仿宋_GB2312" w:cs="Times New Roman"/>
          <w:color w:val="auto"/>
          <w:spacing w:val="0"/>
          <w:sz w:val="32"/>
          <w:szCs w:val="32"/>
          <w:shd w:val="clear" w:color="auto" w:fill="auto"/>
          <w:lang w:val="en-US" w:eastAsia="zh-CN"/>
        </w:rPr>
        <w:t>规</w:t>
      </w:r>
      <w:r>
        <w:rPr>
          <w:rFonts w:hint="eastAsia" w:ascii="仿宋" w:eastAsia="仿宋_GB2312"/>
          <w:color w:val="000000"/>
          <w:spacing w:val="0"/>
          <w:sz w:val="32"/>
          <w:szCs w:val="32"/>
          <w:lang w:val="en-US" w:eastAsia="zh-CN"/>
        </w:rPr>
        <w:t>定</w:t>
      </w:r>
      <w:r>
        <w:rPr>
          <w:rFonts w:hint="eastAsia" w:ascii="仿宋" w:eastAsia="仿宋_GB2312"/>
          <w:color w:val="000000"/>
          <w:spacing w:val="0"/>
          <w:sz w:val="32"/>
          <w:szCs w:val="32"/>
        </w:rPr>
        <w:t>，与周边整体环境风格相协调，不得存在安全隐患。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二十九条  </w:t>
      </w:r>
      <w:r>
        <w:rPr>
          <w:rFonts w:hint="eastAsia" w:ascii="仿宋" w:eastAsia="仿宋_GB2312"/>
          <w:color w:val="000000"/>
          <w:spacing w:val="0"/>
          <w:sz w:val="32"/>
          <w:szCs w:val="32"/>
        </w:rPr>
        <w:t>宗教活动场所主要负责人，为场所安全主要责任人。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宗教活动场所应当制定突发事件应急预案，报所在地县级人民政府宗教事务部门备案，并定期组织演练；突发事件发生时，宗教活动场所应当启动应急预案，并报告所在地县级人民政府宗教事务、应急管理等部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三十条  </w:t>
      </w:r>
      <w:r>
        <w:rPr>
          <w:rFonts w:hint="eastAsia" w:ascii="仿宋" w:eastAsia="仿宋_GB2312"/>
          <w:color w:val="000000"/>
          <w:spacing w:val="0"/>
          <w:sz w:val="32"/>
          <w:szCs w:val="32"/>
        </w:rPr>
        <w:t>宗教活动场所应当建立并落实安全防范制度，明确治安保卫人员及其职责，安装符合公共安全相关标准和技术要求的物防和技防设施，并保障设施正常运行。</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宗教活动场所应当加强消防安全管理，完善消防设施，配置消防器材，保持疏散通道、安全出口畅通，规范用火、用电管理，</w:t>
      </w:r>
      <w:r>
        <w:rPr>
          <w:rFonts w:hint="eastAsia" w:ascii="仿宋" w:eastAsia="仿宋_GB2312"/>
          <w:color w:val="000000"/>
          <w:spacing w:val="-6"/>
          <w:sz w:val="32"/>
          <w:szCs w:val="32"/>
        </w:rPr>
        <w:t>定期开展安全检查，组织灭火和应急疏散演练，及时消除安全隐患。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jc w:val="left"/>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宗教活动场所应当建立燃香、燃烛以及燃放烟花爆竹等管理制度，倡导安全燃香</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文明敬香</w:t>
      </w:r>
      <w:r>
        <w:rPr>
          <w:rFonts w:hint="eastAsia" w:ascii="仿宋" w:eastAsia="仿宋_GB2312"/>
          <w:color w:val="000000"/>
          <w:spacing w:val="0"/>
          <w:sz w:val="32"/>
          <w:szCs w:val="32"/>
          <w:lang w:eastAsia="zh-CN"/>
        </w:rPr>
        <w:t>和绿色燃放</w:t>
      </w:r>
      <w:r>
        <w:rPr>
          <w:rFonts w:hint="eastAsia" w:ascii="仿宋" w:eastAsia="仿宋_GB2312"/>
          <w:color w:val="000000"/>
          <w:spacing w:val="0"/>
          <w:sz w:val="32"/>
          <w:szCs w:val="32"/>
        </w:rPr>
        <w:t>，不得在殿堂内设置开放式燃香点。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三十一条  </w:t>
      </w:r>
      <w:r>
        <w:rPr>
          <w:rFonts w:hint="eastAsia" w:ascii="仿宋" w:eastAsia="仿宋_GB2312"/>
          <w:color w:val="000000"/>
          <w:spacing w:val="0"/>
          <w:sz w:val="32"/>
          <w:szCs w:val="32"/>
        </w:rPr>
        <w:t>宗教活动场所应当加强建筑安全管理，发现建筑有安全问题的，应当委托具有相应资质的检测机构进行</w:t>
      </w:r>
      <w:r>
        <w:rPr>
          <w:rFonts w:hint="eastAsia" w:ascii="仿宋" w:eastAsia="仿宋_GB2312"/>
          <w:color w:val="000000"/>
          <w:spacing w:val="0"/>
          <w:sz w:val="32"/>
          <w:szCs w:val="32"/>
          <w:shd w:val="clear" w:color="auto" w:fill="auto"/>
        </w:rPr>
        <w:t>结构</w:t>
      </w:r>
      <w:r>
        <w:rPr>
          <w:rFonts w:hint="eastAsia" w:ascii="仿宋" w:eastAsia="仿宋_GB2312"/>
          <w:color w:val="000000"/>
          <w:spacing w:val="0"/>
          <w:sz w:val="32"/>
          <w:szCs w:val="32"/>
        </w:rPr>
        <w:t>安</w:t>
      </w:r>
      <w:r>
        <w:rPr>
          <w:rFonts w:hint="eastAsia" w:ascii="仿宋" w:eastAsia="仿宋_GB2312"/>
          <w:color w:val="000000"/>
          <w:spacing w:val="-6"/>
          <w:sz w:val="32"/>
          <w:szCs w:val="32"/>
        </w:rPr>
        <w:t>全性鉴定，根据鉴定结论采取停止使用、加固修缮或者拆除等措施。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hAnsi="Calibri" w:eastAsia="仿宋_GB2312" w:cs="Times New Roman"/>
          <w:color w:val="000000"/>
          <w:spacing w:val="0"/>
          <w:kern w:val="2"/>
          <w:sz w:val="32"/>
          <w:szCs w:val="32"/>
          <w:lang w:val="en-US" w:eastAsia="zh-CN" w:bidi="ar-SA"/>
        </w:rPr>
      </w:pPr>
      <w:r>
        <w:rPr>
          <w:rFonts w:hint="eastAsia" w:ascii="仿宋" w:hAnsi="Calibri" w:eastAsia="仿宋_GB2312" w:cs="Times New Roman"/>
          <w:color w:val="000000"/>
          <w:spacing w:val="0"/>
          <w:kern w:val="2"/>
          <w:sz w:val="32"/>
          <w:szCs w:val="32"/>
          <w:lang w:val="en-US" w:eastAsia="zh-CN" w:bidi="ar-SA"/>
        </w:rPr>
        <w:t>县级以上地方人民政府自然资源、住房和城乡建设、文化和旅游等部门在办理宗教活动场所建筑修复、修缮、养护、加固等工程审批时，应当依法提供便利。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三十二条  </w:t>
      </w:r>
      <w:r>
        <w:rPr>
          <w:rFonts w:hint="eastAsia" w:ascii="仿宋" w:eastAsia="仿宋_GB2312"/>
          <w:color w:val="000000"/>
          <w:spacing w:val="0"/>
          <w:sz w:val="32"/>
          <w:szCs w:val="32"/>
        </w:rPr>
        <w:t>宗教活动场所应当加强食品安全管理，落实食品安全主体责任。提供经营性餐饮服务和食品销售服务的，应当依法办理营业执照和食品经营许可证，并符合食品安全相关法律</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法规要求和国家食品安全标准。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三十三条  </w:t>
      </w:r>
      <w:r>
        <w:rPr>
          <w:rFonts w:hint="eastAsia" w:ascii="仿宋" w:eastAsia="仿宋_GB2312"/>
          <w:color w:val="000000"/>
          <w:spacing w:val="0"/>
          <w:sz w:val="32"/>
          <w:szCs w:val="32"/>
        </w:rPr>
        <w:t>任何组织或者个人进入宗教活动场所，应当尊重该宗教的信仰和习俗，遵守场所的管理制度，不得故意触犯宗教禁忌、伤害宗教感情，扰乱场所秩序。</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val="en-US" w:eastAsia="zh-CN"/>
        </w:rPr>
      </w:pPr>
      <w:r>
        <w:rPr>
          <w:rFonts w:hint="eastAsia" w:ascii="仿宋" w:eastAsia="仿宋_GB2312"/>
          <w:color w:val="000000"/>
          <w:spacing w:val="0"/>
          <w:sz w:val="32"/>
          <w:szCs w:val="32"/>
          <w:lang w:val="en-US" w:eastAsia="zh-CN"/>
        </w:rPr>
        <w:t>在宗教活动场所居住的人员，应当依法办理户口登记或者居住登记。宗教活动场所应当建立健全居住人员管理档案。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val="en-US" w:eastAsia="zh-CN"/>
        </w:rPr>
        <w:t>宗教活动场所接待外来人员住宿的，参照流动人口服务管理相关规定执行。</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三十四条  </w:t>
      </w:r>
      <w:r>
        <w:rPr>
          <w:rFonts w:hint="eastAsia" w:ascii="仿宋" w:eastAsia="仿宋_GB2312"/>
          <w:color w:val="000000"/>
          <w:spacing w:val="0"/>
          <w:sz w:val="32"/>
          <w:szCs w:val="32"/>
        </w:rPr>
        <w:t>风景名胜区的规划建设，涉及宗教活动场所、宗教团体、宗教院校的，应当征求县级以上地方人民政府宗教事务部门</w:t>
      </w:r>
      <w:r>
        <w:rPr>
          <w:rFonts w:hint="eastAsia" w:ascii="仿宋" w:eastAsia="仿宋_GB2312"/>
          <w:color w:val="000000"/>
          <w:spacing w:val="0"/>
          <w:sz w:val="32"/>
          <w:szCs w:val="32"/>
          <w:lang w:eastAsia="zh-CN"/>
        </w:rPr>
        <w:t>和所涉</w:t>
      </w:r>
      <w:r>
        <w:rPr>
          <w:rFonts w:hint="eastAsia" w:ascii="仿宋" w:eastAsia="仿宋_GB2312"/>
          <w:color w:val="000000"/>
          <w:spacing w:val="0"/>
          <w:sz w:val="32"/>
          <w:szCs w:val="32"/>
        </w:rPr>
        <w:t>宗教活动场所、宗教团体、宗教院校的意见。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需购买门票的景区、游览参观点，内设有宗教活动场所的，应当根据国家</w:t>
      </w:r>
      <w:r>
        <w:rPr>
          <w:rFonts w:hint="eastAsia" w:ascii="仿宋" w:eastAsia="仿宋_GB2312"/>
          <w:color w:val="000000"/>
          <w:spacing w:val="0"/>
          <w:sz w:val="32"/>
          <w:szCs w:val="32"/>
          <w:lang w:eastAsia="zh-CN"/>
        </w:rPr>
        <w:t>有关</w:t>
      </w:r>
      <w:r>
        <w:rPr>
          <w:rFonts w:hint="eastAsia" w:ascii="仿宋" w:eastAsia="仿宋_GB2312"/>
          <w:color w:val="000000"/>
          <w:spacing w:val="0"/>
          <w:sz w:val="32"/>
          <w:szCs w:val="32"/>
        </w:rPr>
        <w:t>规定对下列人员免收门票，但使用景区、游览参观点内的索道、观光车、游艇及其他服务项目的费用除外：</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一</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该宗教活动场所的宗教教职人员及其工作人员；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64" w:firstLineChars="200"/>
        <w:textAlignment w:val="top"/>
        <w:rPr>
          <w:rFonts w:hint="eastAsia" w:ascii="仿宋" w:eastAsia="仿宋_GB2312"/>
          <w:color w:val="000000"/>
          <w:spacing w:val="6"/>
          <w:sz w:val="32"/>
          <w:szCs w:val="32"/>
        </w:rPr>
      </w:pPr>
      <w:r>
        <w:rPr>
          <w:rFonts w:hint="eastAsia" w:ascii="仿宋" w:eastAsia="仿宋_GB2312"/>
          <w:color w:val="000000"/>
          <w:spacing w:val="6"/>
          <w:sz w:val="32"/>
          <w:szCs w:val="32"/>
          <w:lang w:eastAsia="zh-CN"/>
        </w:rPr>
        <w:t>（</w:t>
      </w:r>
      <w:r>
        <w:rPr>
          <w:rFonts w:hint="eastAsia" w:ascii="仿宋" w:eastAsia="仿宋_GB2312"/>
          <w:color w:val="000000"/>
          <w:spacing w:val="6"/>
          <w:sz w:val="32"/>
          <w:szCs w:val="32"/>
        </w:rPr>
        <w:t>二</w:t>
      </w:r>
      <w:r>
        <w:rPr>
          <w:rFonts w:hint="eastAsia" w:ascii="仿宋" w:eastAsia="仿宋_GB2312"/>
          <w:color w:val="000000"/>
          <w:spacing w:val="6"/>
          <w:sz w:val="32"/>
          <w:szCs w:val="32"/>
          <w:lang w:eastAsia="zh-CN"/>
        </w:rPr>
        <w:t>）</w:t>
      </w:r>
      <w:r>
        <w:rPr>
          <w:rFonts w:hint="eastAsia" w:ascii="仿宋" w:eastAsia="仿宋_GB2312"/>
          <w:color w:val="000000"/>
          <w:spacing w:val="6"/>
          <w:sz w:val="32"/>
          <w:szCs w:val="32"/>
        </w:rPr>
        <w:t>信仰该宗教活动场所所属宗教的非本场所宗教教职人员；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三</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信仰该宗教活动场所所属的宗教，举行过入教仪式并且持有居士证、皈依证等宗教类证件的信教公民；</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四</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按照规定免收门票的其他人员。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lang w:eastAsia="zh-CN"/>
        </w:rPr>
        <w:t>第三十五条</w:t>
      </w:r>
      <w:r>
        <w:rPr>
          <w:rFonts w:hint="eastAsia" w:ascii="仿宋" w:eastAsia="仿宋_GB2312"/>
          <w:color w:val="000000"/>
          <w:spacing w:val="0"/>
          <w:sz w:val="32"/>
          <w:szCs w:val="32"/>
          <w:lang w:eastAsia="zh-CN"/>
        </w:rPr>
        <w:t xml:space="preserve"> </w:t>
      </w:r>
      <w:r>
        <w:rPr>
          <w:rFonts w:hint="eastAsia" w:ascii="仿宋" w:eastAsia="仿宋_GB2312"/>
          <w:color w:val="000000"/>
          <w:spacing w:val="0"/>
          <w:sz w:val="32"/>
          <w:szCs w:val="32"/>
          <w:lang w:val="en-US" w:eastAsia="zh-CN"/>
        </w:rPr>
        <w:t xml:space="preserve"> </w:t>
      </w:r>
      <w:r>
        <w:rPr>
          <w:rFonts w:hint="eastAsia" w:ascii="仿宋" w:eastAsia="仿宋_GB2312"/>
          <w:color w:val="000000"/>
          <w:spacing w:val="0"/>
          <w:sz w:val="32"/>
          <w:szCs w:val="32"/>
        </w:rPr>
        <w:t>宗教临时活动地点由县级人民政府宗教事务部门根据信教公民代表申请依法指定。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黑体" w:hAnsi="黑体" w:eastAsia="黑体" w:cs="黑体"/>
          <w:color w:val="000000"/>
          <w:spacing w:val="-6"/>
          <w:sz w:val="32"/>
          <w:szCs w:val="32"/>
          <w:lang w:eastAsia="zh-CN"/>
        </w:rPr>
      </w:pPr>
      <w:r>
        <w:rPr>
          <w:rFonts w:hint="eastAsia" w:ascii="仿宋" w:eastAsia="仿宋_GB2312"/>
          <w:color w:val="000000"/>
          <w:spacing w:val="0"/>
          <w:sz w:val="32"/>
          <w:szCs w:val="32"/>
        </w:rPr>
        <w:t>乡</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镇</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人民政府、街道办事处在县级人民政府宗教事务部门指导下，负责对临时活动地点的活动进行监管；村</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居</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民委</w:t>
      </w:r>
      <w:r>
        <w:rPr>
          <w:rFonts w:hint="eastAsia" w:ascii="仿宋" w:eastAsia="仿宋_GB2312"/>
          <w:color w:val="000000"/>
          <w:spacing w:val="-6"/>
          <w:sz w:val="32"/>
          <w:szCs w:val="32"/>
        </w:rPr>
        <w:t>员会应当协助乡</w:t>
      </w:r>
      <w:r>
        <w:rPr>
          <w:rFonts w:hint="eastAsia" w:ascii="仿宋" w:eastAsia="仿宋_GB2312"/>
          <w:color w:val="000000"/>
          <w:spacing w:val="-6"/>
          <w:sz w:val="32"/>
          <w:szCs w:val="32"/>
          <w:lang w:eastAsia="zh-CN"/>
        </w:rPr>
        <w:t>（</w:t>
      </w:r>
      <w:r>
        <w:rPr>
          <w:rFonts w:hint="eastAsia" w:ascii="仿宋" w:eastAsia="仿宋_GB2312"/>
          <w:color w:val="000000"/>
          <w:spacing w:val="-6"/>
          <w:sz w:val="32"/>
          <w:szCs w:val="32"/>
        </w:rPr>
        <w:t>镇</w:t>
      </w:r>
      <w:r>
        <w:rPr>
          <w:rFonts w:hint="eastAsia" w:ascii="仿宋" w:eastAsia="仿宋_GB2312"/>
          <w:color w:val="000000"/>
          <w:spacing w:val="-6"/>
          <w:sz w:val="32"/>
          <w:szCs w:val="32"/>
          <w:lang w:eastAsia="zh-CN"/>
        </w:rPr>
        <w:t>）</w:t>
      </w:r>
      <w:r>
        <w:rPr>
          <w:rFonts w:hint="eastAsia" w:ascii="仿宋" w:eastAsia="仿宋_GB2312"/>
          <w:color w:val="000000"/>
          <w:spacing w:val="-6"/>
          <w:sz w:val="32"/>
          <w:szCs w:val="32"/>
        </w:rPr>
        <w:t>人民政府、街道办事处对临时活动地点的活动进行监管；宗教团体负责对临时活动地点的活动进行教务指导。</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right="0" w:rightChars="0" w:firstLine="0" w:firstLineChars="0"/>
        <w:jc w:val="center"/>
        <w:textAlignment w:val="top"/>
        <w:outlineLvl w:val="9"/>
        <w:rPr>
          <w:rFonts w:ascii="仿宋" w:eastAsia="仿宋_GB2312"/>
          <w:color w:val="000000"/>
          <w:spacing w:val="0"/>
          <w:sz w:val="32"/>
          <w:szCs w:val="32"/>
        </w:rPr>
      </w:pPr>
      <w:r>
        <w:rPr>
          <w:rFonts w:hint="eastAsia" w:ascii="黑体" w:hAnsi="黑体" w:eastAsia="黑体" w:cs="黑体"/>
          <w:color w:val="000000"/>
          <w:spacing w:val="0"/>
          <w:sz w:val="32"/>
          <w:szCs w:val="32"/>
          <w:lang w:eastAsia="zh-CN"/>
        </w:rPr>
        <w:t>第四章  宗教教职人员</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黑体" w:hAnsi="黑体" w:eastAsia="黑体" w:cs="黑体"/>
          <w:color w:val="000000"/>
          <w:spacing w:val="0"/>
          <w:sz w:val="32"/>
          <w:szCs w:val="32"/>
          <w:lang w:eastAsia="zh-CN"/>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三十六条  </w:t>
      </w:r>
      <w:r>
        <w:rPr>
          <w:rFonts w:hint="eastAsia" w:ascii="仿宋" w:eastAsia="仿宋_GB2312"/>
          <w:color w:val="000000"/>
          <w:spacing w:val="0"/>
          <w:sz w:val="32"/>
          <w:szCs w:val="32"/>
        </w:rPr>
        <w:t>宗教教职人员由宗教团体按照全国性宗教团体制定的办法认定，报县级以上地方人民政府宗教事务部门备案后，</w:t>
      </w:r>
      <w:r>
        <w:rPr>
          <w:rFonts w:hint="eastAsia" w:ascii="仿宋" w:eastAsia="仿宋_GB2312"/>
          <w:color w:val="000000"/>
          <w:spacing w:val="0"/>
          <w:sz w:val="32"/>
          <w:szCs w:val="32"/>
          <w:lang w:eastAsia="zh-CN"/>
        </w:rPr>
        <w:t>可以从事宗教教务活动。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宗教教职人员名单依法由县级以上地方人民政府宗教事务部门</w:t>
      </w:r>
      <w:r>
        <w:rPr>
          <w:rFonts w:hint="eastAsia" w:ascii="仿宋" w:eastAsia="仿宋_GB2312"/>
          <w:color w:val="000000"/>
          <w:spacing w:val="0"/>
          <w:sz w:val="32"/>
          <w:szCs w:val="32"/>
        </w:rPr>
        <w:t>向社会公布。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三十七条  </w:t>
      </w:r>
      <w:r>
        <w:rPr>
          <w:rFonts w:hint="eastAsia" w:ascii="仿宋" w:eastAsia="仿宋_GB2312"/>
          <w:color w:val="000000"/>
          <w:spacing w:val="0"/>
          <w:sz w:val="32"/>
          <w:szCs w:val="32"/>
        </w:rPr>
        <w:t>宗教教职人员有下列情形之一的，宗教团体应当到原备案部门办理注销备案手续，收回其宗教教职人员证书，并予以公布</w:t>
      </w:r>
      <w:r>
        <w:rPr>
          <w:rFonts w:hint="eastAsia" w:ascii="仿宋" w:eastAsia="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一</w:t>
      </w:r>
      <w:r>
        <w:rPr>
          <w:rFonts w:hint="eastAsia" w:ascii="仿宋" w:eastAsia="仿宋_GB2312"/>
          <w:color w:val="000000"/>
          <w:spacing w:val="0"/>
          <w:sz w:val="32"/>
          <w:szCs w:val="32"/>
          <w:lang w:eastAsia="zh-CN"/>
        </w:rPr>
        <w:t>）被</w:t>
      </w:r>
      <w:r>
        <w:rPr>
          <w:rFonts w:hint="eastAsia" w:ascii="仿宋" w:eastAsia="仿宋_GB2312"/>
          <w:color w:val="000000"/>
          <w:spacing w:val="0"/>
          <w:sz w:val="32"/>
          <w:szCs w:val="32"/>
        </w:rPr>
        <w:t>宗教团体解除宗教教职人员身份；</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二</w:t>
      </w:r>
      <w:r>
        <w:rPr>
          <w:rFonts w:hint="eastAsia" w:ascii="仿宋" w:eastAsia="仿宋_GB2312"/>
          <w:color w:val="000000"/>
          <w:spacing w:val="0"/>
          <w:sz w:val="32"/>
          <w:szCs w:val="32"/>
          <w:lang w:eastAsia="zh-CN"/>
        </w:rPr>
        <w:t>）因</w:t>
      </w:r>
      <w:r>
        <w:rPr>
          <w:rFonts w:hint="eastAsia" w:ascii="仿宋" w:eastAsia="仿宋_GB2312"/>
          <w:color w:val="000000"/>
          <w:spacing w:val="0"/>
          <w:sz w:val="32"/>
          <w:szCs w:val="32"/>
        </w:rPr>
        <w:t>违反法律、法规、规章情节严重，</w:t>
      </w:r>
      <w:r>
        <w:rPr>
          <w:rFonts w:hint="eastAsia" w:ascii="仿宋" w:eastAsia="仿宋_GB2312"/>
          <w:color w:val="000000"/>
          <w:spacing w:val="0"/>
          <w:sz w:val="32"/>
          <w:szCs w:val="32"/>
          <w:lang w:eastAsia="zh-CN"/>
        </w:rPr>
        <w:t>被</w:t>
      </w:r>
      <w:r>
        <w:rPr>
          <w:rFonts w:hint="eastAsia" w:ascii="仿宋" w:eastAsia="仿宋_GB2312"/>
          <w:color w:val="000000"/>
          <w:spacing w:val="0"/>
          <w:sz w:val="32"/>
          <w:szCs w:val="32"/>
        </w:rPr>
        <w:t>宗教事务部门建议</w:t>
      </w:r>
      <w:r>
        <w:rPr>
          <w:rFonts w:hint="eastAsia" w:ascii="仿宋" w:eastAsia="仿宋_GB2312"/>
          <w:color w:val="000000"/>
          <w:spacing w:val="0"/>
          <w:sz w:val="32"/>
          <w:szCs w:val="32"/>
          <w:lang w:eastAsia="zh-CN"/>
        </w:rPr>
        <w:t>解除</w:t>
      </w:r>
      <w:r>
        <w:rPr>
          <w:rFonts w:hint="eastAsia" w:ascii="仿宋" w:eastAsia="仿宋_GB2312"/>
          <w:color w:val="000000"/>
          <w:spacing w:val="0"/>
          <w:sz w:val="32"/>
          <w:szCs w:val="32"/>
        </w:rPr>
        <w:t>宗教教职人员身份；</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三</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放弃或者因其他原因丧失宗教教职人员资格。</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未取得或者已丧失宗教教职人员资格的，不得以宗教教职人员的身份从事活动。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三十八条  </w:t>
      </w:r>
      <w:r>
        <w:rPr>
          <w:rFonts w:hint="eastAsia" w:ascii="仿宋" w:eastAsia="仿宋_GB2312"/>
          <w:color w:val="000000"/>
          <w:spacing w:val="0"/>
          <w:sz w:val="32"/>
          <w:szCs w:val="32"/>
        </w:rPr>
        <w:t>宗教教职人员只能担任一个宗教活动场所的主要教职</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特殊情况下，需要兼任另外一个宗教活动场所的主要教职的，应当由拟兼任宗教活动场所征得所在地宗教团体同意后，由县级人</w:t>
      </w:r>
      <w:r>
        <w:rPr>
          <w:rFonts w:hint="eastAsia" w:ascii="仿宋" w:hAnsi="Calibri" w:eastAsia="仿宋_GB2312" w:cs="Times New Roman"/>
          <w:color w:val="000000"/>
          <w:spacing w:val="0"/>
          <w:kern w:val="2"/>
          <w:sz w:val="32"/>
          <w:szCs w:val="32"/>
          <w:lang w:val="en-US" w:eastAsia="zh-CN" w:bidi="ar-SA"/>
        </w:rPr>
        <w:t>民政府宗</w:t>
      </w:r>
      <w:r>
        <w:rPr>
          <w:rFonts w:hint="eastAsia" w:ascii="仿宋" w:eastAsia="仿宋_GB2312"/>
          <w:color w:val="000000"/>
          <w:spacing w:val="0"/>
          <w:sz w:val="32"/>
          <w:szCs w:val="32"/>
        </w:rPr>
        <w:t>教事务部门逐级报省人民政府宗教事务部门备案。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外省宗教教职人员到本省担任主要教职的，应当符合国家有关规定，并经拟任职的宗教活动场所征得所在地宗教团体同意后，由县级人民政府宗教事务部门逐级报省人民政府宗教事务部门。省人民政府宗教事务部门征求该宗教教职人员备案地省</w:t>
      </w:r>
      <w:r>
        <w:rPr>
          <w:rFonts w:hint="eastAsia" w:ascii="仿宋" w:eastAsia="仿宋_GB2312"/>
          <w:color w:val="000000"/>
          <w:spacing w:val="0"/>
          <w:sz w:val="32"/>
          <w:szCs w:val="32"/>
          <w:lang w:eastAsia="zh-CN"/>
        </w:rPr>
        <w:t>级</w:t>
      </w:r>
      <w:r>
        <w:rPr>
          <w:rFonts w:hint="eastAsia" w:ascii="仿宋" w:eastAsia="仿宋_GB2312"/>
          <w:color w:val="000000"/>
          <w:spacing w:val="0"/>
          <w:sz w:val="32"/>
          <w:szCs w:val="32"/>
        </w:rPr>
        <w:t>人民政府宗教事务部门意见后，予以备案。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三十九条  </w:t>
      </w:r>
      <w:r>
        <w:rPr>
          <w:rFonts w:hint="eastAsia" w:ascii="仿宋" w:eastAsia="仿宋_GB2312"/>
          <w:color w:val="000000"/>
          <w:spacing w:val="0"/>
          <w:sz w:val="32"/>
          <w:szCs w:val="32"/>
        </w:rPr>
        <w:t>宗教教职人员依法参加社会保障并享有相关权利。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宗教团体、宗教院校、宗教活动场所应当按照国家和本省有关规定为宗教教职人员以及与</w:t>
      </w:r>
      <w:r>
        <w:rPr>
          <w:rFonts w:hint="eastAsia" w:ascii="仿宋" w:eastAsia="仿宋_GB2312"/>
          <w:color w:val="000000"/>
          <w:spacing w:val="0"/>
          <w:sz w:val="32"/>
          <w:szCs w:val="32"/>
          <w:lang w:eastAsia="zh-CN"/>
        </w:rPr>
        <w:t>其</w:t>
      </w:r>
      <w:r>
        <w:rPr>
          <w:rFonts w:hint="eastAsia" w:ascii="仿宋" w:eastAsia="仿宋_GB2312"/>
          <w:color w:val="000000"/>
          <w:spacing w:val="0"/>
          <w:sz w:val="32"/>
          <w:szCs w:val="32"/>
        </w:rPr>
        <w:t>建立劳动关系的个人办理社会保险登记，依法缴纳社会保险费。</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符合最低生活保障条件或者</w:t>
      </w:r>
      <w:r>
        <w:rPr>
          <w:rFonts w:hint="eastAsia" w:ascii="仿宋" w:eastAsia="仿宋_GB2312"/>
          <w:color w:val="000000"/>
          <w:spacing w:val="0"/>
          <w:sz w:val="32"/>
          <w:szCs w:val="32"/>
          <w:lang w:eastAsia="zh-CN"/>
        </w:rPr>
        <w:t>特困救助</w:t>
      </w:r>
      <w:r>
        <w:rPr>
          <w:rFonts w:hint="eastAsia" w:ascii="仿宋" w:eastAsia="仿宋_GB2312"/>
          <w:color w:val="000000"/>
          <w:spacing w:val="0"/>
          <w:sz w:val="32"/>
          <w:szCs w:val="32"/>
        </w:rPr>
        <w:t>供养条件的宗教教职人员，可以按照规定申请相应保障。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宗教教职人员可以按照</w:t>
      </w:r>
      <w:r>
        <w:rPr>
          <w:rFonts w:hint="eastAsia" w:ascii="仿宋" w:eastAsia="仿宋_GB2312"/>
          <w:color w:val="000000"/>
          <w:spacing w:val="0"/>
          <w:sz w:val="32"/>
          <w:szCs w:val="32"/>
          <w:lang w:eastAsia="zh-CN"/>
        </w:rPr>
        <w:t>所在</w:t>
      </w:r>
      <w:r>
        <w:rPr>
          <w:rFonts w:hint="eastAsia" w:ascii="仿宋" w:eastAsia="仿宋_GB2312"/>
          <w:color w:val="000000"/>
          <w:spacing w:val="0"/>
          <w:sz w:val="32"/>
          <w:szCs w:val="32"/>
        </w:rPr>
        <w:t>地有关规定，享受基本公共服务和便利。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四十条  </w:t>
      </w:r>
      <w:r>
        <w:rPr>
          <w:rFonts w:hint="eastAsia" w:ascii="仿宋" w:eastAsia="仿宋_GB2312"/>
          <w:color w:val="000000"/>
          <w:spacing w:val="0"/>
          <w:sz w:val="32"/>
          <w:szCs w:val="32"/>
        </w:rPr>
        <w:t>符合本宗教规定的宗教教职人员以外的其他人员，需要主持宗教活动的，应当经所在地宗教团体</w:t>
      </w:r>
      <w:r>
        <w:rPr>
          <w:rFonts w:hint="eastAsia" w:ascii="仿宋" w:eastAsia="仿宋_GB2312"/>
          <w:color w:val="000000"/>
          <w:spacing w:val="0"/>
          <w:sz w:val="32"/>
          <w:szCs w:val="32"/>
          <w:lang w:val="en-US" w:eastAsia="zh-CN"/>
        </w:rPr>
        <w:t>同意后</w:t>
      </w:r>
      <w:r>
        <w:rPr>
          <w:rFonts w:hint="eastAsia" w:ascii="仿宋" w:eastAsia="仿宋_GB2312"/>
          <w:color w:val="000000"/>
          <w:spacing w:val="0"/>
          <w:sz w:val="32"/>
          <w:szCs w:val="32"/>
        </w:rPr>
        <w:t>，报设区的市人民政府宗教事务部门备案。</w:t>
      </w:r>
    </w:p>
    <w:p>
      <w:pPr>
        <w:pStyle w:val="2"/>
        <w:keepNext w:val="0"/>
        <w:keepLines w:val="0"/>
        <w:pageBreakBefore w:val="0"/>
        <w:widowControl w:val="0"/>
        <w:kinsoku/>
        <w:wordWrap/>
        <w:overflowPunct/>
        <w:topLinePunct w:val="0"/>
        <w:autoSpaceDE/>
        <w:autoSpaceDN/>
        <w:bidi w:val="0"/>
        <w:adjustRightInd/>
        <w:snapToGrid/>
        <w:spacing w:after="0" w:line="540" w:lineRule="exact"/>
        <w:ind w:left="0" w:leftChars="0" w:right="0" w:rightChars="0" w:firstLine="640" w:firstLineChars="200"/>
        <w:jc w:val="both"/>
        <w:textAlignment w:val="auto"/>
        <w:outlineLvl w:val="9"/>
        <w:rPr>
          <w:spacing w:val="0"/>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四十一条  </w:t>
      </w:r>
      <w:r>
        <w:rPr>
          <w:rFonts w:hint="eastAsia" w:ascii="仿宋" w:hAnsi="Calibri" w:eastAsia="仿宋_GB2312" w:cs="Times New Roman"/>
          <w:color w:val="000000"/>
          <w:spacing w:val="0"/>
          <w:kern w:val="2"/>
          <w:sz w:val="32"/>
          <w:szCs w:val="32"/>
          <w:lang w:val="en-US" w:eastAsia="zh-CN" w:bidi="ar-SA"/>
        </w:rPr>
        <w:t>宗教教职人员在省内跨县（市、区）或者设区的市从事宗教教务活动的，应当经离开地和目的地的宗教团体同意后，报相应的人民政府宗教事务部门备案。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right="0" w:rightChars="0" w:firstLine="0" w:firstLineChars="0"/>
        <w:jc w:val="center"/>
        <w:textAlignment w:val="top"/>
        <w:outlineLvl w:val="9"/>
        <w:rPr>
          <w:rFonts w:ascii="仿宋" w:eastAsia="仿宋_GB2312"/>
          <w:color w:val="000000"/>
          <w:spacing w:val="0"/>
          <w:sz w:val="32"/>
          <w:szCs w:val="32"/>
        </w:rPr>
      </w:pPr>
      <w:r>
        <w:rPr>
          <w:rFonts w:hint="eastAsia" w:ascii="黑体" w:hAnsi="黑体" w:eastAsia="黑体" w:cs="黑体"/>
          <w:color w:val="000000"/>
          <w:spacing w:val="0"/>
          <w:sz w:val="32"/>
          <w:szCs w:val="32"/>
          <w:lang w:eastAsia="zh-CN"/>
        </w:rPr>
        <w:t>第五章  宗教活动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四十二条  </w:t>
      </w:r>
      <w:r>
        <w:rPr>
          <w:rFonts w:hint="eastAsia" w:ascii="仿宋" w:eastAsia="仿宋_GB2312"/>
          <w:color w:val="000000"/>
          <w:spacing w:val="0"/>
          <w:sz w:val="32"/>
          <w:szCs w:val="32"/>
        </w:rPr>
        <w:t>信教公民的集体宗教活动，一般应当在宗教活动场所内举行。信教公民按照宗教习惯在本人住所内进行的宗教</w:t>
      </w:r>
      <w:r>
        <w:rPr>
          <w:rFonts w:hint="eastAsia" w:ascii="仿宋" w:eastAsia="仿宋_GB2312"/>
          <w:color w:val="000000"/>
          <w:spacing w:val="0"/>
          <w:sz w:val="32"/>
          <w:szCs w:val="32"/>
          <w:lang w:eastAsia="zh-CN"/>
        </w:rPr>
        <w:t>生活</w:t>
      </w:r>
      <w:r>
        <w:rPr>
          <w:rFonts w:hint="eastAsia" w:ascii="仿宋" w:eastAsia="仿宋_GB2312"/>
          <w:color w:val="000000"/>
          <w:spacing w:val="0"/>
          <w:sz w:val="32"/>
          <w:szCs w:val="32"/>
        </w:rPr>
        <w:t>，不得影响他人生产</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生活。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四十三条  </w:t>
      </w:r>
      <w:r>
        <w:rPr>
          <w:rFonts w:hint="eastAsia" w:ascii="仿宋" w:eastAsia="仿宋_GB2312"/>
          <w:color w:val="000000"/>
          <w:spacing w:val="0"/>
          <w:sz w:val="32"/>
          <w:szCs w:val="32"/>
        </w:rPr>
        <w:t>任何组织或者个人不得在</w:t>
      </w:r>
      <w:r>
        <w:rPr>
          <w:rFonts w:hint="eastAsia" w:ascii="仿宋" w:eastAsia="仿宋_GB2312"/>
          <w:color w:val="000000"/>
          <w:spacing w:val="0"/>
          <w:sz w:val="32"/>
          <w:szCs w:val="32"/>
          <w:lang w:eastAsia="zh-CN"/>
        </w:rPr>
        <w:t>宗教活动场所、宗教院校、指定的临时宗教活动地点以外的</w:t>
      </w:r>
      <w:r>
        <w:rPr>
          <w:rFonts w:hint="eastAsia" w:ascii="仿宋" w:eastAsia="仿宋_GB2312"/>
          <w:color w:val="000000"/>
          <w:spacing w:val="0"/>
          <w:sz w:val="32"/>
          <w:szCs w:val="32"/>
        </w:rPr>
        <w:t>公共场所传教。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乡</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镇</w:t>
      </w:r>
      <w:r>
        <w:rPr>
          <w:rFonts w:hint="eastAsia" w:ascii="仿宋" w:eastAsia="仿宋_GB2312"/>
          <w:b w:val="0"/>
          <w:i w:val="0"/>
          <w:color w:val="000000"/>
          <w:spacing w:val="0"/>
          <w:sz w:val="32"/>
          <w:szCs w:val="32"/>
          <w:lang w:eastAsia="zh-CN"/>
        </w:rPr>
        <w:t>）</w:t>
      </w:r>
      <w:r>
        <w:rPr>
          <w:rFonts w:hint="eastAsia" w:ascii="仿宋" w:eastAsia="仿宋_GB2312"/>
          <w:color w:val="000000"/>
          <w:spacing w:val="0"/>
          <w:sz w:val="32"/>
          <w:szCs w:val="32"/>
        </w:rPr>
        <w:t>人民政府、街道办事处或者相关单位发现前款规定的行为，应当予以劝阻、制止，并及时向县级人民政府宗教事务部门报告。</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四十四条  </w:t>
      </w:r>
      <w:r>
        <w:rPr>
          <w:rFonts w:hint="eastAsia" w:ascii="仿宋" w:eastAsia="仿宋_GB2312"/>
          <w:color w:val="000000"/>
          <w:spacing w:val="0"/>
          <w:sz w:val="32"/>
          <w:szCs w:val="32"/>
        </w:rPr>
        <w:t>任何组织或者个人不得在宗教院校以外的学校、托幼机构、校外培训机构等教育机构传教、举行宗教活动、成立宗教组织、设立宗教活动场所。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四十五条  </w:t>
      </w:r>
      <w:r>
        <w:rPr>
          <w:rFonts w:hint="eastAsia" w:ascii="仿宋" w:eastAsia="仿宋_GB2312"/>
          <w:color w:val="000000"/>
          <w:spacing w:val="0"/>
          <w:sz w:val="32"/>
          <w:szCs w:val="32"/>
        </w:rPr>
        <w:t>宗教活动场所内经销宗教出版物、宗教艺术品、宗教用品，应当依法办理营业执照和相关经营许可证。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任何组织</w:t>
      </w:r>
      <w:r>
        <w:rPr>
          <w:rFonts w:hint="eastAsia" w:ascii="仿宋" w:eastAsia="仿宋_GB2312"/>
          <w:color w:val="000000"/>
          <w:spacing w:val="0"/>
          <w:sz w:val="32"/>
          <w:szCs w:val="32"/>
          <w:lang w:eastAsia="zh-CN"/>
        </w:rPr>
        <w:t>或者</w:t>
      </w:r>
      <w:r>
        <w:rPr>
          <w:rFonts w:hint="eastAsia" w:ascii="仿宋" w:eastAsia="仿宋_GB2312"/>
          <w:color w:val="000000"/>
          <w:spacing w:val="0"/>
          <w:sz w:val="32"/>
          <w:szCs w:val="32"/>
        </w:rPr>
        <w:t>个人不得运送、销售、复制、散发、摆放和张贴非法制作或者非法入境的宗教类出版物、印刷品</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音像制品</w:t>
      </w:r>
      <w:r>
        <w:rPr>
          <w:rFonts w:hint="eastAsia" w:ascii="仿宋" w:eastAsia="仿宋_GB2312"/>
          <w:color w:val="000000"/>
          <w:spacing w:val="0"/>
          <w:sz w:val="32"/>
          <w:szCs w:val="32"/>
          <w:lang w:eastAsia="zh-CN"/>
        </w:rPr>
        <w:t>等宣传品</w:t>
      </w:r>
      <w:r>
        <w:rPr>
          <w:rFonts w:hint="eastAsia" w:ascii="仿宋" w:eastAsia="仿宋_GB2312"/>
          <w:color w:val="000000"/>
          <w:spacing w:val="0"/>
          <w:sz w:val="32"/>
          <w:szCs w:val="32"/>
        </w:rPr>
        <w:t>。</w:t>
      </w:r>
    </w:p>
    <w:p>
      <w:pPr>
        <w:pStyle w:val="2"/>
        <w:keepNext w:val="0"/>
        <w:keepLines w:val="0"/>
        <w:pageBreakBefore w:val="0"/>
        <w:widowControl w:val="0"/>
        <w:kinsoku/>
        <w:wordWrap/>
        <w:overflowPunct/>
        <w:topLinePunct w:val="0"/>
        <w:autoSpaceDE/>
        <w:autoSpaceDN/>
        <w:bidi w:val="0"/>
        <w:adjustRightInd/>
        <w:snapToGrid/>
        <w:spacing w:after="0" w:line="540" w:lineRule="exact"/>
        <w:ind w:left="0" w:leftChars="0" w:firstLine="640" w:firstLineChars="200"/>
        <w:rPr>
          <w:rFonts w:hint="eastAsia"/>
          <w:spacing w:val="0"/>
        </w:rPr>
      </w:pPr>
      <w:r>
        <w:rPr>
          <w:rFonts w:hint="eastAsia" w:ascii="仿宋" w:eastAsia="仿宋_GB2312"/>
          <w:color w:val="000000"/>
          <w:spacing w:val="0"/>
          <w:sz w:val="32"/>
          <w:szCs w:val="32"/>
        </w:rPr>
        <w:t>宗教内部资料性出版物应当严格按照批准数量印制，在规定范围内免费交流，不得超范围散发，不得销售。</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四十六条  </w:t>
      </w:r>
      <w:r>
        <w:rPr>
          <w:rFonts w:hint="eastAsia" w:ascii="仿宋" w:eastAsia="仿宋_GB2312"/>
          <w:color w:val="000000"/>
          <w:spacing w:val="0"/>
          <w:sz w:val="32"/>
          <w:szCs w:val="32"/>
        </w:rPr>
        <w:t>从事互联网宗教信息服务，应当按照国家有关规定办理许可、备案等相关手续。</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提供互联网宗教信息传播平台服务的，应当核验并留存用户真实身份信息，加强对信息服务内容的管理；发现法律、行政法规禁止发布或者传输的信息的，应当立即采取停止传输、消除该信息等处置措施，防止信息扩散，保存有关记录，并向有关部门报告。</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黑体" w:hAnsi="黑体" w:eastAsia="黑体" w:cs="黑体"/>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四十七</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 w:eastAsia="仿宋_GB2312"/>
          <w:color w:val="000000"/>
          <w:spacing w:val="0"/>
          <w:sz w:val="32"/>
          <w:szCs w:val="32"/>
          <w:lang w:val="en-US" w:eastAsia="zh-CN"/>
        </w:rPr>
        <w:t>宗教团体、宗教院校、宗教活动场所举办或者合作开展研讨会、论坛、讲坛以及由信教公民参加的各类宗教教育培训班等活动，应当符合其宗旨和章程规定，并报县级以上地方人民政府宗教事务部门备案。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right="0" w:rightChars="0"/>
        <w:jc w:val="center"/>
        <w:textAlignment w:val="top"/>
        <w:rPr>
          <w:rFonts w:hint="eastAsia" w:ascii="黑体" w:hAnsi="黑体" w:eastAsia="黑体" w:cs="黑体"/>
          <w:color w:val="000000"/>
          <w:spacing w:val="0"/>
          <w:sz w:val="31"/>
          <w:szCs w:val="31"/>
          <w:lang w:eastAsia="zh-CN"/>
        </w:rPr>
      </w:pPr>
      <w:r>
        <w:rPr>
          <w:rFonts w:hint="eastAsia" w:ascii="黑体" w:hAnsi="黑体" w:eastAsia="黑体" w:cs="黑体"/>
          <w:color w:val="000000"/>
          <w:spacing w:val="0"/>
          <w:sz w:val="32"/>
          <w:szCs w:val="32"/>
          <w:lang w:eastAsia="zh-CN"/>
        </w:rPr>
        <w:t>第六章  宗教财产</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四十八条  </w:t>
      </w:r>
      <w:r>
        <w:rPr>
          <w:rFonts w:hint="eastAsia" w:ascii="仿宋" w:eastAsia="仿宋_GB2312"/>
          <w:color w:val="000000"/>
          <w:spacing w:val="0"/>
          <w:sz w:val="32"/>
          <w:szCs w:val="32"/>
        </w:rPr>
        <w:t>宗教团体、宗教院校、宗教活动场所可以以自养为目的依法开展与其宗教宗旨相符的生产、服务和经营活动。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宗教团体、宗教院校、宗教活动场所的财产和收入应当用于与其宗旨相符的活动以及公益慈善事业，不得用于分配，不得用于非公益性捐赠，不得</w:t>
      </w:r>
      <w:r>
        <w:rPr>
          <w:rFonts w:hint="eastAsia" w:ascii="仿宋" w:eastAsia="仿宋_GB2312"/>
          <w:color w:val="000000"/>
          <w:spacing w:val="0"/>
          <w:sz w:val="32"/>
          <w:szCs w:val="32"/>
          <w:lang w:eastAsia="zh-CN"/>
        </w:rPr>
        <w:t>用于</w:t>
      </w:r>
      <w:r>
        <w:rPr>
          <w:rFonts w:hint="eastAsia" w:ascii="仿宋" w:eastAsia="仿宋_GB2312"/>
          <w:color w:val="000000"/>
          <w:spacing w:val="0"/>
          <w:sz w:val="32"/>
          <w:szCs w:val="32"/>
        </w:rPr>
        <w:t>非法金融活动。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宗教团体、宗教院校、宗教活动场所、宗教教职人员应当厉行节约、反对浪费。</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四十九条  </w:t>
      </w:r>
      <w:r>
        <w:rPr>
          <w:rFonts w:hint="eastAsia" w:ascii="仿宋" w:eastAsia="仿宋_GB2312"/>
          <w:color w:val="000000"/>
          <w:spacing w:val="0"/>
          <w:sz w:val="32"/>
          <w:szCs w:val="32"/>
        </w:rPr>
        <w:t>宗教团体、宗教院校、宗教活动场所和宗教教职人员依法开展的公益慈善活动，可以依法享受相关扶持和优惠政策。</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任何组织</w:t>
      </w:r>
      <w:r>
        <w:rPr>
          <w:rFonts w:hint="eastAsia" w:ascii="仿宋" w:eastAsia="仿宋_GB2312"/>
          <w:color w:val="000000"/>
          <w:spacing w:val="0"/>
          <w:sz w:val="32"/>
          <w:szCs w:val="32"/>
          <w:lang w:eastAsia="zh-CN"/>
        </w:rPr>
        <w:t>或者</w:t>
      </w:r>
      <w:r>
        <w:rPr>
          <w:rFonts w:hint="eastAsia" w:ascii="仿宋" w:eastAsia="仿宋_GB2312"/>
          <w:color w:val="000000"/>
          <w:spacing w:val="0"/>
          <w:sz w:val="32"/>
          <w:szCs w:val="32"/>
        </w:rPr>
        <w:t>个人不得利用公益慈善活动传教</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不得以被救助人或者其亲属信教作为救助的条件，不得在公益慈善活动中发</w:t>
      </w:r>
      <w:r>
        <w:rPr>
          <w:rFonts w:hint="eastAsia" w:ascii="仿宋" w:eastAsia="仿宋_GB2312"/>
          <w:color w:val="000000"/>
          <w:spacing w:val="-6"/>
          <w:sz w:val="32"/>
          <w:szCs w:val="32"/>
        </w:rPr>
        <w:t>放宗教宣传品，不得在救助物资及其包装上印有明显的宗教标识。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五十条  </w:t>
      </w:r>
      <w:r>
        <w:rPr>
          <w:rFonts w:hint="eastAsia" w:ascii="仿宋" w:eastAsia="仿宋_GB2312"/>
          <w:color w:val="000000"/>
          <w:spacing w:val="0"/>
          <w:sz w:val="32"/>
          <w:szCs w:val="32"/>
        </w:rPr>
        <w:t>任何组织</w:t>
      </w:r>
      <w:r>
        <w:rPr>
          <w:rFonts w:hint="eastAsia" w:ascii="仿宋" w:eastAsia="仿宋_GB2312"/>
          <w:color w:val="000000"/>
          <w:spacing w:val="0"/>
          <w:sz w:val="32"/>
          <w:szCs w:val="32"/>
          <w:lang w:eastAsia="zh-CN"/>
        </w:rPr>
        <w:t>或者</w:t>
      </w:r>
      <w:r>
        <w:rPr>
          <w:rFonts w:hint="eastAsia" w:ascii="仿宋" w:eastAsia="仿宋_GB2312"/>
          <w:color w:val="000000"/>
          <w:spacing w:val="0"/>
          <w:sz w:val="32"/>
          <w:szCs w:val="32"/>
        </w:rPr>
        <w:t>个人捐资修建宗教活动场所的，不享有该宗教活动场所的所有权、使用权，不得从该宗教活动场所获得经济收益，不得干预宗教活动场所的内部事务。</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禁止投资、承包经营宗教活动场所或者大型露天宗教造像，禁止以宗教名义进行商业宣传，禁止将宗教活动场所作为企业资产进行资本运作。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rPr>
        <w:t>非宗教团体、非宗教院校、非宗教活动场所、非指定的临时</w:t>
      </w:r>
      <w:r>
        <w:rPr>
          <w:rFonts w:hint="eastAsia" w:ascii="仿宋" w:eastAsia="仿宋_GB2312"/>
          <w:color w:val="000000"/>
          <w:spacing w:val="0"/>
          <w:sz w:val="32"/>
          <w:szCs w:val="32"/>
          <w:lang w:val="en-US" w:eastAsia="zh-CN"/>
        </w:rPr>
        <w:t>宗教</w:t>
      </w:r>
      <w:r>
        <w:rPr>
          <w:rFonts w:hint="eastAsia" w:ascii="仿宋" w:eastAsia="仿宋_GB2312"/>
          <w:color w:val="000000"/>
          <w:spacing w:val="0"/>
          <w:sz w:val="32"/>
          <w:szCs w:val="32"/>
        </w:rPr>
        <w:t>活动地点不得设置功德箱、奉献箱、乜贴箱，不得接受</w:t>
      </w:r>
      <w:r>
        <w:rPr>
          <w:rFonts w:hint="eastAsia" w:ascii="仿宋" w:eastAsia="仿宋_GB2312"/>
          <w:color w:val="000000"/>
          <w:spacing w:val="0"/>
          <w:sz w:val="32"/>
          <w:szCs w:val="32"/>
          <w:lang w:eastAsia="zh-CN"/>
        </w:rPr>
        <w:t>或者</w:t>
      </w:r>
      <w:r>
        <w:rPr>
          <w:rFonts w:hint="eastAsia" w:ascii="仿宋" w:eastAsia="仿宋_GB2312"/>
          <w:color w:val="000000"/>
          <w:spacing w:val="0"/>
          <w:sz w:val="32"/>
          <w:szCs w:val="32"/>
        </w:rPr>
        <w:t>变相接受宗教性捐赠。</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五十一条  </w:t>
      </w:r>
      <w:r>
        <w:rPr>
          <w:rFonts w:hint="eastAsia" w:ascii="仿宋" w:eastAsia="仿宋_GB2312"/>
          <w:color w:val="000000"/>
          <w:spacing w:val="0"/>
          <w:sz w:val="32"/>
          <w:szCs w:val="32"/>
        </w:rPr>
        <w:t>任何组织</w:t>
      </w:r>
      <w:r>
        <w:rPr>
          <w:rFonts w:hint="eastAsia" w:ascii="仿宋" w:eastAsia="仿宋_GB2312"/>
          <w:color w:val="000000"/>
          <w:spacing w:val="0"/>
          <w:sz w:val="32"/>
          <w:szCs w:val="32"/>
          <w:lang w:eastAsia="zh-CN"/>
        </w:rPr>
        <w:t>或者</w:t>
      </w:r>
      <w:r>
        <w:rPr>
          <w:rFonts w:hint="eastAsia" w:ascii="仿宋" w:eastAsia="仿宋_GB2312"/>
          <w:color w:val="000000"/>
          <w:spacing w:val="0"/>
          <w:sz w:val="32"/>
          <w:szCs w:val="32"/>
        </w:rPr>
        <w:t>个人不得将捐赠给宗教团体、宗教院校和宗教活动场所的财物据为己有。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宗教教职人员</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相关工作人员离职或者去世后，其保管、使用的属于宗教团体、宗教院校、宗教活动场所的财产，应当予以归还。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五十二条  </w:t>
      </w:r>
      <w:r>
        <w:rPr>
          <w:rFonts w:hint="eastAsia" w:ascii="仿宋" w:eastAsia="仿宋_GB2312"/>
          <w:color w:val="000000"/>
          <w:spacing w:val="0"/>
          <w:sz w:val="32"/>
          <w:szCs w:val="32"/>
        </w:rPr>
        <w:t>宗教团体、宗教院校、宗教活动场所拥有的房屋和使用的土地等不动产，应当依法申请不动产登记。符合规定的，予以减免相关税费。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仿宋" w:eastAsia="仿宋_GB2312"/>
          <w:color w:val="000000"/>
          <w:spacing w:val="0"/>
          <w:sz w:val="32"/>
          <w:szCs w:val="32"/>
          <w:lang w:val="en-US" w:eastAsia="zh-CN"/>
        </w:rPr>
      </w:pPr>
      <w:r>
        <w:rPr>
          <w:rFonts w:hint="eastAsia" w:ascii="仿宋" w:eastAsia="仿宋_GB2312"/>
          <w:color w:val="000000"/>
          <w:spacing w:val="0"/>
          <w:sz w:val="32"/>
          <w:szCs w:val="32"/>
          <w:lang w:val="en-US" w:eastAsia="zh-CN"/>
        </w:rPr>
        <w:t>县级以上</w:t>
      </w:r>
      <w:r>
        <w:rPr>
          <w:rFonts w:hint="eastAsia" w:ascii="仿宋" w:eastAsia="仿宋_GB2312"/>
          <w:color w:val="000000"/>
          <w:spacing w:val="0"/>
          <w:sz w:val="32"/>
          <w:szCs w:val="32"/>
          <w:lang w:eastAsia="zh-CN"/>
        </w:rPr>
        <w:t>地方</w:t>
      </w:r>
      <w:r>
        <w:rPr>
          <w:rFonts w:hint="eastAsia" w:ascii="仿宋" w:eastAsia="仿宋_GB2312"/>
          <w:color w:val="000000"/>
          <w:spacing w:val="0"/>
          <w:sz w:val="32"/>
          <w:szCs w:val="32"/>
        </w:rPr>
        <w:t>人民政府应当依法妥善处理宗教团体、宗教院校、宗教活动场所的土地</w:t>
      </w:r>
      <w:r>
        <w:rPr>
          <w:rFonts w:hint="eastAsia" w:ascii="仿宋" w:eastAsia="仿宋_GB2312"/>
          <w:color w:val="000000"/>
          <w:spacing w:val="0"/>
          <w:sz w:val="32"/>
          <w:szCs w:val="32"/>
          <w:lang w:val="en-US" w:eastAsia="zh-CN"/>
        </w:rPr>
        <w:t>确权</w:t>
      </w:r>
      <w:r>
        <w:rPr>
          <w:rFonts w:hint="eastAsia" w:ascii="仿宋" w:eastAsia="仿宋_GB2312"/>
          <w:color w:val="000000"/>
          <w:spacing w:val="0"/>
          <w:sz w:val="32"/>
          <w:szCs w:val="32"/>
        </w:rPr>
        <w:t>、房产</w:t>
      </w:r>
      <w:r>
        <w:rPr>
          <w:rFonts w:hint="eastAsia" w:ascii="仿宋" w:eastAsia="仿宋_GB2312"/>
          <w:color w:val="000000"/>
          <w:spacing w:val="0"/>
          <w:sz w:val="32"/>
          <w:szCs w:val="32"/>
          <w:lang w:val="en-US" w:eastAsia="zh-CN"/>
        </w:rPr>
        <w:t>登记</w:t>
      </w:r>
      <w:r>
        <w:rPr>
          <w:rFonts w:hint="eastAsia" w:ascii="仿宋" w:eastAsia="仿宋_GB2312"/>
          <w:color w:val="000000"/>
          <w:spacing w:val="0"/>
          <w:sz w:val="32"/>
          <w:szCs w:val="32"/>
        </w:rPr>
        <w:t>等历史遗留问题。</w:t>
      </w:r>
      <w:r>
        <w:rPr>
          <w:rFonts w:hint="default" w:ascii="仿宋" w:eastAsia="仿宋_GB2312"/>
          <w:color w:val="000000"/>
          <w:spacing w:val="0"/>
          <w:sz w:val="32"/>
          <w:szCs w:val="32"/>
          <w:lang w:val="en-US" w:eastAsia="zh-CN"/>
        </w:rPr>
        <w:t>具体办法由</w:t>
      </w:r>
      <w:r>
        <w:rPr>
          <w:rFonts w:hint="eastAsia" w:ascii="仿宋" w:eastAsia="仿宋_GB2312"/>
          <w:color w:val="000000"/>
          <w:spacing w:val="0"/>
          <w:sz w:val="32"/>
          <w:szCs w:val="32"/>
          <w:lang w:val="en-US" w:eastAsia="zh-CN"/>
        </w:rPr>
        <w:t>省人民政府</w:t>
      </w:r>
      <w:r>
        <w:rPr>
          <w:rFonts w:hint="default" w:ascii="仿宋" w:eastAsia="仿宋_GB2312"/>
          <w:color w:val="000000"/>
          <w:spacing w:val="0"/>
          <w:sz w:val="32"/>
          <w:szCs w:val="32"/>
          <w:lang w:val="en-US" w:eastAsia="zh-CN"/>
        </w:rPr>
        <w:t>制定。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五十三条  </w:t>
      </w:r>
      <w:r>
        <w:rPr>
          <w:rFonts w:hint="eastAsia" w:ascii="仿宋" w:eastAsia="仿宋_GB2312"/>
          <w:color w:val="000000"/>
          <w:spacing w:val="0"/>
          <w:sz w:val="32"/>
          <w:szCs w:val="32"/>
        </w:rPr>
        <w:t>宗教团体、宗教院校、宗教活动场所合法所有和使用的商标权、著作权、专利权、非专利技术等无形资产受法律保护；其无形资产转让，应当依法经管理组织或者议事决策机构集体研究决定。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五十四条  </w:t>
      </w:r>
      <w:r>
        <w:rPr>
          <w:rFonts w:hint="eastAsia" w:ascii="仿宋" w:eastAsia="仿宋_GB2312"/>
          <w:color w:val="000000"/>
          <w:spacing w:val="0"/>
          <w:sz w:val="32"/>
          <w:szCs w:val="32"/>
        </w:rPr>
        <w:t>宗教团体、宗教院校、宗教活动场所应当按照银行结算账户管理规定，向银行业金融机构申请开立单位银行结算账户。各项收入应当存入本单位银行结算账户，禁止存入其他组织和个人的账户。</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经批准筹备设立、尚未登记的宗教活动场所，可以向银行业金融机构申请开立临时存款账户。</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五十五条  </w:t>
      </w:r>
      <w:r>
        <w:rPr>
          <w:rFonts w:hint="eastAsia" w:ascii="仿宋" w:eastAsia="仿宋_GB2312"/>
          <w:color w:val="000000"/>
          <w:spacing w:val="0"/>
          <w:sz w:val="32"/>
          <w:szCs w:val="32"/>
        </w:rPr>
        <w:t>经批准筹备设立、尚未登记的宗教活动场所，被撤销筹备设立许可的，应当进行财产清算，清算后的剩余财产应当用于与其宗旨相符的事业。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五十六条  </w:t>
      </w:r>
      <w:r>
        <w:rPr>
          <w:rFonts w:hint="eastAsia" w:ascii="仿宋" w:eastAsia="仿宋_GB2312"/>
          <w:color w:val="000000"/>
          <w:spacing w:val="0"/>
          <w:sz w:val="32"/>
          <w:szCs w:val="32"/>
        </w:rPr>
        <w:t>宗教团体、宗教院校、宗教活动场所应当遵守国家统一的财务、资产、会计、税收管理制度，建立健全内部财务管理机制，每年第一季度向宗教事务部门报告上一年度财务状况、收支情况和接受、使用捐赠情况，接受其监督管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ascii="仿宋" w:eastAsia="仿宋_GB2312"/>
          <w:color w:val="000000"/>
          <w:spacing w:val="0"/>
          <w:sz w:val="32"/>
          <w:szCs w:val="32"/>
        </w:rPr>
      </w:pPr>
      <w:r>
        <w:rPr>
          <w:rFonts w:hint="eastAsia" w:ascii="仿宋" w:eastAsia="仿宋_GB2312"/>
          <w:color w:val="000000"/>
          <w:spacing w:val="0"/>
          <w:sz w:val="32"/>
          <w:szCs w:val="32"/>
        </w:rPr>
        <w:t>宗教团体、宗教院校、宗教活动场所应当定期以适当方式公布财务收支情况和接受、使用捐赠情况，接受信教公民的监督。捐赠人有权查询捐助财产的使用、管理情况，并提出建议和意见，受捐赠人应当及时答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黑体" w:hAnsi="黑体" w:eastAsia="黑体" w:cs="黑体"/>
          <w:color w:val="000000"/>
          <w:spacing w:val="0"/>
          <w:sz w:val="32"/>
          <w:szCs w:val="32"/>
          <w:lang w:eastAsia="zh-CN"/>
        </w:rPr>
      </w:pPr>
      <w:r>
        <w:rPr>
          <w:rFonts w:hint="eastAsia" w:ascii="仿宋" w:eastAsia="仿宋_GB2312"/>
          <w:color w:val="000000"/>
          <w:spacing w:val="0"/>
          <w:sz w:val="32"/>
          <w:szCs w:val="32"/>
        </w:rPr>
        <w:t>宗教团体、宗教院校、宗教活动场所主要负责人、担任主要教职的人员或者财务管理负责人离任，应当由宗教事务部门组织进行离任审计。</w:t>
      </w:r>
    </w:p>
    <w:p>
      <w:pPr>
        <w:keepNext w:val="0"/>
        <w:keepLines w:val="0"/>
        <w:pageBreakBefore w:val="0"/>
        <w:widowControl w:val="0"/>
        <w:tabs>
          <w:tab w:val="left" w:pos="1930"/>
        </w:tabs>
        <w:kinsoku/>
        <w:wordWrap/>
        <w:overflowPunct/>
        <w:topLinePunct w:val="0"/>
        <w:autoSpaceDE/>
        <w:autoSpaceDN/>
        <w:bidi w:val="0"/>
        <w:adjustRightInd/>
        <w:snapToGrid/>
        <w:spacing w:before="313" w:beforeLines="100" w:after="313" w:afterLines="100" w:line="540" w:lineRule="exact"/>
        <w:ind w:right="0" w:rightChars="0" w:firstLine="0" w:firstLineChars="0"/>
        <w:jc w:val="center"/>
        <w:textAlignment w:val="top"/>
        <w:outlineLvl w:val="9"/>
        <w:rPr>
          <w:rFonts w:hint="eastAsia" w:ascii="黑体" w:hAnsi="黑体" w:eastAsia="黑体" w:cs="黑体"/>
          <w:color w:val="000000"/>
          <w:spacing w:val="0"/>
          <w:sz w:val="32"/>
          <w:szCs w:val="32"/>
          <w:lang w:eastAsia="zh-CN"/>
        </w:rPr>
      </w:pPr>
      <w:r>
        <w:rPr>
          <w:rFonts w:hint="eastAsia" w:ascii="黑体" w:hAnsi="黑体" w:eastAsia="黑体" w:cs="黑体"/>
          <w:color w:val="000000"/>
          <w:spacing w:val="0"/>
          <w:sz w:val="32"/>
          <w:szCs w:val="32"/>
          <w:lang w:eastAsia="zh-CN"/>
        </w:rPr>
        <w:t xml:space="preserve">第七章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五十七条  </w:t>
      </w:r>
      <w:r>
        <w:rPr>
          <w:rFonts w:hint="eastAsia" w:ascii="仿宋" w:eastAsia="仿宋_GB2312"/>
          <w:color w:val="000000"/>
          <w:spacing w:val="0"/>
          <w:sz w:val="32"/>
          <w:szCs w:val="32"/>
        </w:rPr>
        <w:t>违反本条例规定的行为，法律、行政法规有</w:t>
      </w:r>
      <w:r>
        <w:rPr>
          <w:rFonts w:hint="eastAsia" w:ascii="仿宋" w:eastAsia="仿宋_GB2312"/>
          <w:color w:val="000000"/>
          <w:spacing w:val="0"/>
          <w:sz w:val="32"/>
          <w:szCs w:val="32"/>
          <w:lang w:eastAsia="zh-CN"/>
        </w:rPr>
        <w:t>法律责任</w:t>
      </w:r>
      <w:r>
        <w:rPr>
          <w:rFonts w:hint="eastAsia" w:ascii="仿宋" w:eastAsia="仿宋_GB2312"/>
          <w:color w:val="000000"/>
          <w:spacing w:val="0"/>
          <w:sz w:val="32"/>
          <w:szCs w:val="32"/>
        </w:rPr>
        <w:t>规定的，从其规定。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五十八条  </w:t>
      </w:r>
      <w:r>
        <w:rPr>
          <w:rFonts w:hint="eastAsia" w:ascii="仿宋" w:eastAsia="仿宋_GB2312"/>
          <w:color w:val="000000"/>
          <w:spacing w:val="0"/>
          <w:sz w:val="32"/>
          <w:szCs w:val="32"/>
        </w:rPr>
        <w:t>违反本条例第</w:t>
      </w:r>
      <w:r>
        <w:rPr>
          <w:rFonts w:hint="eastAsia" w:ascii="仿宋" w:eastAsia="仿宋_GB2312"/>
          <w:color w:val="000000"/>
          <w:spacing w:val="0"/>
          <w:sz w:val="32"/>
          <w:szCs w:val="32"/>
          <w:lang w:eastAsia="zh-CN"/>
        </w:rPr>
        <w:t>二十七</w:t>
      </w:r>
      <w:r>
        <w:rPr>
          <w:rFonts w:hint="eastAsia" w:ascii="仿宋" w:eastAsia="仿宋_GB2312"/>
          <w:color w:val="000000"/>
          <w:spacing w:val="0"/>
          <w:sz w:val="32"/>
          <w:szCs w:val="32"/>
        </w:rPr>
        <w:t>条</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第</w:t>
      </w:r>
      <w:r>
        <w:rPr>
          <w:rFonts w:hint="eastAsia" w:ascii="仿宋" w:eastAsia="仿宋_GB2312"/>
          <w:color w:val="000000"/>
          <w:spacing w:val="0"/>
          <w:sz w:val="32"/>
          <w:szCs w:val="32"/>
          <w:lang w:eastAsia="zh-CN"/>
        </w:rPr>
        <w:t>三十</w:t>
      </w:r>
      <w:r>
        <w:rPr>
          <w:rFonts w:hint="eastAsia" w:ascii="仿宋" w:eastAsia="仿宋_GB2312"/>
          <w:color w:val="000000"/>
          <w:spacing w:val="0"/>
          <w:sz w:val="32"/>
          <w:szCs w:val="32"/>
        </w:rPr>
        <w:t>条第三款</w:t>
      </w:r>
      <w:r>
        <w:rPr>
          <w:rFonts w:hint="eastAsia" w:ascii="仿宋" w:eastAsia="仿宋_GB2312"/>
          <w:color w:val="000000"/>
          <w:spacing w:val="0"/>
          <w:sz w:val="32"/>
          <w:szCs w:val="32"/>
          <w:lang w:eastAsia="zh-CN"/>
        </w:rPr>
        <w:t>和</w:t>
      </w:r>
      <w:r>
        <w:rPr>
          <w:rFonts w:hint="eastAsia" w:ascii="仿宋" w:eastAsia="仿宋_GB2312"/>
          <w:color w:val="000000"/>
          <w:spacing w:val="0"/>
          <w:sz w:val="32"/>
          <w:szCs w:val="32"/>
        </w:rPr>
        <w:t>第</w:t>
      </w:r>
      <w:r>
        <w:rPr>
          <w:rFonts w:hint="eastAsia" w:ascii="仿宋" w:eastAsia="仿宋_GB2312"/>
          <w:color w:val="000000"/>
          <w:spacing w:val="0"/>
          <w:sz w:val="32"/>
          <w:szCs w:val="32"/>
          <w:lang w:eastAsia="zh-CN"/>
        </w:rPr>
        <w:t>三十八条</w:t>
      </w:r>
      <w:r>
        <w:rPr>
          <w:rFonts w:hint="eastAsia" w:ascii="仿宋" w:eastAsia="仿宋_GB2312"/>
          <w:color w:val="000000"/>
          <w:spacing w:val="0"/>
          <w:sz w:val="32"/>
          <w:szCs w:val="32"/>
        </w:rPr>
        <w:t>第一款规定</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宗教活动场所有下列情形之一的，由宗教事务部门责令限期改正；逾期未改正的，处</w:t>
      </w:r>
      <w:r>
        <w:rPr>
          <w:rFonts w:hint="eastAsia" w:ascii="仿宋" w:eastAsia="仿宋_GB2312"/>
          <w:color w:val="000000"/>
          <w:spacing w:val="0"/>
          <w:sz w:val="32"/>
          <w:szCs w:val="32"/>
          <w:lang w:eastAsia="zh-CN"/>
        </w:rPr>
        <w:t>一</w:t>
      </w:r>
      <w:r>
        <w:rPr>
          <w:rFonts w:hint="eastAsia" w:ascii="仿宋" w:eastAsia="仿宋_GB2312"/>
          <w:color w:val="000000"/>
          <w:spacing w:val="0"/>
          <w:sz w:val="32"/>
          <w:szCs w:val="32"/>
        </w:rPr>
        <w:t>千元以上</w:t>
      </w:r>
      <w:r>
        <w:rPr>
          <w:rFonts w:hint="eastAsia" w:ascii="仿宋" w:eastAsia="仿宋_GB2312"/>
          <w:color w:val="000000"/>
          <w:spacing w:val="0"/>
          <w:sz w:val="32"/>
          <w:szCs w:val="32"/>
          <w:lang w:eastAsia="zh-CN"/>
        </w:rPr>
        <w:t>五</w:t>
      </w:r>
      <w:r>
        <w:rPr>
          <w:rFonts w:hint="default" w:ascii="仿宋" w:eastAsia="仿宋_GB2312"/>
          <w:color w:val="000000"/>
          <w:spacing w:val="0"/>
          <w:sz w:val="32"/>
          <w:szCs w:val="32"/>
        </w:rPr>
        <w:t>千元以下罚款</w:t>
      </w:r>
      <w:r>
        <w:rPr>
          <w:rFonts w:hint="eastAsia" w:ascii="仿宋" w:eastAsia="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一</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冠以教派名称，</w:t>
      </w:r>
      <w:r>
        <w:rPr>
          <w:rFonts w:hint="eastAsia" w:ascii="仿宋" w:eastAsia="仿宋_GB2312"/>
          <w:color w:val="000000"/>
          <w:spacing w:val="0"/>
          <w:sz w:val="32"/>
          <w:szCs w:val="32"/>
          <w:lang w:eastAsia="zh-CN"/>
        </w:rPr>
        <w:t>使</w:t>
      </w:r>
      <w:r>
        <w:rPr>
          <w:rFonts w:hint="eastAsia" w:ascii="仿宋" w:eastAsia="仿宋_GB2312"/>
          <w:color w:val="000000"/>
          <w:spacing w:val="0"/>
          <w:sz w:val="32"/>
          <w:szCs w:val="32"/>
        </w:rPr>
        <w:t>用违背独立自主自办原则的名称；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二</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未建立燃香、燃烛以及燃放烟花爆竹等管理制度，在殿堂内设置开放式燃香点；</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rPr>
      </w:pPr>
      <w:r>
        <w:rPr>
          <w:rFonts w:hint="eastAsia" w:ascii="仿宋" w:hAnsi="Times New Roman" w:eastAsia="仿宋_GB2312" w:cs="Times New Roman"/>
          <w:color w:val="000000"/>
          <w:spacing w:val="0"/>
          <w:sz w:val="32"/>
          <w:szCs w:val="32"/>
          <w:lang w:eastAsia="zh-CN"/>
        </w:rPr>
        <w:t>（</w:t>
      </w:r>
      <w:r>
        <w:rPr>
          <w:rFonts w:hint="eastAsia" w:ascii="仿宋" w:hAnsi="Times New Roman" w:eastAsia="仿宋_GB2312" w:cs="Times New Roman"/>
          <w:color w:val="000000"/>
          <w:spacing w:val="0"/>
          <w:sz w:val="32"/>
          <w:szCs w:val="32"/>
        </w:rPr>
        <w:t>三</w:t>
      </w:r>
      <w:r>
        <w:rPr>
          <w:rFonts w:hint="eastAsia" w:ascii="仿宋" w:hAnsi="Times New Roman" w:eastAsia="仿宋_GB2312" w:cs="Times New Roman"/>
          <w:color w:val="000000"/>
          <w:spacing w:val="0"/>
          <w:sz w:val="32"/>
          <w:szCs w:val="32"/>
          <w:lang w:eastAsia="zh-CN"/>
        </w:rPr>
        <w:t>）</w:t>
      </w:r>
      <w:r>
        <w:rPr>
          <w:rFonts w:hint="eastAsia" w:ascii="仿宋" w:eastAsia="仿宋_GB2312"/>
          <w:color w:val="000000"/>
          <w:spacing w:val="0"/>
          <w:sz w:val="32"/>
          <w:szCs w:val="32"/>
        </w:rPr>
        <w:t>宗教教职人员兼任主要教职，未按照有关规定备案。</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五十九条  </w:t>
      </w:r>
      <w:r>
        <w:rPr>
          <w:rFonts w:hint="eastAsia" w:ascii="仿宋" w:eastAsia="仿宋_GB2312"/>
          <w:color w:val="000000"/>
          <w:spacing w:val="0"/>
          <w:sz w:val="32"/>
          <w:szCs w:val="32"/>
        </w:rPr>
        <w:t>违反本条例第</w:t>
      </w:r>
      <w:r>
        <w:rPr>
          <w:rFonts w:hint="eastAsia" w:ascii="仿宋" w:eastAsia="仿宋_GB2312"/>
          <w:color w:val="000000"/>
          <w:spacing w:val="0"/>
          <w:sz w:val="32"/>
          <w:szCs w:val="32"/>
          <w:lang w:val="en-US" w:eastAsia="zh-CN"/>
        </w:rPr>
        <w:t>二十八</w:t>
      </w:r>
      <w:r>
        <w:rPr>
          <w:rFonts w:hint="eastAsia" w:ascii="仿宋" w:eastAsia="仿宋_GB2312"/>
          <w:color w:val="000000"/>
          <w:spacing w:val="0"/>
          <w:sz w:val="32"/>
          <w:szCs w:val="32"/>
        </w:rPr>
        <w:t>条第二款规定，宗教活动场所在</w:t>
      </w:r>
      <w:r>
        <w:rPr>
          <w:rFonts w:hint="eastAsia" w:ascii="仿宋" w:eastAsia="仿宋_GB2312"/>
          <w:color w:val="000000"/>
          <w:spacing w:val="0"/>
          <w:sz w:val="32"/>
          <w:szCs w:val="32"/>
          <w:lang w:eastAsia="zh-CN"/>
        </w:rPr>
        <w:t>建筑物</w:t>
      </w:r>
      <w:r>
        <w:rPr>
          <w:rFonts w:hint="eastAsia" w:ascii="仿宋" w:eastAsia="仿宋_GB2312"/>
          <w:color w:val="000000"/>
          <w:spacing w:val="0"/>
          <w:sz w:val="32"/>
          <w:szCs w:val="32"/>
        </w:rPr>
        <w:t>、构筑物外部设置宗教标识物，</w:t>
      </w:r>
      <w:r>
        <w:rPr>
          <w:rFonts w:hint="eastAsia" w:ascii="仿宋" w:eastAsia="仿宋_GB2312"/>
          <w:color w:val="000000"/>
          <w:spacing w:val="0"/>
          <w:sz w:val="32"/>
          <w:szCs w:val="32"/>
          <w:lang w:eastAsia="zh-CN"/>
        </w:rPr>
        <w:t>有下列情形之一的，</w:t>
      </w:r>
      <w:r>
        <w:rPr>
          <w:rFonts w:hint="eastAsia" w:ascii="仿宋" w:eastAsia="仿宋_GB2312"/>
          <w:color w:val="000000"/>
          <w:spacing w:val="0"/>
          <w:sz w:val="32"/>
          <w:szCs w:val="32"/>
        </w:rPr>
        <w:t>由宗教事务部门会同有关部门责令限期改正；逾期未改正的，处</w:t>
      </w:r>
      <w:r>
        <w:rPr>
          <w:rFonts w:hint="eastAsia" w:ascii="仿宋" w:eastAsia="仿宋_GB2312"/>
          <w:color w:val="000000"/>
          <w:spacing w:val="0"/>
          <w:sz w:val="32"/>
          <w:szCs w:val="32"/>
          <w:lang w:val="en-US" w:eastAsia="zh-CN"/>
        </w:rPr>
        <w:t>二</w:t>
      </w:r>
      <w:r>
        <w:rPr>
          <w:rFonts w:hint="eastAsia" w:ascii="仿宋" w:eastAsia="仿宋_GB2312"/>
          <w:color w:val="000000"/>
          <w:spacing w:val="0"/>
          <w:sz w:val="32"/>
          <w:szCs w:val="32"/>
        </w:rPr>
        <w:t>千元以上一万元以下罚款</w:t>
      </w:r>
      <w:r>
        <w:rPr>
          <w:rFonts w:hint="eastAsia" w:ascii="仿宋" w:eastAsia="仿宋_GB2312"/>
          <w:color w:val="000000"/>
          <w:spacing w:val="0"/>
          <w:sz w:val="32"/>
          <w:szCs w:val="32"/>
          <w:lang w:eastAsia="zh-CN"/>
        </w:rPr>
        <w:t>，</w:t>
      </w:r>
      <w:r>
        <w:rPr>
          <w:rFonts w:hint="eastAsia" w:ascii="仿宋" w:eastAsia="仿宋_GB2312"/>
          <w:color w:val="000000"/>
          <w:spacing w:val="0"/>
          <w:sz w:val="32"/>
          <w:szCs w:val="32"/>
        </w:rPr>
        <w:t>并责令撤换直接负责的主管人员；情节严重的，处一万元以上五万元以下罚款，依法</w:t>
      </w:r>
      <w:r>
        <w:rPr>
          <w:rFonts w:hint="eastAsia" w:ascii="仿宋" w:eastAsia="仿宋_GB2312"/>
          <w:color w:val="000000"/>
          <w:spacing w:val="0"/>
          <w:sz w:val="32"/>
          <w:szCs w:val="32"/>
          <w:lang w:eastAsia="zh-CN"/>
        </w:rPr>
        <w:t>吊</w:t>
      </w:r>
      <w:r>
        <w:rPr>
          <w:rFonts w:hint="eastAsia" w:ascii="仿宋" w:eastAsia="仿宋_GB2312"/>
          <w:color w:val="000000"/>
          <w:spacing w:val="0"/>
          <w:sz w:val="32"/>
          <w:szCs w:val="32"/>
        </w:rPr>
        <w:t>销设立许可并</w:t>
      </w:r>
      <w:r>
        <w:rPr>
          <w:rFonts w:hint="eastAsia" w:ascii="仿宋" w:eastAsia="仿宋_GB2312"/>
          <w:color w:val="000000"/>
          <w:spacing w:val="0"/>
          <w:sz w:val="32"/>
          <w:szCs w:val="32"/>
          <w:lang w:eastAsia="zh-CN"/>
        </w:rPr>
        <w:t>撤</w:t>
      </w:r>
      <w:r>
        <w:rPr>
          <w:rFonts w:hint="eastAsia" w:ascii="仿宋" w:eastAsia="仿宋_GB2312"/>
          <w:color w:val="000000"/>
          <w:spacing w:val="0"/>
          <w:sz w:val="32"/>
          <w:szCs w:val="32"/>
        </w:rPr>
        <w:t>销登记</w:t>
      </w:r>
      <w:r>
        <w:rPr>
          <w:rFonts w:hint="eastAsia" w:ascii="仿宋" w:eastAsia="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（一）不符合法律、法规</w:t>
      </w:r>
      <w:r>
        <w:rPr>
          <w:rFonts w:hint="eastAsia" w:ascii="仿宋" w:eastAsia="仿宋_GB2312"/>
          <w:color w:val="000000"/>
          <w:spacing w:val="0"/>
          <w:sz w:val="32"/>
          <w:szCs w:val="32"/>
          <w:lang w:val="en-US" w:eastAsia="zh-CN"/>
        </w:rPr>
        <w:t>规</w:t>
      </w:r>
      <w:r>
        <w:rPr>
          <w:rFonts w:hint="eastAsia" w:ascii="仿宋" w:eastAsia="仿宋_GB2312"/>
          <w:color w:val="000000"/>
          <w:spacing w:val="0"/>
          <w:sz w:val="32"/>
          <w:szCs w:val="32"/>
          <w:lang w:eastAsia="zh-CN"/>
        </w:rPr>
        <w:t>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（二）违反规划要求，与周边整体环境风格明显不相协调；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（三）存在安全隐患。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lang w:eastAsia="zh-CN"/>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六十条  </w:t>
      </w:r>
      <w:r>
        <w:rPr>
          <w:rFonts w:hint="eastAsia" w:ascii="仿宋" w:eastAsia="仿宋_GB2312"/>
          <w:color w:val="000000"/>
          <w:spacing w:val="0"/>
          <w:sz w:val="32"/>
          <w:szCs w:val="32"/>
          <w:lang w:eastAsia="zh-CN"/>
        </w:rPr>
        <w:t>违反本条例第</w:t>
      </w:r>
      <w:r>
        <w:rPr>
          <w:rFonts w:hint="eastAsia" w:ascii="仿宋" w:eastAsia="仿宋_GB2312"/>
          <w:color w:val="000000"/>
          <w:spacing w:val="0"/>
          <w:sz w:val="32"/>
          <w:szCs w:val="32"/>
          <w:lang w:val="en-US" w:eastAsia="zh-CN"/>
        </w:rPr>
        <w:t>四十二</w:t>
      </w:r>
      <w:r>
        <w:rPr>
          <w:rFonts w:hint="eastAsia" w:ascii="仿宋" w:eastAsia="仿宋_GB2312"/>
          <w:color w:val="000000"/>
          <w:spacing w:val="0"/>
          <w:sz w:val="32"/>
          <w:szCs w:val="32"/>
          <w:lang w:eastAsia="zh-CN"/>
        </w:rPr>
        <w:t>条、第</w:t>
      </w:r>
      <w:r>
        <w:rPr>
          <w:rFonts w:hint="eastAsia" w:ascii="仿宋" w:eastAsia="仿宋_GB2312"/>
          <w:color w:val="000000"/>
          <w:spacing w:val="0"/>
          <w:sz w:val="32"/>
          <w:szCs w:val="32"/>
          <w:lang w:val="en-US" w:eastAsia="zh-CN"/>
        </w:rPr>
        <w:t>四十三</w:t>
      </w:r>
      <w:r>
        <w:rPr>
          <w:rFonts w:hint="eastAsia" w:ascii="仿宋" w:eastAsia="仿宋_GB2312"/>
          <w:color w:val="000000"/>
          <w:spacing w:val="0"/>
          <w:sz w:val="32"/>
          <w:szCs w:val="32"/>
          <w:lang w:eastAsia="zh-CN"/>
        </w:rPr>
        <w:t>条第一款和第四十五条第二款规定，有下列情形之一的，由宗教事务部门会同有关部门责令改正，有违法所得、非法财物的，予以没收，可以并处一千元以上五千元以下罚款；情节严重的，并处五千元以上</w:t>
      </w:r>
      <w:r>
        <w:rPr>
          <w:rFonts w:hint="eastAsia" w:ascii="仿宋" w:eastAsia="仿宋_GB2312"/>
          <w:color w:val="000000"/>
          <w:spacing w:val="0"/>
          <w:sz w:val="32"/>
          <w:szCs w:val="32"/>
          <w:lang w:val="en-US" w:eastAsia="zh-CN"/>
        </w:rPr>
        <w:t>二</w:t>
      </w:r>
      <w:r>
        <w:rPr>
          <w:rFonts w:hint="eastAsia" w:ascii="仿宋" w:eastAsia="仿宋_GB2312"/>
          <w:color w:val="000000"/>
          <w:spacing w:val="0"/>
          <w:sz w:val="32"/>
          <w:szCs w:val="32"/>
          <w:lang w:eastAsia="zh-CN"/>
        </w:rPr>
        <w:t>万元以下罚款；构成违反治安管理行为的，由公安机关依法予以处罚；构成犯罪的，依法追究刑事责任：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（一）信教公民在本人住所进行宗教生活，影响他人生产、生活；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lang w:eastAsia="zh-CN"/>
        </w:rPr>
      </w:pPr>
      <w:r>
        <w:rPr>
          <w:rFonts w:hint="eastAsia" w:ascii="仿宋" w:eastAsia="仿宋_GB2312"/>
          <w:color w:val="000000"/>
          <w:spacing w:val="0"/>
          <w:sz w:val="32"/>
          <w:szCs w:val="32"/>
          <w:lang w:eastAsia="zh-CN"/>
        </w:rPr>
        <w:t>（二）在宗教活动场所、宗教院校、指定的临时宗教活动地点以外的公共场所传教；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 w:eastAsia="仿宋_GB2312"/>
          <w:color w:val="000000"/>
          <w:spacing w:val="0"/>
          <w:sz w:val="32"/>
          <w:szCs w:val="32"/>
          <w:lang w:eastAsia="zh-CN"/>
        </w:rPr>
      </w:pPr>
      <w:r>
        <w:rPr>
          <w:rFonts w:hint="eastAsia" w:ascii="仿宋_GB2312" w:hAnsi="仿宋_GB2312" w:eastAsia="仿宋_GB2312" w:cs="仿宋_GB2312"/>
          <w:color w:val="000000"/>
          <w:spacing w:val="0"/>
          <w:sz w:val="32"/>
          <w:szCs w:val="32"/>
          <w:lang w:eastAsia="zh-CN"/>
        </w:rPr>
        <w:t>（三）</w:t>
      </w:r>
      <w:r>
        <w:rPr>
          <w:rFonts w:hint="eastAsia" w:ascii="仿宋" w:eastAsia="仿宋_GB2312"/>
          <w:color w:val="000000"/>
          <w:spacing w:val="0"/>
          <w:sz w:val="32"/>
          <w:szCs w:val="32"/>
          <w:lang w:eastAsia="zh-CN"/>
        </w:rPr>
        <w:t>运送、销售、复制、散发、摆放和张贴非法制作或者非法入境的宗教类出版物、印刷品、音像制品等宣传品。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eastAsia" w:ascii="仿宋" w:hAnsi="仿宋" w:eastAsia="仿宋_GB2312"/>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六十一条  </w:t>
      </w:r>
      <w:r>
        <w:rPr>
          <w:rFonts w:hint="eastAsia" w:ascii="仿宋" w:eastAsia="仿宋_GB2312"/>
          <w:color w:val="000000"/>
          <w:spacing w:val="0"/>
          <w:sz w:val="32"/>
          <w:szCs w:val="32"/>
          <w:lang w:val="en-US" w:eastAsia="zh-CN"/>
        </w:rPr>
        <w:t>国家机关及其工作人员</w:t>
      </w:r>
      <w:r>
        <w:rPr>
          <w:rFonts w:hint="eastAsia" w:ascii="仿宋" w:eastAsia="仿宋_GB2312"/>
          <w:color w:val="000000"/>
          <w:spacing w:val="0"/>
          <w:sz w:val="32"/>
          <w:szCs w:val="32"/>
        </w:rPr>
        <w:t>在宗教事务管理工作中滥用职权、玩忽职守、徇私舞弊的，对直接负责的主管人员和</w:t>
      </w:r>
      <w:r>
        <w:rPr>
          <w:rFonts w:hint="eastAsia" w:ascii="仿宋" w:eastAsia="仿宋_GB2312"/>
          <w:color w:val="000000"/>
          <w:spacing w:val="-6"/>
          <w:sz w:val="32"/>
          <w:szCs w:val="32"/>
        </w:rPr>
        <w:t>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40" w:lineRule="exact"/>
        <w:ind w:right="0" w:rightChars="0" w:firstLine="0" w:firstLineChars="0"/>
        <w:jc w:val="center"/>
        <w:textAlignment w:val="top"/>
        <w:outlineLvl w:val="9"/>
        <w:rPr>
          <w:rFonts w:ascii="仿宋" w:eastAsia="仿宋_GB2312"/>
          <w:color w:val="000000"/>
          <w:spacing w:val="0"/>
          <w:sz w:val="32"/>
          <w:szCs w:val="32"/>
        </w:rPr>
      </w:pPr>
      <w:r>
        <w:rPr>
          <w:rFonts w:hint="eastAsia" w:ascii="黑体" w:hAnsi="黑体" w:eastAsia="黑体" w:cs="黑体"/>
          <w:color w:val="000000"/>
          <w:spacing w:val="0"/>
          <w:sz w:val="32"/>
          <w:szCs w:val="32"/>
          <w:lang w:eastAsia="zh-CN"/>
        </w:rPr>
        <w:t>第</w:t>
      </w:r>
      <w:r>
        <w:rPr>
          <w:rFonts w:hint="eastAsia" w:ascii="黑体" w:eastAsia="黑体"/>
          <w:color w:val="000000"/>
          <w:spacing w:val="0"/>
          <w:sz w:val="32"/>
          <w:szCs w:val="32"/>
          <w:lang w:eastAsia="zh-CN"/>
        </w:rPr>
        <w:t>八</w:t>
      </w:r>
      <w:r>
        <w:rPr>
          <w:rFonts w:hint="eastAsia" w:ascii="黑体" w:hAnsi="黑体" w:eastAsia="黑体" w:cs="黑体"/>
          <w:color w:val="000000"/>
          <w:spacing w:val="0"/>
          <w:sz w:val="32"/>
          <w:szCs w:val="32"/>
          <w:lang w:eastAsia="zh-CN"/>
        </w:rPr>
        <w:t>章  附</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top"/>
        <w:rPr>
          <w:rFonts w:hint="default" w:ascii="Times New Roman" w:hAnsi="Times New Roman" w:cs="Times New Roman"/>
          <w:color w:val="000000"/>
          <w:spacing w:val="0"/>
          <w:sz w:val="32"/>
          <w:szCs w:val="32"/>
        </w:rPr>
      </w:pPr>
      <w:r>
        <w:rPr>
          <w:rFonts w:hint="eastAsia" w:ascii="黑体" w:eastAsia="黑体"/>
          <w:color w:val="000000"/>
          <w:spacing w:val="0"/>
          <w:sz w:val="32"/>
          <w:szCs w:val="32"/>
        </w:rPr>
        <w:t>第</w:t>
      </w:r>
      <w:r>
        <w:rPr>
          <w:rFonts w:hint="eastAsia" w:ascii="黑体" w:eastAsia="黑体"/>
          <w:color w:val="000000"/>
          <w:spacing w:val="0"/>
          <w:sz w:val="32"/>
          <w:szCs w:val="32"/>
          <w:lang w:eastAsia="zh-CN"/>
        </w:rPr>
        <w:t xml:space="preserve">六十二条  </w:t>
      </w:r>
      <w:r>
        <w:rPr>
          <w:rFonts w:hint="eastAsia" w:ascii="仿宋" w:eastAsia="仿宋_GB2312"/>
          <w:color w:val="000000"/>
          <w:spacing w:val="0"/>
          <w:sz w:val="32"/>
          <w:szCs w:val="32"/>
        </w:rPr>
        <w:t>本条例自</w:t>
      </w:r>
      <w:r>
        <w:rPr>
          <w:rFonts w:hint="default" w:ascii="Times New Roman" w:hAnsi="Times New Roman" w:eastAsia="仿宋_GB2312" w:cs="Times New Roman"/>
          <w:color w:val="000000"/>
          <w:spacing w:val="0"/>
          <w:sz w:val="32"/>
          <w:szCs w:val="32"/>
          <w:lang w:val="en-US" w:eastAsia="zh-CN"/>
        </w:rPr>
        <w:t>2021</w:t>
      </w:r>
      <w:r>
        <w:rPr>
          <w:rFonts w:hint="default" w:ascii="Times New Roman" w:hAnsi="Times New Roman" w:eastAsia="仿宋_GB2312" w:cs="Times New Roman"/>
          <w:color w:val="000000"/>
          <w:spacing w:val="0"/>
          <w:sz w:val="32"/>
          <w:szCs w:val="32"/>
        </w:rPr>
        <w:t>年</w:t>
      </w:r>
      <w:r>
        <w:rPr>
          <w:rFonts w:hint="default" w:ascii="Times New Roman" w:hAnsi="Times New Roman" w:eastAsia="仿宋_GB2312" w:cs="Times New Roman"/>
          <w:color w:val="000000"/>
          <w:spacing w:val="0"/>
          <w:sz w:val="32"/>
          <w:szCs w:val="32"/>
          <w:lang w:val="en-US" w:eastAsia="zh-CN"/>
        </w:rPr>
        <w:t>3</w:t>
      </w:r>
      <w:r>
        <w:rPr>
          <w:rFonts w:hint="default" w:ascii="Times New Roman" w:hAnsi="Times New Roman" w:eastAsia="仿宋_GB2312" w:cs="Times New Roman"/>
          <w:color w:val="000000"/>
          <w:spacing w:val="0"/>
          <w:sz w:val="32"/>
          <w:szCs w:val="32"/>
        </w:rPr>
        <w:t>月</w:t>
      </w:r>
      <w:r>
        <w:rPr>
          <w:rFonts w:hint="default" w:ascii="Times New Roman" w:hAnsi="Times New Roman" w:eastAsia="仿宋_GB2312" w:cs="Times New Roman"/>
          <w:color w:val="000000"/>
          <w:spacing w:val="0"/>
          <w:sz w:val="32"/>
          <w:szCs w:val="32"/>
          <w:lang w:val="en-US" w:eastAsia="zh-CN"/>
        </w:rPr>
        <w:t>1</w:t>
      </w:r>
      <w:r>
        <w:rPr>
          <w:rFonts w:hint="default" w:ascii="Times New Roman" w:hAnsi="Times New Roman" w:eastAsia="仿宋_GB2312" w:cs="Times New Roman"/>
          <w:color w:val="000000"/>
          <w:spacing w:val="0"/>
          <w:sz w:val="32"/>
          <w:szCs w:val="32"/>
        </w:rPr>
        <w:t>日起施行。</w:t>
      </w:r>
    </w:p>
    <w:p>
      <w:pPr>
        <w:keepNext w:val="0"/>
        <w:keepLines w:val="0"/>
        <w:pageBreakBefore w:val="0"/>
        <w:widowControl w:val="0"/>
        <w:kinsoku/>
        <w:wordWrap/>
        <w:overflowPunct/>
        <w:topLinePunct w:val="0"/>
        <w:autoSpaceDE/>
        <w:autoSpaceDN/>
        <w:bidi w:val="0"/>
        <w:adjustRightInd/>
        <w:snapToGrid/>
        <w:spacing w:before="0" w:beforeLines="0" w:after="0" w:afterLines="0" w:line="540" w:lineRule="exact"/>
        <w:ind w:left="0" w:leftChars="0" w:right="0" w:rightChars="0" w:firstLine="0" w:firstLineChars="0"/>
        <w:jc w:val="both"/>
        <w:textAlignment w:val="top"/>
        <w:outlineLvl w:val="9"/>
        <w:rPr>
          <w:rFonts w:hint="default" w:ascii="Times New Roman" w:hAnsi="Times New Roman" w:eastAsia="黑体" w:cs="Times New Roman"/>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方正仿宋_GBK">
    <w:panose1 w:val="02000000000000000000"/>
    <w:charset w:val="86"/>
    <w:family w:val="script"/>
    <w:pitch w:val="default"/>
    <w:sig w:usb0="00000001" w:usb1="08000000" w:usb2="00000000" w:usb3="00000000" w:csb0="00040000" w:csb1="00000000"/>
  </w:font>
  <w:font w:name="Tahoma">
    <w:altName w:val="DejaVu Sans"/>
    <w:panose1 w:val="020B0604030504040204"/>
    <w:charset w:val="00"/>
    <w:family w:val="swiss"/>
    <w:pitch w:val="default"/>
    <w:sig w:usb0="00000000" w:usb1="00000000"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Times New Roman" w:hAnsi="Times New Roman" w:eastAsia="仿宋_GB2312"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14"/>
                      <w:rPr>
                        <w:rFonts w:hint="default" w:ascii="Times New Roman" w:hAnsi="Times New Roman" w:eastAsia="仿宋_GB2312" w:cs="Times New Roman"/>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A184B8D"/>
    <w:rsid w:val="0B516699"/>
    <w:rsid w:val="0B59669C"/>
    <w:rsid w:val="0CB84F65"/>
    <w:rsid w:val="0D0D6442"/>
    <w:rsid w:val="0DBB27A4"/>
    <w:rsid w:val="10107138"/>
    <w:rsid w:val="10830C5A"/>
    <w:rsid w:val="114C3837"/>
    <w:rsid w:val="13DF014B"/>
    <w:rsid w:val="14D33726"/>
    <w:rsid w:val="15B468A3"/>
    <w:rsid w:val="17246B45"/>
    <w:rsid w:val="17F24EB6"/>
    <w:rsid w:val="1830602E"/>
    <w:rsid w:val="1ABE3817"/>
    <w:rsid w:val="1CEE4B08"/>
    <w:rsid w:val="1E34759A"/>
    <w:rsid w:val="1EB31BCD"/>
    <w:rsid w:val="1ED92913"/>
    <w:rsid w:val="214C41D3"/>
    <w:rsid w:val="2196632B"/>
    <w:rsid w:val="241A7E1A"/>
    <w:rsid w:val="24313C35"/>
    <w:rsid w:val="24492601"/>
    <w:rsid w:val="24C57C84"/>
    <w:rsid w:val="26A77F99"/>
    <w:rsid w:val="26AD5782"/>
    <w:rsid w:val="29410693"/>
    <w:rsid w:val="297C13DE"/>
    <w:rsid w:val="2A615FD6"/>
    <w:rsid w:val="2A84732A"/>
    <w:rsid w:val="2AD741C1"/>
    <w:rsid w:val="2B611E9E"/>
    <w:rsid w:val="2BC95769"/>
    <w:rsid w:val="2C930896"/>
    <w:rsid w:val="2D591770"/>
    <w:rsid w:val="2EA84264"/>
    <w:rsid w:val="30CA16CF"/>
    <w:rsid w:val="346A034C"/>
    <w:rsid w:val="34F92262"/>
    <w:rsid w:val="39083B2A"/>
    <w:rsid w:val="390A6A14"/>
    <w:rsid w:val="39111DC8"/>
    <w:rsid w:val="394C5B9B"/>
    <w:rsid w:val="3A1F4717"/>
    <w:rsid w:val="3A3E1F16"/>
    <w:rsid w:val="3A6D40EA"/>
    <w:rsid w:val="3B472214"/>
    <w:rsid w:val="3C525E6D"/>
    <w:rsid w:val="3C7E1476"/>
    <w:rsid w:val="3CC11CEF"/>
    <w:rsid w:val="3E093B29"/>
    <w:rsid w:val="3E395F9E"/>
    <w:rsid w:val="40C3665B"/>
    <w:rsid w:val="411E3C58"/>
    <w:rsid w:val="41DF37D4"/>
    <w:rsid w:val="42191F4C"/>
    <w:rsid w:val="42C5083D"/>
    <w:rsid w:val="432F09C5"/>
    <w:rsid w:val="442632D9"/>
    <w:rsid w:val="447A1D78"/>
    <w:rsid w:val="456A5A7A"/>
    <w:rsid w:val="47DC385B"/>
    <w:rsid w:val="49F2498B"/>
    <w:rsid w:val="4A125077"/>
    <w:rsid w:val="4A83508C"/>
    <w:rsid w:val="4A8E09C0"/>
    <w:rsid w:val="4C145FFD"/>
    <w:rsid w:val="4D4461BC"/>
    <w:rsid w:val="4F685018"/>
    <w:rsid w:val="508D00EC"/>
    <w:rsid w:val="51AD44FC"/>
    <w:rsid w:val="51B6788F"/>
    <w:rsid w:val="5212382C"/>
    <w:rsid w:val="53162196"/>
    <w:rsid w:val="54AD6688"/>
    <w:rsid w:val="55FF2A4B"/>
    <w:rsid w:val="56EA0CD9"/>
    <w:rsid w:val="577C0D90"/>
    <w:rsid w:val="587E1892"/>
    <w:rsid w:val="58B147F1"/>
    <w:rsid w:val="58DD5928"/>
    <w:rsid w:val="5B045FA4"/>
    <w:rsid w:val="5C5455D7"/>
    <w:rsid w:val="5C5B532D"/>
    <w:rsid w:val="5D3A5B0D"/>
    <w:rsid w:val="5D4E364C"/>
    <w:rsid w:val="5E156508"/>
    <w:rsid w:val="5FCA38FA"/>
    <w:rsid w:val="61032573"/>
    <w:rsid w:val="61F719D6"/>
    <w:rsid w:val="621718DC"/>
    <w:rsid w:val="66241741"/>
    <w:rsid w:val="66CD58AF"/>
    <w:rsid w:val="68882A8C"/>
    <w:rsid w:val="68902008"/>
    <w:rsid w:val="68AA1DEC"/>
    <w:rsid w:val="69200B82"/>
    <w:rsid w:val="6A557176"/>
    <w:rsid w:val="6C7B5628"/>
    <w:rsid w:val="6DE07319"/>
    <w:rsid w:val="6E945F7B"/>
    <w:rsid w:val="6FFB4741"/>
    <w:rsid w:val="708D1E39"/>
    <w:rsid w:val="70BC57E7"/>
    <w:rsid w:val="71F203BC"/>
    <w:rsid w:val="73C776EF"/>
    <w:rsid w:val="754840C1"/>
    <w:rsid w:val="75791684"/>
    <w:rsid w:val="75B23D5C"/>
    <w:rsid w:val="76756AAB"/>
    <w:rsid w:val="76966A10"/>
    <w:rsid w:val="774D03F1"/>
    <w:rsid w:val="77882E57"/>
    <w:rsid w:val="78203258"/>
    <w:rsid w:val="789150C9"/>
    <w:rsid w:val="7A3E1181"/>
    <w:rsid w:val="7AE71733"/>
    <w:rsid w:val="7BBA7DF5"/>
    <w:rsid w:val="7D1727B7"/>
    <w:rsid w:val="7D3B1403"/>
    <w:rsid w:val="7F39420D"/>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1"/>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9"/>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5"/>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1</TotalTime>
  <ScaleCrop>false</ScaleCrop>
  <LinksUpToDate>false</LinksUpToDate>
  <CharactersWithSpaces>28702</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2016-06-16T17:31:00Z</dcterms:created>
  <dc:creator>微软用户</dc:creator>
  <cp:lastModifiedBy>qgrd</cp:lastModifiedBy>
  <cp:lastPrinted>2020-12-15T10:48:00Z</cp:lastPrinted>
  <dcterms:modified xsi:type="dcterms:W3CDTF">2021-06-28T16:17:11Z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