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beforeLines="0"/>
        <w:rPr>
          <w:rFonts w:hint="eastAsia"/>
          <w:lang w:eastAsia="zh-CN"/>
        </w:rPr>
      </w:pPr>
      <w:r>
        <w:rPr>
          <w:rFonts w:hint="eastAsia"/>
          <w:lang w:eastAsia="zh-CN"/>
        </w:rPr>
        <w:t>福建省气象条例</w:t>
      </w:r>
    </w:p>
    <w:p>
      <w:pPr>
        <w:pStyle w:val="3"/>
        <w:rPr>
          <w:rFonts w:hint="eastAsia"/>
          <w:lang w:eastAsia="zh-CN"/>
        </w:rPr>
      </w:pPr>
      <w:r>
        <w:rPr>
          <w:rFonts w:hint="eastAsia"/>
          <w:lang w:eastAsia="zh-CN"/>
        </w:rPr>
        <w:t>（1998年8月1日福建省第九届人民代表大会常务委员会第四次会议通过</w:t>
      </w:r>
      <w:r>
        <w:rPr>
          <w:rFonts w:hint="eastAsia"/>
          <w:lang w:val="en-US" w:eastAsia="zh-CN"/>
        </w:rPr>
        <w:t xml:space="preserve">  </w:t>
      </w:r>
      <w:r>
        <w:rPr>
          <w:rFonts w:hint="eastAsia"/>
          <w:lang w:eastAsia="zh-CN"/>
        </w:rPr>
        <w:t>2009年5月23日福建省第十一届人民代表大会常务委员会第九次会议修订）</w:t>
      </w:r>
    </w:p>
    <w:p>
      <w:pPr>
        <w:pStyle w:val="4"/>
        <w:rPr>
          <w:rFonts w:hint="eastAsia" w:eastAsia="黑体"/>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 xml:space="preserve">第一条  </w:t>
      </w:r>
      <w:r>
        <w:rPr>
          <w:rFonts w:hint="eastAsia"/>
          <w:lang w:eastAsia="zh-CN"/>
        </w:rPr>
        <w:t>为了加强和规范气象工作，防御和减轻气象灾害，保障人民生命财产安全，合理开发利用和保护气候资源，促进经济和社会发展，根据《中华人民共和国气象法》等法律、法规，结合本省实际，制定本条例。</w:t>
      </w:r>
    </w:p>
    <w:p>
      <w:pPr>
        <w:rPr>
          <w:rFonts w:hint="eastAsia" w:eastAsia="黑体"/>
          <w:lang w:eastAsia="zh-CN"/>
        </w:rPr>
      </w:pPr>
      <w:r>
        <w:rPr>
          <w:rFonts w:hint="eastAsia" w:eastAsia="黑体"/>
          <w:lang w:eastAsia="zh-CN"/>
        </w:rPr>
        <w:t xml:space="preserve">第二条  </w:t>
      </w:r>
      <w:r>
        <w:rPr>
          <w:rFonts w:hint="eastAsia"/>
          <w:lang w:eastAsia="zh-CN"/>
        </w:rPr>
        <w:t>在本省行政区域及其毗邻海域从事气象探测、预报、服务和气象灾害防御、气候资源利用、气象科学技术研究等活动，应当遵守本条例。</w:t>
      </w:r>
    </w:p>
    <w:p>
      <w:pPr>
        <w:rPr>
          <w:rFonts w:hint="eastAsia"/>
          <w:lang w:eastAsia="zh-CN"/>
        </w:rPr>
      </w:pPr>
      <w:r>
        <w:rPr>
          <w:rFonts w:hint="eastAsia" w:eastAsia="黑体"/>
          <w:lang w:eastAsia="zh-CN"/>
        </w:rPr>
        <w:t xml:space="preserve">第三条  </w:t>
      </w:r>
      <w:r>
        <w:rPr>
          <w:rFonts w:hint="eastAsia"/>
          <w:lang w:eastAsia="zh-CN"/>
        </w:rPr>
        <w:t>县以上气象主管机构在上级气象主管机构和本级人民政府的领导下，负责本行政区域内的气象工作。</w:t>
      </w:r>
    </w:p>
    <w:p>
      <w:pPr>
        <w:rPr>
          <w:rFonts w:hint="eastAsia" w:eastAsia="黑体"/>
          <w:lang w:eastAsia="zh-CN"/>
        </w:rPr>
      </w:pPr>
      <w:r>
        <w:rPr>
          <w:rFonts w:hint="eastAsia"/>
          <w:lang w:eastAsia="zh-CN"/>
        </w:rPr>
        <w:t>县级以上地方人民政府有关部门所属的气象台站，应当接受同级气象主管机构对其气象工作的指导、监督和行业管理。</w:t>
      </w:r>
    </w:p>
    <w:p>
      <w:pPr>
        <w:rPr>
          <w:rFonts w:hint="eastAsia"/>
          <w:lang w:eastAsia="zh-CN"/>
        </w:rPr>
      </w:pPr>
      <w:r>
        <w:rPr>
          <w:rFonts w:hint="eastAsia" w:eastAsia="黑体"/>
          <w:lang w:eastAsia="zh-CN"/>
        </w:rPr>
        <w:t xml:space="preserve">第四条  </w:t>
      </w:r>
      <w:r>
        <w:rPr>
          <w:rFonts w:hint="eastAsia"/>
          <w:lang w:eastAsia="zh-CN"/>
        </w:rPr>
        <w:t>气象工作应当按照科技型、基础性的公益事业发展要求，把公益性气象服务放在首位。</w:t>
      </w:r>
    </w:p>
    <w:p>
      <w:pPr>
        <w:rPr>
          <w:rFonts w:hint="eastAsia" w:eastAsia="黑体"/>
          <w:lang w:eastAsia="zh-CN"/>
        </w:rPr>
      </w:pPr>
      <w:r>
        <w:rPr>
          <w:rFonts w:hint="eastAsia"/>
          <w:lang w:eastAsia="zh-CN"/>
        </w:rPr>
        <w:t>县以上气象主管机构及其所属的气象台站应当增强气象服务的主动性、及时性和准确性。</w:t>
      </w:r>
    </w:p>
    <w:p>
      <w:pPr>
        <w:rPr>
          <w:rFonts w:hint="eastAsia"/>
          <w:lang w:eastAsia="zh-CN"/>
        </w:rPr>
      </w:pPr>
      <w:r>
        <w:rPr>
          <w:rFonts w:hint="eastAsia" w:eastAsia="黑体"/>
          <w:lang w:eastAsia="zh-CN"/>
        </w:rPr>
        <w:t xml:space="preserve">第五条  </w:t>
      </w:r>
      <w:r>
        <w:rPr>
          <w:rFonts w:hint="eastAsia"/>
          <w:lang w:eastAsia="zh-CN"/>
        </w:rPr>
        <w:t>地方气象事业主要为当地经济建设和社会发展服务，包括下列项目：</w:t>
      </w:r>
    </w:p>
    <w:p>
      <w:pPr>
        <w:rPr>
          <w:rFonts w:hint="eastAsia"/>
          <w:lang w:eastAsia="zh-CN"/>
        </w:rPr>
      </w:pPr>
      <w:r>
        <w:rPr>
          <w:rFonts w:hint="eastAsia"/>
          <w:lang w:eastAsia="zh-CN"/>
        </w:rPr>
        <w:t>(一)区域气象观测、气象信息网络、气象灾害预警、气象预报服务、电视天气预报制作、气象科学知识普及、气象科学研究；</w:t>
      </w:r>
    </w:p>
    <w:p>
      <w:pPr>
        <w:rPr>
          <w:rFonts w:hint="eastAsia"/>
          <w:lang w:eastAsia="zh-CN"/>
        </w:rPr>
      </w:pPr>
      <w:r>
        <w:rPr>
          <w:rFonts w:hint="eastAsia"/>
          <w:lang w:eastAsia="zh-CN"/>
        </w:rPr>
        <w:t>(二)气候变化影响评估、气候资源区划、气候资源开发利用和保护；</w:t>
      </w:r>
    </w:p>
    <w:p>
      <w:pPr>
        <w:rPr>
          <w:rFonts w:hint="eastAsia"/>
          <w:lang w:eastAsia="zh-CN"/>
        </w:rPr>
      </w:pPr>
      <w:r>
        <w:rPr>
          <w:rFonts w:hint="eastAsia"/>
          <w:lang w:eastAsia="zh-CN"/>
        </w:rPr>
        <w:t>(三)农作物气候产量、农林病虫害、生态农业、森林防火等农业气象监测和预报服务，以及农村气象科技服务网建设；</w:t>
      </w:r>
    </w:p>
    <w:p>
      <w:pPr>
        <w:rPr>
          <w:rFonts w:hint="eastAsia"/>
          <w:lang w:eastAsia="zh-CN"/>
        </w:rPr>
      </w:pPr>
      <w:r>
        <w:rPr>
          <w:rFonts w:hint="eastAsia"/>
          <w:lang w:eastAsia="zh-CN"/>
        </w:rPr>
        <w:t>(四)海洋、交通、环境、地质灾害、防汛抗旱、公共卫生等气象监测和预报服务；</w:t>
      </w:r>
    </w:p>
    <w:p>
      <w:pPr>
        <w:rPr>
          <w:rFonts w:hint="eastAsia"/>
          <w:lang w:eastAsia="zh-CN"/>
        </w:rPr>
      </w:pPr>
      <w:r>
        <w:rPr>
          <w:rFonts w:hint="eastAsia"/>
          <w:lang w:eastAsia="zh-CN"/>
        </w:rPr>
        <w:t>(五)人工影响天气、雷电灾害防御；</w:t>
      </w:r>
    </w:p>
    <w:p>
      <w:pPr>
        <w:rPr>
          <w:rFonts w:hint="eastAsia" w:eastAsia="黑体"/>
          <w:lang w:eastAsia="zh-CN"/>
        </w:rPr>
      </w:pPr>
      <w:r>
        <w:rPr>
          <w:rFonts w:hint="eastAsia"/>
          <w:lang w:eastAsia="zh-CN"/>
        </w:rPr>
        <w:t>(六)国家和本省规定的其他项目。</w:t>
      </w:r>
    </w:p>
    <w:p>
      <w:pPr>
        <w:rPr>
          <w:rFonts w:hint="eastAsia" w:eastAsia="黑体"/>
          <w:lang w:eastAsia="zh-CN"/>
        </w:rPr>
      </w:pPr>
      <w:r>
        <w:rPr>
          <w:rFonts w:hint="eastAsia" w:eastAsia="黑体"/>
          <w:lang w:eastAsia="zh-CN"/>
        </w:rPr>
        <w:t xml:space="preserve">第六条  </w:t>
      </w:r>
      <w:r>
        <w:rPr>
          <w:rFonts w:hint="eastAsia"/>
          <w:lang w:eastAsia="zh-CN"/>
        </w:rPr>
        <w:t>县以上气象主管机构会同有关部门制定地方气象事业发展规划，报本级人民政府批准和上级气象主管机构备案后组织实施。</w:t>
      </w:r>
    </w:p>
    <w:p>
      <w:pPr>
        <w:rPr>
          <w:rFonts w:hint="eastAsia" w:eastAsia="黑体"/>
          <w:spacing w:val="-5"/>
          <w:lang w:eastAsia="zh-CN"/>
        </w:rPr>
      </w:pPr>
      <w:r>
        <w:rPr>
          <w:rFonts w:hint="eastAsia" w:eastAsia="黑体"/>
          <w:lang w:eastAsia="zh-CN"/>
        </w:rPr>
        <w:t xml:space="preserve">第七条  </w:t>
      </w:r>
      <w:r>
        <w:rPr>
          <w:rFonts w:hint="eastAsia"/>
          <w:spacing w:val="-5"/>
          <w:lang w:eastAsia="zh-CN"/>
        </w:rPr>
        <w:t>县级以上地方人民政府应当将地方气象事业及其所需基本建设投资和有关事业经费纳入本级国民经济和社会发展规划及财政预算，并根据气象防灾减灾需要和有关规定增加资金投入。</w:t>
      </w:r>
    </w:p>
    <w:p>
      <w:pPr>
        <w:rPr>
          <w:rFonts w:hint="eastAsia"/>
          <w:lang w:eastAsia="zh-CN"/>
        </w:rPr>
      </w:pPr>
      <w:r>
        <w:rPr>
          <w:rFonts w:hint="eastAsia" w:eastAsia="黑体"/>
          <w:lang w:eastAsia="zh-CN"/>
        </w:rPr>
        <w:t xml:space="preserve">第八条  </w:t>
      </w:r>
      <w:r>
        <w:rPr>
          <w:rFonts w:hint="eastAsia"/>
          <w:lang w:eastAsia="zh-CN"/>
        </w:rPr>
        <w:t>鼓励和支持气象防灾减灾的科学技术研究、气候资源市场化开发利用的研究和推广、气象科学知识普及，开展国际、国内气象工作合作和交流。</w:t>
      </w:r>
    </w:p>
    <w:p>
      <w:pPr>
        <w:rPr>
          <w:rFonts w:hint="eastAsia"/>
          <w:spacing w:val="-4"/>
          <w:lang w:eastAsia="zh-CN"/>
        </w:rPr>
      </w:pPr>
      <w:r>
        <w:rPr>
          <w:rFonts w:hint="eastAsia"/>
          <w:spacing w:val="-4"/>
          <w:lang w:eastAsia="zh-CN"/>
        </w:rPr>
        <w:t>省气象主管机构应当采取措施，推进闽台气象工作合作和交流。</w:t>
      </w:r>
    </w:p>
    <w:p>
      <w:pPr>
        <w:pStyle w:val="4"/>
        <w:rPr>
          <w:rFonts w:hint="eastAsia" w:eastAsia="黑体"/>
          <w:lang w:eastAsia="zh-CN"/>
        </w:rPr>
      </w:pPr>
      <w:r>
        <w:rPr>
          <w:rFonts w:hint="eastAsia"/>
          <w:lang w:eastAsia="zh-CN"/>
        </w:rPr>
        <w:t>第二章</w:t>
      </w:r>
      <w:r>
        <w:rPr>
          <w:rFonts w:hint="eastAsia"/>
          <w:lang w:val="en-US" w:eastAsia="zh-CN"/>
        </w:rPr>
        <w:t xml:space="preserve">  </w:t>
      </w:r>
      <w:r>
        <w:rPr>
          <w:rFonts w:hint="eastAsia"/>
          <w:lang w:eastAsia="zh-CN"/>
        </w:rPr>
        <w:t>气象探测环境和设施</w:t>
      </w:r>
    </w:p>
    <w:p>
      <w:pPr>
        <w:rPr>
          <w:rFonts w:hint="eastAsia"/>
          <w:lang w:eastAsia="zh-CN"/>
        </w:rPr>
      </w:pPr>
      <w:r>
        <w:rPr>
          <w:rFonts w:hint="eastAsia" w:eastAsia="黑体"/>
          <w:lang w:eastAsia="zh-CN"/>
        </w:rPr>
        <w:t xml:space="preserve">第九条  </w:t>
      </w:r>
      <w:r>
        <w:rPr>
          <w:rFonts w:hint="eastAsia"/>
          <w:lang w:eastAsia="zh-CN"/>
        </w:rPr>
        <w:t>县级以上地方人民政府应当按照国家规定的标准划定本辖区内的气象探测环境保护范围，将其纳入城乡规划，并向社会公告；调整城乡规划涉及气象探测环境保护范围的，应当组织气象主管机构参加。</w:t>
      </w:r>
    </w:p>
    <w:p>
      <w:pPr>
        <w:rPr>
          <w:rFonts w:hint="eastAsia" w:eastAsia="黑体"/>
          <w:lang w:eastAsia="zh-CN"/>
        </w:rPr>
      </w:pPr>
      <w:r>
        <w:rPr>
          <w:rFonts w:hint="eastAsia"/>
          <w:lang w:eastAsia="zh-CN"/>
        </w:rPr>
        <w:t>任何组织或者个人都有保护气象探测环境的义务，不得危害气象探测环境。</w:t>
      </w:r>
    </w:p>
    <w:p>
      <w:pPr>
        <w:rPr>
          <w:rFonts w:hint="eastAsia" w:eastAsia="黑体"/>
          <w:lang w:eastAsia="zh-CN"/>
        </w:rPr>
      </w:pPr>
      <w:r>
        <w:rPr>
          <w:rFonts w:hint="eastAsia" w:eastAsia="黑体"/>
          <w:lang w:eastAsia="zh-CN"/>
        </w:rPr>
        <w:t xml:space="preserve">第十条  </w:t>
      </w:r>
      <w:r>
        <w:rPr>
          <w:rFonts w:hint="eastAsia"/>
          <w:lang w:eastAsia="zh-CN"/>
        </w:rPr>
        <w:t>建设项目应当符合国家规定的气象探测环境保护范围的标准。县级以上地方人民政府城乡规划、建设、国土资源等有关部门应当按照国家规定的气象探测环境保护范围的标准，审批建设项目。</w:t>
      </w:r>
    </w:p>
    <w:p>
      <w:pPr>
        <w:rPr>
          <w:rFonts w:hint="eastAsia" w:eastAsia="黑体"/>
          <w:lang w:eastAsia="zh-CN"/>
        </w:rPr>
      </w:pPr>
      <w:r>
        <w:rPr>
          <w:rFonts w:hint="eastAsia" w:eastAsia="黑体"/>
          <w:lang w:eastAsia="zh-CN"/>
        </w:rPr>
        <w:t xml:space="preserve">第十一条  </w:t>
      </w:r>
      <w:r>
        <w:rPr>
          <w:rFonts w:hint="eastAsia"/>
          <w:lang w:eastAsia="zh-CN"/>
        </w:rPr>
        <w:t>气象探测环境和设施应当保持长期稳定。确因城市规划或者国家重点工程建设需迁移气象台站的，应当在工程项目审批前依法报经有审批权的气象主管机构批准。迁移、重建气象台站及其设施的费用，由建设单位承担。</w:t>
      </w:r>
    </w:p>
    <w:p>
      <w:pPr>
        <w:rPr>
          <w:rFonts w:hint="eastAsia"/>
          <w:lang w:eastAsia="zh-CN"/>
        </w:rPr>
      </w:pPr>
      <w:r>
        <w:rPr>
          <w:rFonts w:hint="eastAsia" w:eastAsia="黑体"/>
          <w:lang w:eastAsia="zh-CN"/>
        </w:rPr>
        <w:t xml:space="preserve">第十二条  </w:t>
      </w:r>
      <w:r>
        <w:rPr>
          <w:rFonts w:hint="eastAsia"/>
          <w:lang w:eastAsia="zh-CN"/>
        </w:rPr>
        <w:t>气象台站及其设施建设、气象观测网络应当统一规划、合理布局。</w:t>
      </w:r>
    </w:p>
    <w:p>
      <w:pPr>
        <w:rPr>
          <w:rFonts w:hint="eastAsia"/>
          <w:lang w:eastAsia="zh-CN"/>
        </w:rPr>
      </w:pPr>
      <w:r>
        <w:rPr>
          <w:rFonts w:hint="eastAsia"/>
          <w:lang w:eastAsia="zh-CN"/>
        </w:rPr>
        <w:t>气象仪器设备的安装、使用和气象探测，必须执行全国统一的气象技术规范和标准，并接受气象主管机构监督。</w:t>
      </w:r>
    </w:p>
    <w:p>
      <w:pPr>
        <w:rPr>
          <w:rFonts w:hint="eastAsia"/>
          <w:lang w:eastAsia="zh-CN"/>
        </w:rPr>
      </w:pPr>
      <w:r>
        <w:rPr>
          <w:rFonts w:hint="eastAsia"/>
          <w:lang w:eastAsia="zh-CN"/>
        </w:rPr>
        <w:t>气象无线电专用频率和信道受国家保护，任何组织或者个人不得挤占和干扰。</w:t>
      </w:r>
    </w:p>
    <w:p>
      <w:pPr>
        <w:pStyle w:val="4"/>
        <w:rPr>
          <w:rFonts w:hint="eastAsia"/>
          <w:lang w:eastAsia="zh-CN"/>
        </w:rPr>
      </w:pPr>
      <w:r>
        <w:rPr>
          <w:rFonts w:hint="eastAsia"/>
          <w:lang w:eastAsia="zh-CN"/>
        </w:rPr>
        <w:t>第三章</w:t>
      </w:r>
      <w:r>
        <w:rPr>
          <w:rFonts w:hint="eastAsia"/>
          <w:lang w:val="en-US" w:eastAsia="zh-CN"/>
        </w:rPr>
        <w:t xml:space="preserve">  </w:t>
      </w:r>
      <w:r>
        <w:rPr>
          <w:rFonts w:hint="eastAsia"/>
          <w:lang w:eastAsia="zh-CN"/>
        </w:rPr>
        <w:t>气象预报和服务</w:t>
      </w:r>
    </w:p>
    <w:p>
      <w:pPr>
        <w:rPr>
          <w:rFonts w:hint="eastAsia" w:eastAsia="黑体"/>
          <w:lang w:eastAsia="zh-CN"/>
        </w:rPr>
      </w:pPr>
      <w:r>
        <w:rPr>
          <w:rFonts w:hint="eastAsia" w:eastAsia="黑体"/>
          <w:lang w:eastAsia="zh-CN"/>
        </w:rPr>
        <w:t xml:space="preserve">第十三条  </w:t>
      </w:r>
      <w:r>
        <w:rPr>
          <w:rFonts w:hint="eastAsia"/>
          <w:lang w:eastAsia="zh-CN"/>
        </w:rPr>
        <w:t>县以上气象主管机构所属气象台站应当做好为工农业生产、防灾减灾和军事、国防科学试验所需的公益气象服务，及时提供气象预报、灾害性天气警报。</w:t>
      </w:r>
    </w:p>
    <w:p>
      <w:pPr>
        <w:rPr>
          <w:rFonts w:hint="eastAsia"/>
          <w:lang w:eastAsia="zh-CN"/>
        </w:rPr>
      </w:pPr>
      <w:r>
        <w:rPr>
          <w:rFonts w:hint="eastAsia" w:eastAsia="黑体"/>
          <w:lang w:eastAsia="zh-CN"/>
        </w:rPr>
        <w:t xml:space="preserve">第十四条  </w:t>
      </w:r>
      <w:r>
        <w:rPr>
          <w:rFonts w:hint="eastAsia"/>
          <w:lang w:eastAsia="zh-CN"/>
        </w:rPr>
        <w:t>公众气象预报、灾害性天气警报由县以上气象主管机构所属气象台站统一向社会发布；禁止其他组织或者个人以任何方式向社会发布。</w:t>
      </w:r>
    </w:p>
    <w:p>
      <w:pPr>
        <w:rPr>
          <w:rFonts w:hint="eastAsia" w:eastAsia="黑体"/>
          <w:lang w:eastAsia="zh-CN"/>
        </w:rPr>
      </w:pPr>
      <w:r>
        <w:rPr>
          <w:rFonts w:hint="eastAsia"/>
          <w:lang w:eastAsia="zh-CN"/>
        </w:rPr>
        <w:t>广播、电视、报刊、通信、互联网等媒体向社会播发或者其他组织、个人在公共场所刊登、播发的气象预报、灾害性天气警报，必须是县以上气象主管机构所属气象台站直接提供的适时气象信息，并注明发布时间和气象台站名称。不得擅自转播、转载其他来源的本省气象预报或者更改气象预报内容。</w:t>
      </w:r>
    </w:p>
    <w:p>
      <w:pPr>
        <w:rPr>
          <w:rFonts w:hint="eastAsia"/>
          <w:lang w:eastAsia="zh-CN"/>
        </w:rPr>
      </w:pPr>
      <w:r>
        <w:rPr>
          <w:rFonts w:hint="eastAsia" w:eastAsia="黑体"/>
          <w:lang w:eastAsia="zh-CN"/>
        </w:rPr>
        <w:t xml:space="preserve">第十五条  </w:t>
      </w:r>
      <w:r>
        <w:rPr>
          <w:rFonts w:hint="eastAsia"/>
          <w:lang w:eastAsia="zh-CN"/>
        </w:rPr>
        <w:t>电视气象预报节目由发布该预报的气象台站组织制作，并应当符合电视节目的播出要求。</w:t>
      </w:r>
    </w:p>
    <w:p>
      <w:pPr>
        <w:rPr>
          <w:rFonts w:hint="eastAsia" w:eastAsia="黑体"/>
          <w:lang w:eastAsia="zh-CN"/>
        </w:rPr>
      </w:pPr>
      <w:r>
        <w:rPr>
          <w:rFonts w:hint="eastAsia"/>
          <w:lang w:eastAsia="zh-CN"/>
        </w:rPr>
        <w:t>广播、电视等播出单位应当与同级气象主管机构商定气象预报节目的播发时间，并定时播发；确需改变播发时间的，应当事先征得发布该气象预报的气象台站同意；对可能产生重大影响的灾害性天气警报以及需要补充或者订正的气象预报，应当及时增播或者滚动播出。</w:t>
      </w:r>
    </w:p>
    <w:p>
      <w:pPr>
        <w:rPr>
          <w:rFonts w:hint="eastAsia"/>
          <w:lang w:eastAsia="zh-CN"/>
        </w:rPr>
      </w:pPr>
      <w:r>
        <w:rPr>
          <w:rFonts w:hint="eastAsia" w:eastAsia="黑体"/>
          <w:lang w:eastAsia="zh-CN"/>
        </w:rPr>
        <w:t xml:space="preserve">第十六条  </w:t>
      </w:r>
      <w:r>
        <w:rPr>
          <w:rFonts w:hint="eastAsia"/>
          <w:lang w:eastAsia="zh-CN"/>
        </w:rPr>
        <w:t>气象台站在确保公益性气象无偿服务的前提下，可以根据用户需要依法开展气象有偿服务，收费项目和收费标准按省价格主管部门规定执行。</w:t>
      </w:r>
    </w:p>
    <w:p>
      <w:pPr>
        <w:rPr>
          <w:rFonts w:hint="eastAsia" w:eastAsia="黑体"/>
          <w:lang w:eastAsia="zh-CN"/>
        </w:rPr>
      </w:pPr>
      <w:r>
        <w:rPr>
          <w:rFonts w:hint="eastAsia"/>
          <w:lang w:eastAsia="zh-CN"/>
        </w:rPr>
        <w:t>广播、电视、报刊、通信、互联网等媒体通过传播气象信息获得收益的，应当提取一部分支持气象事业的发展。</w:t>
      </w:r>
    </w:p>
    <w:p>
      <w:pPr>
        <w:rPr>
          <w:rFonts w:hint="eastAsia"/>
          <w:lang w:eastAsia="zh-CN"/>
        </w:rPr>
      </w:pPr>
      <w:r>
        <w:rPr>
          <w:rFonts w:hint="eastAsia" w:eastAsia="黑体"/>
          <w:lang w:eastAsia="zh-CN"/>
        </w:rPr>
        <w:t xml:space="preserve">第十七条  </w:t>
      </w:r>
      <w:r>
        <w:rPr>
          <w:rFonts w:hint="eastAsia"/>
          <w:lang w:eastAsia="zh-CN"/>
        </w:rPr>
        <w:t>升放无人驾驶自由气球或者系留气球活动，应当按照国家规定经设区的市以上气象主管机构会同有关部门批准。</w:t>
      </w:r>
    </w:p>
    <w:p>
      <w:pPr>
        <w:rPr>
          <w:rFonts w:hint="eastAsia"/>
          <w:lang w:eastAsia="zh-CN"/>
        </w:rPr>
      </w:pPr>
      <w:r>
        <w:rPr>
          <w:rFonts w:hint="eastAsia"/>
          <w:lang w:eastAsia="zh-CN"/>
        </w:rPr>
        <w:t>禁止在依法划设的机场范围内和机场净空保护区域内升放无人驾驶自由气球或者系留气球，但国家另有规定的除外。</w:t>
      </w:r>
    </w:p>
    <w:p>
      <w:pPr>
        <w:pStyle w:val="4"/>
        <w:rPr>
          <w:rFonts w:hint="eastAsia"/>
          <w:lang w:eastAsia="zh-CN"/>
        </w:rPr>
      </w:pPr>
      <w:r>
        <w:rPr>
          <w:rFonts w:hint="eastAsia"/>
          <w:lang w:eastAsia="zh-CN"/>
        </w:rPr>
        <w:t>第四章</w:t>
      </w:r>
      <w:r>
        <w:rPr>
          <w:rFonts w:hint="eastAsia"/>
          <w:lang w:val="en-US" w:eastAsia="zh-CN"/>
        </w:rPr>
        <w:t xml:space="preserve">  </w:t>
      </w:r>
      <w:r>
        <w:rPr>
          <w:rFonts w:hint="eastAsia"/>
          <w:lang w:eastAsia="zh-CN"/>
        </w:rPr>
        <w:t>气象灾害防御</w:t>
      </w:r>
    </w:p>
    <w:p>
      <w:pPr>
        <w:rPr>
          <w:rFonts w:hint="eastAsia" w:eastAsia="黑体"/>
          <w:lang w:eastAsia="zh-CN"/>
        </w:rPr>
      </w:pPr>
      <w:r>
        <w:rPr>
          <w:rFonts w:hint="eastAsia" w:eastAsia="黑体"/>
          <w:lang w:eastAsia="zh-CN"/>
        </w:rPr>
        <w:t xml:space="preserve">第十八条  </w:t>
      </w:r>
      <w:r>
        <w:rPr>
          <w:rFonts w:hint="eastAsia"/>
          <w:spacing w:val="-4"/>
          <w:lang w:eastAsia="zh-CN"/>
        </w:rPr>
        <w:t>县级以上地方人民政府应当组织有关部门编制气象灾害防御规划和应急预案，加强气象防灾减灾基础设施建设，建立气象灾害监测和预警系统，健全防御与减轻气象灾害工作体系。</w:t>
      </w:r>
    </w:p>
    <w:p>
      <w:pPr>
        <w:rPr>
          <w:rFonts w:hint="eastAsia"/>
          <w:lang w:eastAsia="zh-CN"/>
        </w:rPr>
      </w:pPr>
      <w:r>
        <w:rPr>
          <w:rFonts w:hint="eastAsia" w:eastAsia="黑体"/>
          <w:lang w:eastAsia="zh-CN"/>
        </w:rPr>
        <w:t xml:space="preserve">第十九条  </w:t>
      </w:r>
      <w:r>
        <w:rPr>
          <w:rFonts w:hint="eastAsia"/>
          <w:lang w:eastAsia="zh-CN"/>
        </w:rPr>
        <w:t>县以上气象主管机构应当做好重大气象灾害的调查、鉴定和评估工作，为当地人民政府组织气象灾害防御提供决策服务。</w:t>
      </w:r>
    </w:p>
    <w:p>
      <w:pPr>
        <w:rPr>
          <w:rFonts w:hint="eastAsia"/>
          <w:lang w:eastAsia="zh-CN"/>
        </w:rPr>
      </w:pPr>
      <w:r>
        <w:rPr>
          <w:rFonts w:hint="eastAsia"/>
          <w:lang w:eastAsia="zh-CN"/>
        </w:rPr>
        <w:t>县以上气象主管机构所属气象台站应当做好台风、暴雨、雷电、干旱、高温、寒潮、冰雹、大雾、冰雪、大风、霜冻等气象灾害的监测、预报和突发公共事件的气象应急保障。</w:t>
      </w:r>
    </w:p>
    <w:p>
      <w:pPr>
        <w:rPr>
          <w:rFonts w:hint="eastAsia" w:eastAsia="黑体"/>
          <w:lang w:eastAsia="zh-CN"/>
        </w:rPr>
      </w:pPr>
      <w:r>
        <w:rPr>
          <w:rFonts w:hint="eastAsia"/>
          <w:lang w:eastAsia="zh-CN"/>
        </w:rPr>
        <w:t>县以上气象主管机构负责气象观测数据的共享工作，县级以上地方人民政府有关部门应当及时提供和共享气象、水文、海洋、地质和生态环境等相关信息及灾情资料。</w:t>
      </w:r>
    </w:p>
    <w:p>
      <w:pPr>
        <w:rPr>
          <w:rFonts w:hint="eastAsia"/>
          <w:lang w:eastAsia="zh-CN"/>
        </w:rPr>
      </w:pPr>
      <w:r>
        <w:rPr>
          <w:rFonts w:hint="eastAsia" w:eastAsia="黑体"/>
          <w:lang w:eastAsia="zh-CN"/>
        </w:rPr>
        <w:t xml:space="preserve">第二十条  </w:t>
      </w:r>
      <w:r>
        <w:rPr>
          <w:rFonts w:hint="eastAsia"/>
          <w:lang w:eastAsia="zh-CN"/>
        </w:rPr>
        <w:t>灾害性天气警报发布后，县级以上地方人民政府应当按照相应的气象灾害应急预案采取应急处置措施；县级以上地方人民政府有关部门应当按照职责分工，做好气象灾害应急处置工作。</w:t>
      </w:r>
    </w:p>
    <w:p>
      <w:pPr>
        <w:rPr>
          <w:rFonts w:hint="eastAsia" w:eastAsia="黑体"/>
          <w:lang w:eastAsia="zh-CN"/>
        </w:rPr>
      </w:pPr>
      <w:r>
        <w:rPr>
          <w:rFonts w:hint="eastAsia"/>
          <w:lang w:eastAsia="zh-CN"/>
        </w:rPr>
        <w:t>县级以上地方人民政府及其有关部门采取气象灾害应急处置措施时，有关单位和个人应当予以配合。</w:t>
      </w:r>
    </w:p>
    <w:p>
      <w:pPr>
        <w:rPr>
          <w:rFonts w:hint="eastAsia"/>
          <w:lang w:eastAsia="zh-CN"/>
        </w:rPr>
      </w:pPr>
      <w:r>
        <w:rPr>
          <w:rFonts w:hint="eastAsia" w:eastAsia="黑体"/>
          <w:lang w:eastAsia="zh-CN"/>
        </w:rPr>
        <w:t xml:space="preserve">第二十一条  </w:t>
      </w:r>
      <w:r>
        <w:rPr>
          <w:rFonts w:hint="eastAsia"/>
          <w:lang w:eastAsia="zh-CN"/>
        </w:rPr>
        <w:t>县级以上地方人民政府应当加强对人工影响天气工作的领导，健全统一协调的指挥和作业体系。</w:t>
      </w:r>
    </w:p>
    <w:p>
      <w:pPr>
        <w:rPr>
          <w:rFonts w:hint="eastAsia" w:eastAsia="黑体"/>
          <w:lang w:eastAsia="zh-CN"/>
        </w:rPr>
      </w:pPr>
      <w:r>
        <w:rPr>
          <w:rFonts w:hint="eastAsia"/>
          <w:lang w:eastAsia="zh-CN"/>
        </w:rPr>
        <w:t>县以上气象主管机构在本级人民政府的领导下，组织实施人工影响天气作业。县级以上地方人民政府有关部门应当按照职责分工，做好人工影响天气有关工作。</w:t>
      </w:r>
    </w:p>
    <w:p>
      <w:pPr>
        <w:rPr>
          <w:rFonts w:hint="eastAsia" w:eastAsia="黑体"/>
          <w:lang w:eastAsia="zh-CN"/>
        </w:rPr>
      </w:pPr>
      <w:r>
        <w:rPr>
          <w:rFonts w:hint="eastAsia" w:eastAsia="黑体"/>
          <w:lang w:eastAsia="zh-CN"/>
        </w:rPr>
        <w:t xml:space="preserve">第二十二条  </w:t>
      </w:r>
      <w:r>
        <w:rPr>
          <w:rFonts w:hint="eastAsia"/>
          <w:lang w:eastAsia="zh-CN"/>
        </w:rPr>
        <w:t>从事人工影响天气作业的组织，必须具备省气象主管机构规定的资格条件，使用符合国家规定的技术标准的作业设备，遵守作业规范和操作规程，并在飞行管制部门批准的空域和时限内进行作业。</w:t>
      </w:r>
    </w:p>
    <w:p>
      <w:pPr>
        <w:rPr>
          <w:rFonts w:hint="eastAsia"/>
          <w:lang w:eastAsia="zh-CN"/>
        </w:rPr>
      </w:pPr>
      <w:r>
        <w:rPr>
          <w:rFonts w:hint="eastAsia" w:eastAsia="黑体"/>
          <w:lang w:eastAsia="zh-CN"/>
        </w:rPr>
        <w:t xml:space="preserve">第二十三条  </w:t>
      </w:r>
      <w:r>
        <w:rPr>
          <w:rFonts w:hint="eastAsia"/>
          <w:lang w:eastAsia="zh-CN"/>
        </w:rPr>
        <w:t>县以上气象主管机构负责雷电灾害防御的管理工作。</w:t>
      </w:r>
    </w:p>
    <w:p>
      <w:pPr>
        <w:rPr>
          <w:rFonts w:hint="eastAsia"/>
          <w:lang w:eastAsia="zh-CN"/>
        </w:rPr>
      </w:pPr>
      <w:r>
        <w:rPr>
          <w:rFonts w:hint="eastAsia"/>
          <w:lang w:eastAsia="zh-CN"/>
        </w:rPr>
        <w:t>县以上气象主管机构应当加强防雷知识宣传，提高城乡居民的自身防护能力；对学校、医院、商场、公共文化设施等人员密集场所，应当提供技术指导等雷电灾害防御服务，督促完善防雷装置。</w:t>
      </w:r>
    </w:p>
    <w:p>
      <w:pPr>
        <w:rPr>
          <w:rFonts w:hint="eastAsia" w:eastAsia="黑体"/>
          <w:lang w:eastAsia="zh-CN"/>
        </w:rPr>
      </w:pPr>
      <w:r>
        <w:rPr>
          <w:rFonts w:hint="eastAsia"/>
          <w:lang w:eastAsia="zh-CN"/>
        </w:rPr>
        <w:t>县级以上地方人民政府应当组织有关部门完善农村中小学校舍防雷装置。</w:t>
      </w:r>
    </w:p>
    <w:p>
      <w:pPr>
        <w:rPr>
          <w:rFonts w:hint="eastAsia"/>
          <w:lang w:eastAsia="zh-CN"/>
        </w:rPr>
      </w:pPr>
      <w:r>
        <w:rPr>
          <w:rFonts w:hint="eastAsia" w:eastAsia="黑体"/>
          <w:lang w:eastAsia="zh-CN"/>
        </w:rPr>
        <w:t xml:space="preserve">第二十四条  </w:t>
      </w:r>
      <w:r>
        <w:rPr>
          <w:rFonts w:hint="eastAsia"/>
          <w:lang w:eastAsia="zh-CN"/>
        </w:rPr>
        <w:t>下列建(构)筑物或者设施必须按照国家规定的技术规范和标准安装防雷装置：</w:t>
      </w:r>
    </w:p>
    <w:p>
      <w:pPr>
        <w:rPr>
          <w:rFonts w:hint="eastAsia"/>
          <w:lang w:eastAsia="zh-CN"/>
        </w:rPr>
      </w:pPr>
      <w:r>
        <w:rPr>
          <w:rFonts w:hint="eastAsia"/>
          <w:lang w:eastAsia="zh-CN"/>
        </w:rPr>
        <w:t>(一)《建筑物防雷设计规范》规定的一、二、三类防雷建(构)筑物；</w:t>
      </w:r>
    </w:p>
    <w:p>
      <w:pPr>
        <w:rPr>
          <w:rFonts w:hint="eastAsia"/>
          <w:lang w:eastAsia="zh-CN"/>
        </w:rPr>
      </w:pPr>
      <w:r>
        <w:rPr>
          <w:rFonts w:hint="eastAsia"/>
          <w:lang w:eastAsia="zh-CN"/>
        </w:rPr>
        <w:t>(二)油库、气库、加油加气站、液化天然气和油(气)管道的站场、阀室等易燃易爆危险环境场所及设施；</w:t>
      </w:r>
    </w:p>
    <w:p>
      <w:pPr>
        <w:rPr>
          <w:rFonts w:hint="eastAsia"/>
          <w:lang w:eastAsia="zh-CN"/>
        </w:rPr>
      </w:pPr>
      <w:r>
        <w:rPr>
          <w:rFonts w:hint="eastAsia"/>
          <w:lang w:eastAsia="zh-CN"/>
        </w:rPr>
        <w:t>(三)邮电通信、广播电视、电力设施、计算机信息系统等社会公共服务设施；</w:t>
      </w:r>
    </w:p>
    <w:p>
      <w:pPr>
        <w:rPr>
          <w:rFonts w:hint="eastAsia"/>
          <w:lang w:eastAsia="zh-CN"/>
        </w:rPr>
      </w:pPr>
      <w:r>
        <w:rPr>
          <w:rFonts w:hint="eastAsia"/>
          <w:lang w:eastAsia="zh-CN"/>
        </w:rPr>
        <w:t>(四)按照国家有关规定必须安装防雷装置的场所和设施。</w:t>
      </w:r>
    </w:p>
    <w:p>
      <w:pPr>
        <w:rPr>
          <w:rFonts w:hint="eastAsia"/>
          <w:lang w:eastAsia="zh-CN"/>
        </w:rPr>
      </w:pPr>
      <w:r>
        <w:rPr>
          <w:rFonts w:hint="eastAsia"/>
          <w:lang w:eastAsia="zh-CN"/>
        </w:rPr>
        <w:t>不属于前款规定必须安装防雷装置的建(构)筑物，应当根据当地雷电影响程度和实际需要采取相应的防雷措施。</w:t>
      </w:r>
    </w:p>
    <w:p>
      <w:pPr>
        <w:rPr>
          <w:rFonts w:hint="eastAsia" w:eastAsia="黑体"/>
          <w:lang w:eastAsia="zh-CN"/>
        </w:rPr>
      </w:pPr>
      <w:r>
        <w:rPr>
          <w:rFonts w:hint="eastAsia"/>
          <w:lang w:eastAsia="zh-CN"/>
        </w:rPr>
        <w:t>安装在建(构)筑物上的户外广告牌、标识牌塔、太阳能热水器、信息收发装置等设施，应当按照技术要求采取防雷措施，并避免影响建(构)筑物防雷装置的功能。</w:t>
      </w:r>
    </w:p>
    <w:p>
      <w:pPr>
        <w:rPr>
          <w:rFonts w:hint="eastAsia"/>
          <w:lang w:eastAsia="zh-CN"/>
        </w:rPr>
      </w:pPr>
      <w:r>
        <w:rPr>
          <w:rFonts w:hint="eastAsia" w:eastAsia="黑体"/>
          <w:lang w:eastAsia="zh-CN"/>
        </w:rPr>
        <w:t xml:space="preserve">第二十五条  </w:t>
      </w:r>
      <w:r>
        <w:rPr>
          <w:rFonts w:hint="eastAsia"/>
          <w:lang w:eastAsia="zh-CN"/>
        </w:rPr>
        <w:t>必须安装防雷装置的建设工程，按照国家有关规定实行防雷装置设计审核和竣工验收制度。</w:t>
      </w:r>
    </w:p>
    <w:p>
      <w:pPr>
        <w:rPr>
          <w:rFonts w:hint="eastAsia"/>
          <w:lang w:eastAsia="zh-CN"/>
        </w:rPr>
      </w:pPr>
      <w:r>
        <w:rPr>
          <w:rFonts w:hint="eastAsia"/>
          <w:lang w:eastAsia="zh-CN"/>
        </w:rPr>
        <w:t>县以上气象主管机构依法对防雷装置进行设计审核和竣工验收，并对审核和验收的结果负责。</w:t>
      </w:r>
    </w:p>
    <w:p>
      <w:pPr>
        <w:rPr>
          <w:rFonts w:hint="eastAsia"/>
          <w:lang w:eastAsia="zh-CN"/>
        </w:rPr>
      </w:pPr>
      <w:r>
        <w:rPr>
          <w:rFonts w:hint="eastAsia"/>
          <w:lang w:eastAsia="zh-CN"/>
        </w:rPr>
        <w:t>县级以上地方人民政府应当将防雷装置设计审核与建设工程其他行政许可事项集中办理或者联合办理。</w:t>
      </w:r>
    </w:p>
    <w:p>
      <w:pPr>
        <w:rPr>
          <w:rFonts w:hint="eastAsia" w:eastAsia="黑体"/>
          <w:lang w:eastAsia="zh-CN"/>
        </w:rPr>
      </w:pPr>
      <w:r>
        <w:rPr>
          <w:rFonts w:hint="eastAsia"/>
          <w:lang w:eastAsia="zh-CN"/>
        </w:rPr>
        <w:t>气象主管机构实施防雷装置设计审核和竣工验收，不得收费或者变相收费。</w:t>
      </w:r>
    </w:p>
    <w:p>
      <w:pPr>
        <w:rPr>
          <w:rFonts w:hint="eastAsia"/>
          <w:lang w:eastAsia="zh-CN"/>
        </w:rPr>
      </w:pPr>
      <w:r>
        <w:rPr>
          <w:rFonts w:hint="eastAsia" w:eastAsia="黑体"/>
          <w:lang w:eastAsia="zh-CN"/>
        </w:rPr>
        <w:t xml:space="preserve">第二十六条  </w:t>
      </w:r>
      <w:r>
        <w:rPr>
          <w:rFonts w:hint="eastAsia"/>
          <w:lang w:eastAsia="zh-CN"/>
        </w:rPr>
        <w:t>新建、改建、扩建建设工程项目必须安装防雷装置的，其防雷装置应当和主体工程同时设计、同时施工、同时投入</w:t>
      </w:r>
      <w:bookmarkStart w:id="0" w:name="_GoBack"/>
      <w:bookmarkEnd w:id="0"/>
      <w:r>
        <w:rPr>
          <w:rFonts w:hint="eastAsia"/>
          <w:lang w:eastAsia="zh-CN"/>
        </w:rPr>
        <w:t>使用。</w:t>
      </w:r>
    </w:p>
    <w:p>
      <w:pPr>
        <w:rPr>
          <w:rFonts w:hint="eastAsia" w:eastAsia="黑体"/>
          <w:lang w:eastAsia="zh-CN"/>
        </w:rPr>
      </w:pPr>
      <w:r>
        <w:rPr>
          <w:rFonts w:hint="eastAsia"/>
          <w:lang w:eastAsia="zh-CN"/>
        </w:rPr>
        <w:t>防雷装置设计未经审核合格的，主体工程不得施工；防雷装置未经验收合格的，主体工程不得投入使用。</w:t>
      </w:r>
    </w:p>
    <w:p>
      <w:pPr>
        <w:rPr>
          <w:rFonts w:hint="eastAsia"/>
          <w:lang w:eastAsia="zh-CN"/>
        </w:rPr>
      </w:pPr>
      <w:r>
        <w:rPr>
          <w:rFonts w:hint="eastAsia" w:eastAsia="黑体"/>
          <w:lang w:eastAsia="zh-CN"/>
        </w:rPr>
        <w:t xml:space="preserve">第二十七条  </w:t>
      </w:r>
      <w:r>
        <w:rPr>
          <w:rFonts w:hint="eastAsia"/>
          <w:lang w:eastAsia="zh-CN"/>
        </w:rPr>
        <w:t>易燃易爆等危险环境场所的防雷装置按照国家有关规定每半年检测一次。</w:t>
      </w:r>
    </w:p>
    <w:p>
      <w:pPr>
        <w:rPr>
          <w:rFonts w:hint="eastAsia"/>
          <w:lang w:eastAsia="zh-CN"/>
        </w:rPr>
      </w:pPr>
      <w:r>
        <w:rPr>
          <w:rFonts w:hint="eastAsia"/>
          <w:lang w:eastAsia="zh-CN"/>
        </w:rPr>
        <w:t>国家机关、社会团体、企业、事业单位、住宅区的物业服务企业或者未聘物业服务企业的业主应当做好本单位或者物业管理区域内防雷装置的日常检查、维护工作，并做好记录，存档备查。必要时，可以委托有资质的防雷装置检测机构进行检测。受损的防雷装置，应当及时报修。</w:t>
      </w:r>
    </w:p>
    <w:p>
      <w:pPr>
        <w:rPr>
          <w:rFonts w:hint="eastAsia" w:eastAsia="黑体"/>
          <w:lang w:eastAsia="zh-CN"/>
        </w:rPr>
      </w:pPr>
      <w:r>
        <w:rPr>
          <w:rFonts w:hint="eastAsia"/>
          <w:lang w:eastAsia="zh-CN"/>
        </w:rPr>
        <w:t>气象主管机构应当加强对防雷装置日常检查、维护工作的业务指导，定期对防雷装置检测情况进行监督检查。对不合格的防雷装置，应当要求限期整改。</w:t>
      </w:r>
    </w:p>
    <w:p>
      <w:pPr>
        <w:rPr>
          <w:rFonts w:hint="eastAsia"/>
          <w:lang w:eastAsia="zh-CN"/>
        </w:rPr>
      </w:pPr>
      <w:r>
        <w:rPr>
          <w:rFonts w:hint="eastAsia" w:eastAsia="黑体"/>
          <w:lang w:eastAsia="zh-CN"/>
        </w:rPr>
        <w:t xml:space="preserve">第二十八条  </w:t>
      </w:r>
      <w:r>
        <w:rPr>
          <w:rFonts w:hint="eastAsia"/>
          <w:lang w:eastAsia="zh-CN"/>
        </w:rPr>
        <w:t>公民、法人或者其他组织具备国家规定防雷装置检测资质条件的，经有权机关认定，可以依法成立防雷装置检测机构。</w:t>
      </w:r>
    </w:p>
    <w:p>
      <w:pPr>
        <w:rPr>
          <w:rFonts w:hint="eastAsia"/>
          <w:lang w:eastAsia="zh-CN"/>
        </w:rPr>
      </w:pPr>
      <w:r>
        <w:rPr>
          <w:rFonts w:hint="eastAsia"/>
          <w:lang w:eastAsia="zh-CN"/>
        </w:rPr>
        <w:t>气象主管机构在履行防雷装置设计审核、竣工验收等监督管理职责时，不得为行政管理相对人指定防雷装置检测机构。</w:t>
      </w:r>
    </w:p>
    <w:p>
      <w:pPr>
        <w:pStyle w:val="4"/>
        <w:rPr>
          <w:rFonts w:hint="eastAsia"/>
          <w:lang w:eastAsia="zh-CN"/>
        </w:rPr>
      </w:pPr>
      <w:r>
        <w:rPr>
          <w:rFonts w:hint="eastAsia"/>
          <w:lang w:eastAsia="zh-CN"/>
        </w:rPr>
        <w:t>第五章</w:t>
      </w:r>
      <w:r>
        <w:rPr>
          <w:rFonts w:hint="eastAsia"/>
          <w:lang w:val="en-US" w:eastAsia="zh-CN"/>
        </w:rPr>
        <w:t xml:space="preserve">  </w:t>
      </w:r>
      <w:r>
        <w:rPr>
          <w:rFonts w:hint="eastAsia"/>
          <w:lang w:eastAsia="zh-CN"/>
        </w:rPr>
        <w:t>气候资源开发利用和保护</w:t>
      </w:r>
    </w:p>
    <w:p>
      <w:pPr>
        <w:rPr>
          <w:rFonts w:hint="eastAsia"/>
          <w:lang w:eastAsia="zh-CN"/>
        </w:rPr>
      </w:pPr>
      <w:r>
        <w:rPr>
          <w:rFonts w:hint="eastAsia" w:eastAsia="黑体"/>
          <w:lang w:eastAsia="zh-CN"/>
        </w:rPr>
        <w:t xml:space="preserve">第二十九条  </w:t>
      </w:r>
      <w:r>
        <w:rPr>
          <w:rFonts w:hint="eastAsia"/>
          <w:lang w:eastAsia="zh-CN"/>
        </w:rPr>
        <w:t>县级以上地方人民政府应当加强应对气候变化工作，制定开发利用和保护气候资源规划。</w:t>
      </w:r>
    </w:p>
    <w:p>
      <w:pPr>
        <w:rPr>
          <w:rFonts w:hint="eastAsia" w:eastAsia="黑体"/>
          <w:lang w:eastAsia="zh-CN"/>
        </w:rPr>
      </w:pPr>
      <w:r>
        <w:rPr>
          <w:rFonts w:hint="eastAsia"/>
          <w:lang w:eastAsia="zh-CN"/>
        </w:rPr>
        <w:t>县以上气象主管机构应当根据当地经济建设需要，组织气候资源的综合调查和区划工作，加强气候监测、分析、评价以及气候变化的研究应用，并对可能引起气候变化的大气成分等进行监测，定期和不定期发布气候状况公报。</w:t>
      </w:r>
    </w:p>
    <w:p>
      <w:pPr>
        <w:rPr>
          <w:rFonts w:hint="eastAsia" w:eastAsia="黑体"/>
          <w:lang w:eastAsia="zh-CN"/>
        </w:rPr>
      </w:pPr>
      <w:r>
        <w:rPr>
          <w:rFonts w:hint="eastAsia" w:eastAsia="黑体"/>
          <w:lang w:eastAsia="zh-CN"/>
        </w:rPr>
        <w:t xml:space="preserve">第三十条  </w:t>
      </w:r>
      <w:r>
        <w:rPr>
          <w:rFonts w:hint="eastAsia"/>
          <w:lang w:eastAsia="zh-CN"/>
        </w:rPr>
        <w:t>县以上气象主管机构应当组织对城市规划、国家重点建设工程、省重大建设项目、重大区域性经济开发项目等进行气候可行性论证，做好风能、太阳能、潮汐能等可再生能源规划、建设和运行的气象服务。</w:t>
      </w:r>
    </w:p>
    <w:p>
      <w:pPr>
        <w:rPr>
          <w:rFonts w:hint="eastAsia"/>
          <w:lang w:eastAsia="zh-CN"/>
        </w:rPr>
      </w:pPr>
      <w:r>
        <w:rPr>
          <w:rFonts w:hint="eastAsia" w:eastAsia="黑体"/>
          <w:lang w:eastAsia="zh-CN"/>
        </w:rPr>
        <w:t xml:space="preserve">第三十一条  </w:t>
      </w:r>
      <w:r>
        <w:rPr>
          <w:rFonts w:hint="eastAsia"/>
          <w:lang w:eastAsia="zh-CN"/>
        </w:rPr>
        <w:t>大气环境影响评价所需气象资料、气象参数，应当由县以上气象主管机构所属气象台站提供；使用其他组织或者个人提供的气象资料、气象参数，必须经气象主管机构审查。</w:t>
      </w:r>
    </w:p>
    <w:p>
      <w:pPr>
        <w:pStyle w:val="4"/>
        <w:rPr>
          <w:rFonts w:hint="eastAsia"/>
          <w:lang w:eastAsia="zh-CN"/>
        </w:rPr>
      </w:pPr>
      <w:r>
        <w:rPr>
          <w:rFonts w:hint="eastAsia"/>
          <w:lang w:eastAsia="zh-CN"/>
        </w:rPr>
        <w:t>第六章</w:t>
      </w:r>
      <w:r>
        <w:rPr>
          <w:rFonts w:hint="eastAsia"/>
          <w:lang w:val="en-US" w:eastAsia="zh-CN"/>
        </w:rPr>
        <w:t xml:space="preserve">  </w:t>
      </w:r>
      <w:r>
        <w:rPr>
          <w:rFonts w:hint="eastAsia"/>
          <w:lang w:eastAsia="zh-CN"/>
        </w:rPr>
        <w:t>法律责任</w:t>
      </w:r>
    </w:p>
    <w:p>
      <w:pPr>
        <w:rPr>
          <w:rFonts w:hint="eastAsia"/>
          <w:lang w:eastAsia="zh-CN"/>
        </w:rPr>
      </w:pPr>
      <w:r>
        <w:rPr>
          <w:rFonts w:hint="eastAsia" w:eastAsia="黑体"/>
          <w:lang w:eastAsia="zh-CN"/>
        </w:rPr>
        <w:t xml:space="preserve">第三十二条  </w:t>
      </w:r>
      <w:r>
        <w:rPr>
          <w:rFonts w:hint="eastAsia"/>
          <w:lang w:eastAsia="zh-CN"/>
        </w:rPr>
        <w:t>有关部门或者气象主管机构及其所属气象台站的工作人员有下列行为之一的，依法给予处分；构成犯罪的，依法追究刑事责任：</w:t>
      </w:r>
    </w:p>
    <w:p>
      <w:pPr>
        <w:rPr>
          <w:rFonts w:hint="eastAsia"/>
          <w:lang w:eastAsia="zh-CN"/>
        </w:rPr>
      </w:pPr>
      <w:r>
        <w:rPr>
          <w:rFonts w:hint="eastAsia"/>
          <w:lang w:eastAsia="zh-CN"/>
        </w:rPr>
        <w:t>(一)未依法履行审查、许可、颁发证照等监督管理职责的；</w:t>
      </w:r>
    </w:p>
    <w:p>
      <w:pPr>
        <w:rPr>
          <w:rFonts w:hint="eastAsia"/>
          <w:lang w:eastAsia="zh-CN"/>
        </w:rPr>
      </w:pPr>
      <w:r>
        <w:rPr>
          <w:rFonts w:hint="eastAsia"/>
          <w:lang w:eastAsia="zh-CN"/>
        </w:rPr>
        <w:t>(二)实施防雷装置设计审核和竣工验收时，收费或者变相收费的；</w:t>
      </w:r>
    </w:p>
    <w:p>
      <w:pPr>
        <w:rPr>
          <w:rFonts w:hint="eastAsia"/>
          <w:lang w:eastAsia="zh-CN"/>
        </w:rPr>
      </w:pPr>
      <w:r>
        <w:rPr>
          <w:rFonts w:hint="eastAsia"/>
          <w:lang w:eastAsia="zh-CN"/>
        </w:rPr>
        <w:t>(三)限定或者变相限定行政管理相对人购买、使用其指定的防雷产品的；</w:t>
      </w:r>
    </w:p>
    <w:p>
      <w:pPr>
        <w:rPr>
          <w:rFonts w:hint="eastAsia"/>
          <w:lang w:eastAsia="zh-CN"/>
        </w:rPr>
      </w:pPr>
      <w:r>
        <w:rPr>
          <w:rFonts w:hint="eastAsia"/>
          <w:lang w:eastAsia="zh-CN"/>
        </w:rPr>
        <w:t>(四)为行政管理相对人指定防雷装置检测机构的；</w:t>
      </w:r>
    </w:p>
    <w:p>
      <w:pPr>
        <w:rPr>
          <w:rFonts w:hint="eastAsia"/>
          <w:lang w:eastAsia="zh-CN"/>
        </w:rPr>
      </w:pPr>
      <w:r>
        <w:rPr>
          <w:rFonts w:hint="eastAsia"/>
          <w:lang w:eastAsia="zh-CN"/>
        </w:rPr>
        <w:t>(五)玩忽职守导致重大漏报、错报公众气象预报、灾害性天气警报或者导致人工影响天气作业、雷电灾害事故的；</w:t>
      </w:r>
    </w:p>
    <w:p>
      <w:pPr>
        <w:rPr>
          <w:rFonts w:hint="eastAsia" w:eastAsia="黑体"/>
          <w:lang w:eastAsia="zh-CN"/>
        </w:rPr>
      </w:pPr>
      <w:r>
        <w:rPr>
          <w:rFonts w:hint="eastAsia"/>
          <w:lang w:eastAsia="zh-CN"/>
        </w:rPr>
        <w:t>(六)其他滥用职权、玩忽职守、徇私舞弊的行为。</w:t>
      </w:r>
    </w:p>
    <w:p>
      <w:pPr>
        <w:rPr>
          <w:rFonts w:hint="eastAsia"/>
          <w:lang w:eastAsia="zh-CN"/>
        </w:rPr>
      </w:pPr>
      <w:r>
        <w:rPr>
          <w:rFonts w:hint="eastAsia" w:eastAsia="黑体"/>
          <w:lang w:eastAsia="zh-CN"/>
        </w:rPr>
        <w:t xml:space="preserve">第三十三条  </w:t>
      </w:r>
      <w:r>
        <w:rPr>
          <w:rFonts w:hint="eastAsia"/>
          <w:lang w:eastAsia="zh-CN"/>
        </w:rPr>
        <w:t>违反本条例，有下列行为之一的，由县以上气象主管机构给予警告并责令限期改正；逾期不改正的，可以处五千元以上五万元以下的罚款；构成犯罪的，依法追究刑事责任：</w:t>
      </w:r>
    </w:p>
    <w:p>
      <w:pPr>
        <w:rPr>
          <w:rFonts w:hint="eastAsia"/>
          <w:lang w:eastAsia="zh-CN"/>
        </w:rPr>
      </w:pPr>
      <w:r>
        <w:rPr>
          <w:rFonts w:hint="eastAsia"/>
          <w:lang w:eastAsia="zh-CN"/>
        </w:rPr>
        <w:t>(一)向社会刊登、播发非县以上气象主管机构所属气象台站直接提供的气象预报、灾害性天气警报，或者擅自更改气象预报内容的；</w:t>
      </w:r>
    </w:p>
    <w:p>
      <w:pPr>
        <w:rPr>
          <w:rFonts w:hint="eastAsia" w:eastAsia="黑体"/>
          <w:lang w:eastAsia="zh-CN"/>
        </w:rPr>
      </w:pPr>
      <w:r>
        <w:rPr>
          <w:rFonts w:hint="eastAsia"/>
          <w:lang w:eastAsia="zh-CN"/>
        </w:rPr>
        <w:t>(二)播发非适时的气象预报、灾害性天气警报的。</w:t>
      </w:r>
    </w:p>
    <w:p>
      <w:pPr>
        <w:rPr>
          <w:rFonts w:hint="eastAsia"/>
          <w:lang w:eastAsia="zh-CN"/>
        </w:rPr>
      </w:pPr>
      <w:r>
        <w:rPr>
          <w:rFonts w:hint="eastAsia" w:eastAsia="黑体"/>
          <w:lang w:eastAsia="zh-CN"/>
        </w:rPr>
        <w:t xml:space="preserve">第三十四条  </w:t>
      </w:r>
      <w:r>
        <w:rPr>
          <w:rFonts w:hint="eastAsia"/>
          <w:lang w:eastAsia="zh-CN"/>
        </w:rPr>
        <w:t>违反本条例，有下列行为之一的，由县以上气象主管机构给予警告并责令限期改正；逾期不改正的，在当地媒体上予以通报，可以并处三千元以上三万元以下的罚款；构成犯罪的，依法追究刑事责任：</w:t>
      </w:r>
    </w:p>
    <w:p>
      <w:pPr>
        <w:rPr>
          <w:rFonts w:hint="eastAsia"/>
          <w:lang w:eastAsia="zh-CN"/>
        </w:rPr>
      </w:pPr>
      <w:r>
        <w:rPr>
          <w:rFonts w:hint="eastAsia"/>
          <w:lang w:eastAsia="zh-CN"/>
        </w:rPr>
        <w:t>(一)应当安装防雷装置而未安装的；</w:t>
      </w:r>
    </w:p>
    <w:p>
      <w:pPr>
        <w:rPr>
          <w:rFonts w:hint="eastAsia"/>
          <w:lang w:eastAsia="zh-CN"/>
        </w:rPr>
      </w:pPr>
      <w:r>
        <w:rPr>
          <w:rFonts w:hint="eastAsia"/>
          <w:lang w:eastAsia="zh-CN"/>
        </w:rPr>
        <w:t>(二)防雷装置设计未经审核合格，主体工程擅自施工的；</w:t>
      </w:r>
    </w:p>
    <w:p>
      <w:pPr>
        <w:rPr>
          <w:rFonts w:hint="eastAsia"/>
          <w:lang w:eastAsia="zh-CN"/>
        </w:rPr>
      </w:pPr>
      <w:r>
        <w:rPr>
          <w:rFonts w:hint="eastAsia"/>
          <w:lang w:eastAsia="zh-CN"/>
        </w:rPr>
        <w:t>(三)防雷装置未经验收合格，主体工程投入使用的；</w:t>
      </w:r>
    </w:p>
    <w:p>
      <w:pPr>
        <w:rPr>
          <w:rFonts w:hint="eastAsia"/>
          <w:lang w:eastAsia="zh-CN"/>
        </w:rPr>
      </w:pPr>
      <w:r>
        <w:rPr>
          <w:rFonts w:hint="eastAsia"/>
          <w:lang w:eastAsia="zh-CN"/>
        </w:rPr>
        <w:t>(四)易燃易爆等危险环境场所的防雷装置未定期进行检测的。</w:t>
      </w:r>
    </w:p>
    <w:p>
      <w:pPr>
        <w:pStyle w:val="4"/>
        <w:rPr>
          <w:rFonts w:hint="eastAsia"/>
          <w:lang w:eastAsia="zh-CN"/>
        </w:rPr>
      </w:pPr>
      <w:r>
        <w:rPr>
          <w:rFonts w:hint="eastAsia"/>
          <w:lang w:eastAsia="zh-CN"/>
        </w:rPr>
        <w:t>第七章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rPr>
          <w:rFonts w:hint="eastAsia"/>
          <w:lang w:eastAsia="zh-CN"/>
        </w:rPr>
      </w:pPr>
      <w:r>
        <w:rPr>
          <w:rFonts w:hint="eastAsia" w:eastAsia="黑体"/>
          <w:lang w:eastAsia="zh-CN"/>
        </w:rPr>
        <w:t xml:space="preserve">第三十五条  </w:t>
      </w:r>
      <w:r>
        <w:rPr>
          <w:rFonts w:hint="eastAsia"/>
          <w:lang w:eastAsia="zh-CN"/>
        </w:rPr>
        <w:t>本条例自2009年8月1日起施行。</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altName w:val="宋体"/>
    <w:panose1 w:val="020B0604020202020204"/>
    <w:charset w:val="86"/>
    <w:family w:val="auto"/>
    <w:pitch w:val="default"/>
    <w:sig w:usb0="00000000" w:usb1="00000000"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E1002AFF" w:usb1="C0000002"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CA42D8E"/>
    <w:rsid w:val="11621F6A"/>
    <w:rsid w:val="14DF1382"/>
    <w:rsid w:val="1EA33493"/>
    <w:rsid w:val="23364216"/>
    <w:rsid w:val="25C5661D"/>
    <w:rsid w:val="271E2FC5"/>
    <w:rsid w:val="39492A7E"/>
    <w:rsid w:val="39B83C61"/>
    <w:rsid w:val="39FD7A12"/>
    <w:rsid w:val="3BE85E9A"/>
    <w:rsid w:val="60226AFE"/>
    <w:rsid w:val="6F110562"/>
    <w:rsid w:val="7AB249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ascii="仿宋_GB2312" w:hAnsi="仿宋_GB2312" w:eastAsia="仿宋_GB2312"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DELL</cp:lastModifiedBy>
  <cp:lastPrinted>2017-02-06T07:33:00Z</cp:lastPrinted>
  <dcterms:modified xsi:type="dcterms:W3CDTF">2019-05-07T08:11:14Z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