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eastAsia="黑体" w:cs="Times New Roman"/>
          <w:color w:val="auto"/>
          <w:sz w:val="32"/>
          <w:szCs w:val="32"/>
          <w:lang w:val="en-US" w:eastAsia="zh-CN"/>
        </w:rPr>
      </w:pPr>
      <w:r>
        <w:rPr>
          <w:rFonts w:hint="default" w:ascii="Times New Roman" w:hAnsi="Times New Roman" w:eastAsia="黑体" w:cs="Times New Roman"/>
          <w:color w:val="auto"/>
          <w:sz w:val="32"/>
          <w:szCs w:val="32"/>
          <w:lang w:val="en-US" w:eastAsia="zh-CN"/>
        </w:rPr>
        <w:t>附件</w:t>
      </w:r>
      <w:r>
        <w:rPr>
          <w:rFonts w:hint="eastAsia" w:eastAsia="黑体" w:cs="Times New Roman"/>
          <w:color w:val="auto"/>
          <w:sz w:val="32"/>
          <w:szCs w:val="32"/>
          <w:lang w:val="en-US" w:eastAsia="zh-CN"/>
        </w:rPr>
        <w:t>2</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eastAsia="黑体" w:cs="Times New Roman"/>
          <w:color w:val="auto"/>
          <w:sz w:val="32"/>
          <w:szCs w:val="32"/>
          <w:lang w:val="en-US" w:eastAsia="zh-CN"/>
        </w:rPr>
      </w:pPr>
    </w:p>
    <w:p>
      <w:pPr>
        <w:spacing w:line="600" w:lineRule="exact"/>
        <w:jc w:val="center"/>
        <w:textAlignment w:val="top"/>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color w:val="000000"/>
          <w:sz w:val="44"/>
          <w:szCs w:val="44"/>
        </w:rPr>
        <w:t>福建省物业管理条例</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w:t>
      </w:r>
      <w:r>
        <w:rPr>
          <w:rFonts w:hint="default" w:ascii="Times New Roman" w:hAnsi="Times New Roman" w:eastAsia="楷体_GB2312" w:cs="Times New Roman"/>
          <w:sz w:val="32"/>
          <w:szCs w:val="32"/>
          <w:lang w:val="en-US" w:eastAsia="zh-CN"/>
        </w:rPr>
        <w:t>8</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月</w:t>
      </w:r>
      <w:r>
        <w:rPr>
          <w:rFonts w:hint="eastAsia" w:eastAsia="楷体_GB2312" w:cs="Times New Roman"/>
          <w:sz w:val="32"/>
          <w:szCs w:val="32"/>
          <w:lang w:val="en-US" w:eastAsia="zh-CN"/>
        </w:rPr>
        <w:t>30</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w:t>
      </w:r>
      <w:r>
        <w:rPr>
          <w:rFonts w:hint="eastAsia" w:eastAsia="楷体_GB2312" w:cs="Times New Roman"/>
          <w:sz w:val="32"/>
          <w:szCs w:val="32"/>
          <w:lang w:eastAsia="zh-CN"/>
        </w:rPr>
        <w:t>六</w:t>
      </w:r>
      <w:r>
        <w:rPr>
          <w:rFonts w:hint="default" w:ascii="Times New Roman" w:hAnsi="Times New Roman" w:eastAsia="楷体_GB2312" w:cs="Times New Roman"/>
          <w:sz w:val="32"/>
          <w:szCs w:val="32"/>
        </w:rPr>
        <w:t>次会议通过）</w:t>
      </w:r>
    </w:p>
    <w:p>
      <w:pPr>
        <w:keepNext w:val="0"/>
        <w:keepLines w:val="0"/>
        <w:pageBreakBefore w:val="0"/>
        <w:widowControl/>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eastAsia="仿宋_GB2312" w:cs="宋体"/>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top"/>
        <w:outlineLvl w:val="9"/>
        <w:rPr>
          <w:rFonts w:hint="eastAsia" w:ascii="楷体_GB2312" w:eastAsia="楷体_GB2312"/>
          <w:bCs/>
          <w:color w:val="000000"/>
          <w:szCs w:val="32"/>
        </w:rPr>
      </w:pPr>
      <w:r>
        <w:rPr>
          <w:rFonts w:hint="eastAsia" w:ascii="楷体_GB2312" w:eastAsia="楷体_GB2312"/>
          <w:bCs/>
          <w:color w:val="000000"/>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bCs/>
          <w:color w:val="000000"/>
          <w:szCs w:val="32"/>
        </w:rPr>
      </w:pPr>
      <w:r>
        <w:rPr>
          <w:rFonts w:hint="eastAsia" w:ascii="宋体" w:hAnsi="宋体" w:eastAsia="宋体"/>
          <w:bCs/>
          <w:color w:val="00000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bCs/>
          <w:color w:val="000000"/>
          <w:szCs w:val="32"/>
        </w:rPr>
      </w:pPr>
      <w:r>
        <w:rPr>
          <w:rFonts w:hint="eastAsia" w:ascii="宋体" w:hAnsi="宋体" w:eastAsia="宋体"/>
          <w:bCs/>
          <w:color w:val="000000"/>
          <w:szCs w:val="32"/>
        </w:rPr>
        <w:t>第二章  业主大会和业主委员会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1280" w:firstLineChars="400"/>
        <w:textAlignment w:val="top"/>
        <w:outlineLvl w:val="9"/>
        <w:rPr>
          <w:rFonts w:hint="eastAsia" w:ascii="宋体" w:hAnsi="宋体" w:eastAsia="宋体"/>
          <w:bCs/>
          <w:color w:val="000000"/>
          <w:szCs w:val="32"/>
        </w:rPr>
      </w:pPr>
      <w:r>
        <w:rPr>
          <w:rFonts w:hint="eastAsia" w:ascii="宋体" w:hAnsi="宋体" w:eastAsia="宋体"/>
          <w:bCs/>
          <w:color w:val="000000"/>
          <w:szCs w:val="32"/>
        </w:rPr>
        <w:t>第一节  物业管理区域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1280" w:firstLineChars="400"/>
        <w:textAlignment w:val="top"/>
        <w:outlineLvl w:val="9"/>
        <w:rPr>
          <w:rFonts w:hint="eastAsia" w:ascii="宋体" w:hAnsi="宋体" w:eastAsia="宋体"/>
          <w:bCs/>
          <w:color w:val="000000"/>
          <w:szCs w:val="32"/>
        </w:rPr>
      </w:pPr>
      <w:r>
        <w:rPr>
          <w:rFonts w:hint="eastAsia" w:ascii="宋体" w:hAnsi="宋体" w:eastAsia="宋体"/>
          <w:bCs/>
          <w:color w:val="000000"/>
          <w:szCs w:val="32"/>
        </w:rPr>
        <w:t>第二节  业主大会筹备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1280" w:firstLineChars="400"/>
        <w:textAlignment w:val="top"/>
        <w:outlineLvl w:val="9"/>
        <w:rPr>
          <w:rFonts w:hint="eastAsia" w:ascii="宋体" w:hAnsi="宋体" w:eastAsia="宋体"/>
          <w:bCs/>
          <w:color w:val="000000"/>
          <w:szCs w:val="32"/>
        </w:rPr>
      </w:pPr>
      <w:r>
        <w:rPr>
          <w:rFonts w:hint="eastAsia" w:ascii="宋体" w:hAnsi="宋体" w:eastAsia="宋体"/>
          <w:bCs/>
          <w:color w:val="000000"/>
          <w:szCs w:val="32"/>
        </w:rPr>
        <w:t>第三节  业主大会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1280" w:firstLineChars="400"/>
        <w:textAlignment w:val="top"/>
        <w:outlineLvl w:val="9"/>
        <w:rPr>
          <w:rFonts w:hint="eastAsia" w:ascii="宋体" w:hAnsi="宋体" w:eastAsia="宋体"/>
          <w:bCs/>
          <w:color w:val="000000"/>
          <w:szCs w:val="32"/>
        </w:rPr>
      </w:pPr>
      <w:r>
        <w:rPr>
          <w:rFonts w:hint="eastAsia" w:ascii="宋体" w:hAnsi="宋体" w:eastAsia="宋体"/>
          <w:bCs/>
          <w:color w:val="000000"/>
          <w:szCs w:val="32"/>
        </w:rPr>
        <w:t>第四节  业主委员会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bCs/>
          <w:color w:val="000000"/>
          <w:szCs w:val="32"/>
        </w:rPr>
      </w:pPr>
      <w:r>
        <w:rPr>
          <w:rFonts w:hint="eastAsia" w:ascii="宋体" w:hAnsi="宋体" w:eastAsia="宋体"/>
          <w:bCs/>
          <w:color w:val="000000"/>
          <w:szCs w:val="32"/>
        </w:rPr>
        <w:t>第三章  物业服务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1280" w:firstLineChars="400"/>
        <w:textAlignment w:val="top"/>
        <w:outlineLvl w:val="9"/>
        <w:rPr>
          <w:rFonts w:hint="eastAsia" w:ascii="宋体" w:hAnsi="宋体" w:eastAsia="宋体"/>
          <w:bCs/>
          <w:color w:val="000000"/>
          <w:szCs w:val="32"/>
        </w:rPr>
      </w:pPr>
      <w:r>
        <w:rPr>
          <w:rFonts w:hint="eastAsia" w:ascii="宋体" w:hAnsi="宋体" w:eastAsia="宋体"/>
          <w:bCs/>
          <w:color w:val="000000"/>
          <w:szCs w:val="32"/>
        </w:rPr>
        <w:t>第一节  物业服务合同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1280" w:firstLineChars="400"/>
        <w:textAlignment w:val="top"/>
        <w:outlineLvl w:val="9"/>
        <w:rPr>
          <w:rFonts w:hint="eastAsia" w:ascii="宋体" w:hAnsi="宋体" w:eastAsia="宋体"/>
          <w:bCs/>
          <w:color w:val="000000"/>
          <w:szCs w:val="32"/>
        </w:rPr>
      </w:pPr>
      <w:r>
        <w:rPr>
          <w:rFonts w:hint="eastAsia" w:ascii="宋体" w:hAnsi="宋体" w:eastAsia="宋体"/>
          <w:bCs/>
          <w:color w:val="000000"/>
          <w:szCs w:val="32"/>
        </w:rPr>
        <w:t>第二节  承接查验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1280" w:firstLineChars="400"/>
        <w:textAlignment w:val="top"/>
        <w:outlineLvl w:val="9"/>
        <w:rPr>
          <w:rFonts w:hint="eastAsia" w:ascii="宋体" w:hAnsi="宋体" w:eastAsia="宋体"/>
          <w:bCs/>
          <w:color w:val="000000"/>
          <w:szCs w:val="32"/>
        </w:rPr>
      </w:pPr>
      <w:r>
        <w:rPr>
          <w:rFonts w:hint="eastAsia" w:ascii="宋体" w:hAnsi="宋体" w:eastAsia="宋体"/>
          <w:bCs/>
          <w:color w:val="000000"/>
          <w:szCs w:val="32"/>
        </w:rPr>
        <w:t>第三节  物业收费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bCs/>
          <w:color w:val="000000"/>
          <w:szCs w:val="32"/>
        </w:rPr>
      </w:pPr>
      <w:r>
        <w:rPr>
          <w:rFonts w:hint="eastAsia" w:ascii="宋体" w:hAnsi="宋体" w:eastAsia="宋体"/>
          <w:bCs/>
          <w:color w:val="000000"/>
          <w:szCs w:val="32"/>
        </w:rPr>
        <w:t>第四章  物业的使用与维护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1280" w:firstLineChars="400"/>
        <w:textAlignment w:val="top"/>
        <w:outlineLvl w:val="9"/>
        <w:rPr>
          <w:rFonts w:hint="eastAsia" w:ascii="宋体" w:hAnsi="宋体" w:eastAsia="宋体"/>
          <w:bCs/>
          <w:color w:val="000000"/>
          <w:szCs w:val="32"/>
        </w:rPr>
      </w:pPr>
      <w:r>
        <w:rPr>
          <w:rFonts w:hint="eastAsia" w:ascii="宋体" w:hAnsi="宋体" w:eastAsia="宋体"/>
          <w:bCs/>
          <w:color w:val="000000"/>
          <w:szCs w:val="32"/>
        </w:rPr>
        <w:t>第一节  业主和物业服务企业行为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1280" w:firstLineChars="400"/>
        <w:textAlignment w:val="top"/>
        <w:outlineLvl w:val="9"/>
        <w:rPr>
          <w:rFonts w:hint="eastAsia" w:ascii="宋体" w:hAnsi="宋体" w:eastAsia="宋体"/>
          <w:bCs/>
          <w:color w:val="000000"/>
          <w:szCs w:val="32"/>
        </w:rPr>
      </w:pPr>
      <w:r>
        <w:rPr>
          <w:rFonts w:hint="eastAsia" w:ascii="宋体" w:hAnsi="宋体" w:eastAsia="宋体"/>
          <w:bCs/>
          <w:color w:val="000000"/>
          <w:szCs w:val="32"/>
        </w:rPr>
        <w:t>第二节  专项维修资金管理和使用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1280" w:firstLineChars="400"/>
        <w:textAlignment w:val="top"/>
        <w:outlineLvl w:val="9"/>
        <w:rPr>
          <w:rFonts w:hint="eastAsia" w:ascii="宋体" w:hAnsi="宋体" w:eastAsia="宋体"/>
          <w:bCs/>
          <w:color w:val="000000"/>
          <w:szCs w:val="32"/>
        </w:rPr>
      </w:pPr>
      <w:r>
        <w:rPr>
          <w:rFonts w:hint="eastAsia" w:ascii="宋体" w:hAnsi="宋体" w:eastAsia="宋体"/>
          <w:bCs/>
          <w:color w:val="000000"/>
          <w:szCs w:val="32"/>
        </w:rPr>
        <w:t>第三节  公共收益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bCs/>
          <w:color w:val="000000"/>
          <w:szCs w:val="32"/>
        </w:rPr>
      </w:pPr>
      <w:r>
        <w:rPr>
          <w:rFonts w:hint="eastAsia" w:ascii="宋体" w:hAnsi="宋体" w:eastAsia="宋体"/>
          <w:bCs/>
          <w:color w:val="000000"/>
          <w:szCs w:val="32"/>
        </w:rPr>
        <w:t>第五章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bCs/>
          <w:color w:val="000000"/>
          <w:szCs w:val="32"/>
        </w:rPr>
      </w:pPr>
      <w:r>
        <w:rPr>
          <w:rFonts w:hint="eastAsia" w:ascii="宋体" w:hAnsi="宋体" w:eastAsia="宋体"/>
          <w:bCs/>
          <w:color w:val="00000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eastAsia="黑体"/>
          <w:bCs/>
          <w:color w:val="000000"/>
          <w:kern w:val="0"/>
          <w:szCs w:val="32"/>
        </w:rPr>
      </w:pPr>
      <w:r>
        <w:rPr>
          <w:rFonts w:hint="eastAsia" w:ascii="宋体" w:hAnsi="宋体" w:eastAsia="宋体"/>
          <w:bCs/>
          <w:color w:val="000000"/>
          <w:szCs w:val="32"/>
        </w:rPr>
        <w:t>第七章  附则</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50" w:lineRule="exact"/>
        <w:ind w:left="0" w:leftChars="0" w:right="0" w:rightChars="0" w:firstLine="0" w:firstLineChars="0"/>
        <w:jc w:val="center"/>
        <w:textAlignment w:val="top"/>
        <w:outlineLvl w:val="9"/>
        <w:rPr>
          <w:rFonts w:eastAsia="黑体"/>
          <w:bCs/>
          <w:color w:val="000000"/>
          <w:spacing w:val="0"/>
          <w:kern w:val="0"/>
          <w:szCs w:val="32"/>
        </w:rPr>
      </w:pPr>
      <w:r>
        <w:rPr>
          <w:rFonts w:eastAsia="黑体"/>
          <w:bCs/>
          <w:color w:val="000000"/>
          <w:kern w:val="0"/>
          <w:szCs w:val="32"/>
        </w:rPr>
        <w:t>第一章  总    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textAlignment w:val="top"/>
        <w:outlineLvl w:val="9"/>
        <w:rPr>
          <w:color w:val="000000"/>
          <w:spacing w:val="0"/>
          <w:kern w:val="0"/>
          <w:szCs w:val="32"/>
        </w:rPr>
      </w:pPr>
      <w:r>
        <w:rPr>
          <w:color w:val="000000"/>
          <w:spacing w:val="0"/>
          <w:kern w:val="0"/>
          <w:szCs w:val="32"/>
        </w:rPr>
        <w:t xml:space="preserve">    </w:t>
      </w:r>
      <w:r>
        <w:rPr>
          <w:rFonts w:eastAsia="黑体"/>
          <w:color w:val="000000"/>
          <w:spacing w:val="0"/>
          <w:kern w:val="0"/>
          <w:szCs w:val="32"/>
        </w:rPr>
        <w:t>第一条</w:t>
      </w:r>
      <w:r>
        <w:rPr>
          <w:color w:val="000000"/>
          <w:spacing w:val="0"/>
          <w:kern w:val="0"/>
          <w:szCs w:val="32"/>
        </w:rPr>
        <w:t xml:space="preserve">  为了规范物业管理活动，提升物业服务水平，维护业主和物业服务企业的合法权益，改善人民群众生活和居住环境，</w:t>
      </w:r>
      <w:r>
        <w:rPr>
          <w:rFonts w:hint="eastAsia"/>
          <w:color w:val="000000"/>
          <w:spacing w:val="0"/>
          <w:kern w:val="0"/>
          <w:szCs w:val="32"/>
        </w:rPr>
        <w:t>弘扬社会主义核心价值观，</w:t>
      </w:r>
      <w:r>
        <w:rPr>
          <w:color w:val="000000"/>
          <w:spacing w:val="0"/>
          <w:kern w:val="0"/>
          <w:szCs w:val="32"/>
        </w:rPr>
        <w:t>促进和谐社区建设，根据</w:t>
      </w:r>
      <w:r>
        <w:rPr>
          <w:rFonts w:hint="eastAsia"/>
          <w:color w:val="000000"/>
          <w:spacing w:val="0"/>
          <w:kern w:val="0"/>
          <w:szCs w:val="32"/>
        </w:rPr>
        <w:t>《中华人民共和国物权法》、国务院《物业管理条例》等</w:t>
      </w:r>
      <w:r>
        <w:rPr>
          <w:color w:val="000000"/>
          <w:spacing w:val="0"/>
          <w:kern w:val="0"/>
          <w:szCs w:val="32"/>
        </w:rPr>
        <w:t>法律、</w:t>
      </w:r>
      <w:r>
        <w:rPr>
          <w:rFonts w:hint="eastAsia"/>
          <w:color w:val="000000"/>
          <w:spacing w:val="0"/>
          <w:kern w:val="0"/>
          <w:szCs w:val="32"/>
        </w:rPr>
        <w:t>行政</w:t>
      </w:r>
      <w:r>
        <w:rPr>
          <w:color w:val="000000"/>
          <w:spacing w:val="0"/>
          <w:kern w:val="0"/>
          <w:szCs w:val="32"/>
        </w:rPr>
        <w:t>法规，结合本省实际，制定本条例。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ascii="黑体" w:hAnsi="黑体" w:eastAsia="黑体" w:cs="黑体"/>
          <w:color w:val="000000"/>
          <w:spacing w:val="0"/>
          <w:kern w:val="0"/>
          <w:szCs w:val="32"/>
        </w:rPr>
        <w:t>第二条</w:t>
      </w:r>
      <w:r>
        <w:rPr>
          <w:color w:val="000000"/>
          <w:spacing w:val="0"/>
          <w:kern w:val="0"/>
          <w:szCs w:val="32"/>
        </w:rPr>
        <w:t xml:space="preserve">  本条例适用于本省行政区域内的</w:t>
      </w:r>
      <w:r>
        <w:rPr>
          <w:rFonts w:hint="eastAsia"/>
          <w:color w:val="000000"/>
          <w:spacing w:val="0"/>
          <w:kern w:val="0"/>
          <w:szCs w:val="32"/>
        </w:rPr>
        <w:t>住宅</w:t>
      </w:r>
      <w:r>
        <w:rPr>
          <w:color w:val="000000"/>
          <w:spacing w:val="0"/>
          <w:kern w:val="0"/>
          <w:szCs w:val="32"/>
        </w:rPr>
        <w:t>物业管理及其监督管理活动。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596" w:firstLineChars="200"/>
        <w:textAlignment w:val="top"/>
        <w:outlineLvl w:val="9"/>
        <w:rPr>
          <w:rFonts w:hint="eastAsia"/>
          <w:color w:val="000000"/>
          <w:spacing w:val="-11"/>
          <w:kern w:val="0"/>
          <w:szCs w:val="32"/>
        </w:rPr>
      </w:pPr>
      <w:r>
        <w:rPr>
          <w:rFonts w:hint="eastAsia"/>
          <w:color w:val="000000"/>
          <w:spacing w:val="-11"/>
          <w:kern w:val="0"/>
          <w:szCs w:val="32"/>
        </w:rPr>
        <w:t>非住宅物业管理及其监督管理活动，参照本条例有关规定执行。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第三条</w:t>
      </w:r>
      <w:r>
        <w:rPr>
          <w:color w:val="000000"/>
          <w:spacing w:val="0"/>
          <w:kern w:val="0"/>
          <w:szCs w:val="32"/>
        </w:rPr>
        <w:t xml:space="preserve">  物业管理推行业主自主管理与专业服务相结合的社会化、市场化管理体制，遵循以人为本、公开公平、诚实信用、市场竞争、规范服务的原则。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highlight w:val="cyan"/>
        </w:rPr>
      </w:pPr>
      <w:r>
        <w:rPr>
          <w:rFonts w:eastAsia="黑体"/>
          <w:color w:val="000000"/>
          <w:spacing w:val="0"/>
          <w:kern w:val="0"/>
          <w:szCs w:val="32"/>
        </w:rPr>
        <w:t>第四条</w:t>
      </w:r>
      <w:r>
        <w:rPr>
          <w:color w:val="000000"/>
          <w:spacing w:val="0"/>
          <w:kern w:val="0"/>
          <w:szCs w:val="32"/>
        </w:rPr>
        <w:t xml:space="preserve">  县级以上地方人民政府应当加强对物业管理工作的领导，建立物业管理工作综合协调机制，协调解决物业管理工作中的重大问题，将物业管理纳入社区治理范畴</w:t>
      </w:r>
      <w:r>
        <w:rPr>
          <w:rFonts w:hint="eastAsia"/>
          <w:color w:val="000000"/>
          <w:spacing w:val="0"/>
          <w:kern w:val="0"/>
          <w:szCs w:val="32"/>
        </w:rPr>
        <w:t>和现代服务业发展规划</w:t>
      </w:r>
      <w:r>
        <w:rPr>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第五条</w:t>
      </w:r>
      <w:r>
        <w:rPr>
          <w:color w:val="000000"/>
          <w:spacing w:val="0"/>
          <w:kern w:val="0"/>
          <w:szCs w:val="32"/>
        </w:rPr>
        <w:t xml:space="preserve">  县级以上地方人民政府住房和城乡建设或者房地产行政主管部门（以下统称物业管理主管部门）负责本行政区域内物业管理活动的监督管理工作。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480" w:firstLineChars="150"/>
        <w:textAlignment w:val="top"/>
        <w:outlineLvl w:val="9"/>
        <w:rPr>
          <w:color w:val="000000"/>
          <w:spacing w:val="0"/>
          <w:kern w:val="0"/>
          <w:szCs w:val="32"/>
        </w:rPr>
      </w:pPr>
      <w:r>
        <w:rPr>
          <w:color w:val="000000"/>
          <w:spacing w:val="0"/>
          <w:kern w:val="0"/>
          <w:szCs w:val="32"/>
        </w:rPr>
        <w:t>县级以上地方人民政府公安、民政、城市管理、</w:t>
      </w:r>
      <w:r>
        <w:rPr>
          <w:rFonts w:hint="eastAsia"/>
          <w:color w:val="000000"/>
          <w:spacing w:val="0"/>
          <w:kern w:val="0"/>
          <w:szCs w:val="32"/>
        </w:rPr>
        <w:t>国土资源、</w:t>
      </w:r>
      <w:r>
        <w:rPr>
          <w:color w:val="000000"/>
          <w:spacing w:val="0"/>
          <w:kern w:val="0"/>
          <w:szCs w:val="32"/>
        </w:rPr>
        <w:t>质量技术监督以及其他有关部门应当按照各自职责做好与物业管理有关的管理工作。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乡（镇）人民政府或者街道办事处按照规定职责负责辖区内物业管理活动的指导、协助和有关监督工作。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村（居）民委员会应当协助、配合乡（镇）人民政府或者街道办事处做好物业管理相关工作。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6"/>
          <w:kern w:val="0"/>
          <w:szCs w:val="32"/>
        </w:rPr>
      </w:pPr>
      <w:r>
        <w:rPr>
          <w:rFonts w:eastAsia="黑体"/>
          <w:color w:val="000000"/>
          <w:spacing w:val="0"/>
          <w:kern w:val="0"/>
          <w:szCs w:val="32"/>
        </w:rPr>
        <w:t>第六条</w:t>
      </w:r>
      <w:r>
        <w:rPr>
          <w:color w:val="000000"/>
          <w:spacing w:val="0"/>
          <w:kern w:val="0"/>
          <w:szCs w:val="32"/>
        </w:rPr>
        <w:t xml:space="preserve">  </w:t>
      </w:r>
      <w:r>
        <w:rPr>
          <w:color w:val="000000"/>
          <w:spacing w:val="-6"/>
          <w:kern w:val="0"/>
          <w:szCs w:val="32"/>
        </w:rPr>
        <w:t>鼓励物业服务企业加入物业管理行业协会。物业管理行业协会应当加强行业自律，促进诚信经营，</w:t>
      </w:r>
      <w:r>
        <w:rPr>
          <w:rFonts w:hint="eastAsia"/>
          <w:color w:val="000000"/>
          <w:spacing w:val="-6"/>
          <w:kern w:val="0"/>
          <w:szCs w:val="32"/>
        </w:rPr>
        <w:t>开展物业服务培训，</w:t>
      </w:r>
      <w:r>
        <w:rPr>
          <w:color w:val="000000"/>
          <w:spacing w:val="-6"/>
          <w:kern w:val="0"/>
          <w:szCs w:val="32"/>
        </w:rPr>
        <w:t>提高物业服务</w:t>
      </w:r>
      <w:r>
        <w:rPr>
          <w:rFonts w:hint="eastAsia"/>
          <w:color w:val="000000"/>
          <w:spacing w:val="-6"/>
          <w:kern w:val="0"/>
          <w:szCs w:val="32"/>
        </w:rPr>
        <w:t>意识和服务</w:t>
      </w:r>
      <w:r>
        <w:rPr>
          <w:color w:val="000000"/>
          <w:spacing w:val="-6"/>
          <w:kern w:val="0"/>
          <w:szCs w:val="32"/>
        </w:rPr>
        <w:t>水平，维护物业服务企业的合法权益。</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50" w:lineRule="exact"/>
        <w:ind w:left="0" w:leftChars="0" w:right="0" w:rightChars="0"/>
        <w:jc w:val="center"/>
        <w:textAlignment w:val="top"/>
        <w:outlineLvl w:val="9"/>
        <w:rPr>
          <w:rFonts w:eastAsia="黑体"/>
          <w:bCs/>
          <w:color w:val="000000"/>
          <w:spacing w:val="0"/>
          <w:kern w:val="0"/>
          <w:szCs w:val="32"/>
        </w:rPr>
      </w:pPr>
      <w:r>
        <w:rPr>
          <w:rFonts w:eastAsia="黑体"/>
          <w:bCs/>
          <w:color w:val="000000"/>
          <w:spacing w:val="0"/>
          <w:kern w:val="0"/>
          <w:szCs w:val="32"/>
        </w:rPr>
        <w:t>第二章  业主大会和业主委员会</w:t>
      </w:r>
    </w:p>
    <w:p>
      <w:pPr>
        <w:keepNext w:val="0"/>
        <w:keepLines w:val="0"/>
        <w:pageBreakBefore w:val="0"/>
        <w:widowControl w:val="0"/>
        <w:kinsoku/>
        <w:wordWrap/>
        <w:overflowPunct/>
        <w:topLinePunct w:val="0"/>
        <w:autoSpaceDE/>
        <w:autoSpaceDN/>
        <w:bidi w:val="0"/>
        <w:adjustRightInd/>
        <w:snapToGrid/>
        <w:spacing w:after="156" w:afterLines="50" w:line="550" w:lineRule="exact"/>
        <w:ind w:left="0" w:leftChars="0" w:right="0" w:rightChars="0"/>
        <w:jc w:val="center"/>
        <w:textAlignment w:val="top"/>
        <w:outlineLvl w:val="9"/>
        <w:rPr>
          <w:rFonts w:hint="eastAsia" w:eastAsia="黑体"/>
          <w:color w:val="000000"/>
          <w:spacing w:val="0"/>
          <w:kern w:val="0"/>
          <w:szCs w:val="32"/>
        </w:rPr>
      </w:pPr>
      <w:r>
        <w:rPr>
          <w:rFonts w:hint="eastAsia" w:eastAsia="黑体"/>
          <w:color w:val="000000"/>
          <w:spacing w:val="0"/>
          <w:kern w:val="0"/>
          <w:szCs w:val="32"/>
        </w:rPr>
        <w:t>第一节  物业管理区域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ascii="黑体" w:hAnsi="黑体" w:eastAsia="黑体" w:cs="黑体"/>
          <w:color w:val="000000"/>
          <w:spacing w:val="0"/>
          <w:kern w:val="0"/>
          <w:szCs w:val="32"/>
        </w:rPr>
        <w:t>第</w:t>
      </w:r>
      <w:r>
        <w:rPr>
          <w:rFonts w:hint="eastAsia" w:ascii="黑体" w:hAnsi="黑体" w:eastAsia="黑体" w:cs="黑体"/>
          <w:color w:val="000000"/>
          <w:spacing w:val="0"/>
          <w:kern w:val="0"/>
          <w:szCs w:val="32"/>
          <w:lang w:eastAsia="zh-CN"/>
        </w:rPr>
        <w:t>七</w:t>
      </w:r>
      <w:r>
        <w:rPr>
          <w:rFonts w:hint="eastAsia" w:ascii="黑体" w:hAnsi="黑体" w:eastAsia="黑体" w:cs="黑体"/>
          <w:color w:val="000000"/>
          <w:spacing w:val="0"/>
          <w:kern w:val="0"/>
          <w:szCs w:val="32"/>
        </w:rPr>
        <w:t>条</w:t>
      </w:r>
      <w:r>
        <w:rPr>
          <w:color w:val="000000"/>
          <w:spacing w:val="0"/>
          <w:kern w:val="0"/>
          <w:szCs w:val="32"/>
        </w:rPr>
        <w:t xml:space="preserve">  物业管理区域的划分应当以经批准的物业项目规划用地范围、社区布局、物业的共用设施设备、建筑物规模等因素确定。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分期建设或者有两个以上建设单位开发建设的区域，其设置的配套设施设备共用的，应当划分为一个物业管理区域。但该区域内已自然形成多个相对独立小区的，可以划分为不同的物业管理区域。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不同物业管理区域，经各自的业主大会同意后可以合并为一个物业管理区域。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ascii="黑体" w:hAnsi="黑体" w:eastAsia="黑体" w:cs="黑体"/>
          <w:color w:val="000000"/>
          <w:spacing w:val="0"/>
          <w:kern w:val="0"/>
          <w:szCs w:val="32"/>
        </w:rPr>
        <w:t>第</w:t>
      </w:r>
      <w:r>
        <w:rPr>
          <w:rFonts w:hint="eastAsia" w:ascii="黑体" w:hAnsi="黑体" w:eastAsia="黑体" w:cs="黑体"/>
          <w:color w:val="000000"/>
          <w:spacing w:val="0"/>
          <w:kern w:val="0"/>
          <w:szCs w:val="32"/>
          <w:lang w:eastAsia="zh-CN"/>
        </w:rPr>
        <w:t>八</w:t>
      </w:r>
      <w:r>
        <w:rPr>
          <w:rFonts w:hint="eastAsia" w:ascii="黑体" w:hAnsi="黑体" w:eastAsia="黑体" w:cs="黑体"/>
          <w:color w:val="000000"/>
          <w:spacing w:val="0"/>
          <w:kern w:val="0"/>
          <w:szCs w:val="32"/>
        </w:rPr>
        <w:t>条</w:t>
      </w:r>
      <w:r>
        <w:rPr>
          <w:color w:val="000000"/>
          <w:spacing w:val="0"/>
          <w:kern w:val="0"/>
          <w:szCs w:val="32"/>
        </w:rPr>
        <w:t xml:space="preserve">  建设单位在办理新建项目建设工程规划许可证时，应当向县（市、区）人民政府物业管理主管部门提出划分物业管理区域申请，县（市、区）人民政府物业管理主管部门按照本条例</w:t>
      </w:r>
      <w:r>
        <w:rPr>
          <w:bCs/>
          <w:color w:val="000000"/>
          <w:spacing w:val="0"/>
          <w:kern w:val="0"/>
          <w:szCs w:val="32"/>
        </w:rPr>
        <w:t>第</w:t>
      </w:r>
      <w:r>
        <w:rPr>
          <w:rFonts w:hint="eastAsia"/>
          <w:color w:val="000000"/>
          <w:spacing w:val="0"/>
          <w:kern w:val="0"/>
          <w:szCs w:val="32"/>
          <w:lang w:eastAsia="zh-CN"/>
        </w:rPr>
        <w:t>七</w:t>
      </w:r>
      <w:r>
        <w:rPr>
          <w:color w:val="000000"/>
          <w:spacing w:val="0"/>
          <w:kern w:val="0"/>
          <w:szCs w:val="32"/>
        </w:rPr>
        <w:t>条的规定核定物业管理区域，出具核定意见，并将核定意见抄送物业管理区域所在地</w:t>
      </w:r>
      <w:r>
        <w:rPr>
          <w:rFonts w:hint="eastAsia"/>
          <w:color w:val="000000"/>
          <w:spacing w:val="0"/>
          <w:kern w:val="0"/>
          <w:szCs w:val="32"/>
        </w:rPr>
        <w:t>乡（镇）人民政府或者街道办事处</w:t>
      </w:r>
      <w:r>
        <w:rPr>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对已经自然形成且无争议的区域，所在地</w:t>
      </w:r>
      <w:r>
        <w:rPr>
          <w:rFonts w:hint="eastAsia"/>
          <w:color w:val="000000"/>
          <w:spacing w:val="0"/>
          <w:kern w:val="0"/>
          <w:szCs w:val="32"/>
        </w:rPr>
        <w:t>乡（镇）人民政府或者街道办事处</w:t>
      </w:r>
      <w:r>
        <w:rPr>
          <w:color w:val="000000"/>
          <w:spacing w:val="0"/>
          <w:kern w:val="0"/>
          <w:szCs w:val="32"/>
        </w:rPr>
        <w:t>向县（市、区）人民政府物业管理主管部门书面提议后，经其确认无异议的，不再重新划分。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color w:val="000000"/>
          <w:spacing w:val="0"/>
          <w:kern w:val="0"/>
          <w:szCs w:val="32"/>
        </w:rPr>
        <w:t>物业管理区域划定后</w:t>
      </w:r>
      <w:r>
        <w:rPr>
          <w:color w:val="000000"/>
          <w:spacing w:val="0"/>
          <w:kern w:val="0"/>
          <w:szCs w:val="32"/>
        </w:rPr>
        <w:t>需要调整</w:t>
      </w:r>
      <w:r>
        <w:rPr>
          <w:rFonts w:hint="eastAsia"/>
          <w:color w:val="000000"/>
          <w:spacing w:val="0"/>
          <w:kern w:val="0"/>
          <w:szCs w:val="32"/>
        </w:rPr>
        <w:t>以及已投入使用但尚未划分</w:t>
      </w:r>
      <w:r>
        <w:rPr>
          <w:color w:val="000000"/>
          <w:spacing w:val="0"/>
          <w:kern w:val="0"/>
          <w:szCs w:val="32"/>
        </w:rPr>
        <w:t>的，县（市、区）人民政府物业管理主管部门应当会同</w:t>
      </w:r>
      <w:r>
        <w:rPr>
          <w:rFonts w:hint="eastAsia"/>
          <w:color w:val="000000"/>
          <w:spacing w:val="0"/>
          <w:kern w:val="0"/>
          <w:szCs w:val="32"/>
        </w:rPr>
        <w:t>乡（镇）人民政府或者街道办事处</w:t>
      </w:r>
      <w:r>
        <w:rPr>
          <w:color w:val="000000"/>
          <w:spacing w:val="0"/>
          <w:kern w:val="0"/>
          <w:szCs w:val="32"/>
        </w:rPr>
        <w:t>，按照本条例第</w:t>
      </w:r>
      <w:r>
        <w:rPr>
          <w:rFonts w:hint="eastAsia"/>
          <w:color w:val="000000"/>
          <w:spacing w:val="0"/>
          <w:kern w:val="0"/>
          <w:szCs w:val="32"/>
          <w:lang w:eastAsia="zh-CN"/>
        </w:rPr>
        <w:t>七</w:t>
      </w:r>
      <w:r>
        <w:rPr>
          <w:color w:val="000000"/>
          <w:spacing w:val="0"/>
          <w:kern w:val="0"/>
          <w:szCs w:val="32"/>
        </w:rPr>
        <w:t>条的规定，结合社区布局划分物业管理区域。</w:t>
      </w:r>
    </w:p>
    <w:p>
      <w:pPr>
        <w:keepNext w:val="0"/>
        <w:keepLines w:val="0"/>
        <w:pageBreakBefore w:val="0"/>
        <w:widowControl w:val="0"/>
        <w:kinsoku/>
        <w:wordWrap/>
        <w:overflowPunct/>
        <w:topLinePunct w:val="0"/>
        <w:autoSpaceDE/>
        <w:autoSpaceDN/>
        <w:bidi w:val="0"/>
        <w:adjustRightInd/>
        <w:snapToGrid/>
        <w:spacing w:before="156" w:beforeLines="50" w:after="156" w:afterLines="50" w:line="550" w:lineRule="exact"/>
        <w:ind w:left="0" w:leftChars="0" w:right="0" w:rightChars="0"/>
        <w:jc w:val="center"/>
        <w:textAlignment w:val="top"/>
        <w:outlineLvl w:val="9"/>
        <w:rPr>
          <w:rFonts w:hint="eastAsia" w:eastAsia="黑体"/>
          <w:color w:val="000000"/>
          <w:spacing w:val="0"/>
          <w:kern w:val="0"/>
          <w:szCs w:val="32"/>
        </w:rPr>
      </w:pPr>
      <w:r>
        <w:rPr>
          <w:rFonts w:hint="eastAsia" w:ascii="黑体" w:hAnsi="黑体" w:eastAsia="黑体"/>
          <w:bCs/>
          <w:color w:val="000000"/>
          <w:spacing w:val="0"/>
          <w:kern w:val="0"/>
          <w:szCs w:val="32"/>
        </w:rPr>
        <w:t>第二节  业主大会筹备</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lang w:eastAsia="zh-CN"/>
        </w:rPr>
        <w:t>九</w:t>
      </w:r>
      <w:r>
        <w:rPr>
          <w:rFonts w:eastAsia="黑体"/>
          <w:color w:val="000000"/>
          <w:spacing w:val="0"/>
          <w:kern w:val="0"/>
          <w:szCs w:val="32"/>
        </w:rPr>
        <w:t>条</w:t>
      </w:r>
      <w:r>
        <w:rPr>
          <w:color w:val="000000"/>
          <w:spacing w:val="0"/>
          <w:kern w:val="0"/>
          <w:szCs w:val="32"/>
        </w:rPr>
        <w:t xml:space="preserve">  业主大会由物业管理区域内全体业主组成，一个物业管理区域成立一个业主大会。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16" w:firstLineChars="200"/>
        <w:textAlignment w:val="top"/>
        <w:outlineLvl w:val="9"/>
        <w:rPr>
          <w:color w:val="000000"/>
          <w:spacing w:val="-6"/>
          <w:kern w:val="0"/>
          <w:szCs w:val="32"/>
        </w:rPr>
      </w:pPr>
      <w:r>
        <w:rPr>
          <w:color w:val="000000"/>
          <w:spacing w:val="-6"/>
          <w:kern w:val="0"/>
          <w:szCs w:val="32"/>
        </w:rPr>
        <w:t>一个物业管理区域内</w:t>
      </w:r>
      <w:r>
        <w:rPr>
          <w:rFonts w:hint="eastAsia"/>
          <w:color w:val="000000"/>
          <w:spacing w:val="-6"/>
          <w:kern w:val="0"/>
          <w:szCs w:val="32"/>
        </w:rPr>
        <w:t>，出售并交付使用的物业建筑面积达到百分之五十以上，或者首套物业出售并交付满两年的，建设单位应当</w:t>
      </w:r>
      <w:r>
        <w:rPr>
          <w:color w:val="000000"/>
          <w:spacing w:val="-6"/>
          <w:kern w:val="0"/>
          <w:szCs w:val="32"/>
        </w:rPr>
        <w:t>向所在地的</w:t>
      </w:r>
      <w:r>
        <w:rPr>
          <w:rFonts w:hint="eastAsia"/>
          <w:color w:val="000000"/>
          <w:spacing w:val="-6"/>
          <w:kern w:val="0"/>
          <w:szCs w:val="32"/>
        </w:rPr>
        <w:t>乡（镇）人民政府或者街道办事处</w:t>
      </w:r>
      <w:r>
        <w:rPr>
          <w:color w:val="000000"/>
          <w:spacing w:val="-6"/>
          <w:kern w:val="0"/>
          <w:szCs w:val="32"/>
        </w:rPr>
        <w:t>申请筹备召开业主大会</w:t>
      </w:r>
      <w:r>
        <w:rPr>
          <w:rFonts w:hint="eastAsia"/>
          <w:color w:val="000000"/>
          <w:spacing w:val="-6"/>
          <w:kern w:val="0"/>
          <w:szCs w:val="32"/>
        </w:rPr>
        <w:t>首次会议。十个以上业主也可以向所在地的乡（镇）人民政府或者街道办事处提出书面申请。乡（镇）人民政府或者街道办事处</w:t>
      </w:r>
      <w:r>
        <w:rPr>
          <w:color w:val="000000"/>
          <w:spacing w:val="-6"/>
          <w:kern w:val="0"/>
          <w:szCs w:val="32"/>
        </w:rPr>
        <w:t>应当自收到筹备业主大会</w:t>
      </w:r>
      <w:r>
        <w:rPr>
          <w:rFonts w:hint="eastAsia"/>
          <w:color w:val="000000"/>
          <w:spacing w:val="-6"/>
          <w:kern w:val="0"/>
          <w:szCs w:val="32"/>
        </w:rPr>
        <w:t>首次会议</w:t>
      </w:r>
      <w:r>
        <w:rPr>
          <w:color w:val="000000"/>
          <w:spacing w:val="-6"/>
          <w:kern w:val="0"/>
          <w:szCs w:val="32"/>
        </w:rPr>
        <w:t>申请之日起三十日内，会同当地村（居）民委员会组织成立业主大会</w:t>
      </w:r>
      <w:r>
        <w:rPr>
          <w:rFonts w:hint="eastAsia"/>
          <w:color w:val="000000"/>
          <w:spacing w:val="-6"/>
          <w:kern w:val="0"/>
          <w:szCs w:val="32"/>
        </w:rPr>
        <w:t>首次会议</w:t>
      </w:r>
      <w:r>
        <w:rPr>
          <w:color w:val="000000"/>
          <w:spacing w:val="-6"/>
          <w:kern w:val="0"/>
          <w:szCs w:val="32"/>
        </w:rPr>
        <w:t>筹备组。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第十条</w:t>
      </w:r>
      <w:r>
        <w:rPr>
          <w:color w:val="000000"/>
          <w:spacing w:val="0"/>
          <w:kern w:val="0"/>
          <w:szCs w:val="32"/>
        </w:rPr>
        <w:t xml:space="preserve">  业主大会</w:t>
      </w:r>
      <w:r>
        <w:rPr>
          <w:rFonts w:hint="eastAsia"/>
          <w:color w:val="000000"/>
          <w:spacing w:val="0"/>
          <w:kern w:val="0"/>
          <w:szCs w:val="32"/>
        </w:rPr>
        <w:t>首次会议</w:t>
      </w:r>
      <w:r>
        <w:rPr>
          <w:color w:val="000000"/>
          <w:spacing w:val="0"/>
          <w:kern w:val="0"/>
          <w:szCs w:val="32"/>
        </w:rPr>
        <w:t>筹备组由业主</w:t>
      </w:r>
      <w:r>
        <w:rPr>
          <w:rFonts w:hint="eastAsia"/>
          <w:color w:val="000000"/>
          <w:spacing w:val="0"/>
          <w:kern w:val="0"/>
          <w:szCs w:val="32"/>
        </w:rPr>
        <w:t>和</w:t>
      </w:r>
      <w:r>
        <w:rPr>
          <w:color w:val="000000"/>
          <w:spacing w:val="0"/>
          <w:kern w:val="0"/>
          <w:szCs w:val="32"/>
        </w:rPr>
        <w:t>建设单位、</w:t>
      </w:r>
      <w:r>
        <w:rPr>
          <w:rFonts w:hint="eastAsia"/>
          <w:color w:val="000000"/>
          <w:spacing w:val="0"/>
          <w:kern w:val="0"/>
          <w:szCs w:val="32"/>
        </w:rPr>
        <w:t>乡（镇）人民政府或者街道办事处</w:t>
      </w:r>
      <w:r>
        <w:rPr>
          <w:color w:val="000000"/>
          <w:spacing w:val="0"/>
          <w:kern w:val="0"/>
          <w:szCs w:val="32"/>
        </w:rPr>
        <w:t>、村（居）民委员会等单位代表五人以上的单数组成。筹备组召集人由</w:t>
      </w:r>
      <w:r>
        <w:rPr>
          <w:rFonts w:hint="eastAsia"/>
          <w:color w:val="000000"/>
          <w:spacing w:val="0"/>
          <w:kern w:val="0"/>
          <w:szCs w:val="32"/>
        </w:rPr>
        <w:t>乡（镇）人民政府或者街道办事处</w:t>
      </w:r>
      <w:r>
        <w:rPr>
          <w:color w:val="000000"/>
          <w:spacing w:val="0"/>
          <w:kern w:val="0"/>
          <w:szCs w:val="32"/>
        </w:rPr>
        <w:t>代表担任。筹备组中的业主代表由筹备组召集人确定，业主代表人数不低于筹备组总人数的百分之五十。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建设单位已不存在或者经乡（镇）人民政府</w:t>
      </w:r>
      <w:r>
        <w:rPr>
          <w:rFonts w:hint="eastAsia"/>
          <w:color w:val="000000"/>
          <w:spacing w:val="0"/>
          <w:kern w:val="0"/>
          <w:szCs w:val="32"/>
        </w:rPr>
        <w:t>、</w:t>
      </w:r>
      <w:r>
        <w:rPr>
          <w:color w:val="000000"/>
          <w:spacing w:val="0"/>
          <w:kern w:val="0"/>
          <w:szCs w:val="32"/>
        </w:rPr>
        <w:t>街道办事处书面通知后未在通知期限内委托代表参加筹备组的，建设单位可以不作为筹备组成员。</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筹备组应当</w:t>
      </w:r>
      <w:r>
        <w:rPr>
          <w:rFonts w:hint="eastAsia"/>
          <w:color w:val="000000"/>
          <w:spacing w:val="0"/>
          <w:kern w:val="0"/>
          <w:szCs w:val="32"/>
        </w:rPr>
        <w:t>自成立之日起七日内，</w:t>
      </w:r>
      <w:r>
        <w:rPr>
          <w:color w:val="000000"/>
          <w:spacing w:val="0"/>
          <w:kern w:val="0"/>
          <w:szCs w:val="32"/>
        </w:rPr>
        <w:t>将成员名单以书面形式在物业管理区域内醒目位置公示，公示日期应当不少于</w:t>
      </w:r>
      <w:r>
        <w:rPr>
          <w:rFonts w:hint="eastAsia"/>
          <w:color w:val="000000"/>
          <w:spacing w:val="0"/>
          <w:kern w:val="0"/>
          <w:szCs w:val="32"/>
        </w:rPr>
        <w:t>七</w:t>
      </w:r>
      <w:r>
        <w:rPr>
          <w:color w:val="000000"/>
          <w:spacing w:val="0"/>
          <w:kern w:val="0"/>
          <w:szCs w:val="32"/>
        </w:rPr>
        <w:t>日，并可以通过</w:t>
      </w:r>
      <w:r>
        <w:rPr>
          <w:rFonts w:hint="eastAsia"/>
          <w:color w:val="000000"/>
          <w:spacing w:val="0"/>
          <w:kern w:val="0"/>
          <w:szCs w:val="32"/>
        </w:rPr>
        <w:t>移动通信</w:t>
      </w:r>
      <w:r>
        <w:rPr>
          <w:color w:val="000000"/>
          <w:spacing w:val="0"/>
          <w:kern w:val="0"/>
          <w:szCs w:val="32"/>
        </w:rPr>
        <w:t>等电子信息方式告知全体业主。业主对筹备组成员有异议的，由</w:t>
      </w:r>
      <w:r>
        <w:rPr>
          <w:rFonts w:hint="eastAsia"/>
          <w:color w:val="000000"/>
          <w:spacing w:val="0"/>
          <w:kern w:val="0"/>
          <w:szCs w:val="32"/>
        </w:rPr>
        <w:t>乡（镇）人民政府或者街道办事处</w:t>
      </w:r>
      <w:r>
        <w:rPr>
          <w:color w:val="000000"/>
          <w:spacing w:val="0"/>
          <w:kern w:val="0"/>
          <w:szCs w:val="32"/>
        </w:rPr>
        <w:t>协调解决。</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eastAsia="黑体"/>
          <w:color w:val="000000"/>
          <w:spacing w:val="0"/>
          <w:kern w:val="0"/>
          <w:szCs w:val="32"/>
        </w:rPr>
        <w:t>第十</w:t>
      </w:r>
      <w:r>
        <w:rPr>
          <w:rFonts w:hint="eastAsia" w:eastAsia="黑体"/>
          <w:color w:val="000000"/>
          <w:spacing w:val="0"/>
          <w:kern w:val="0"/>
          <w:szCs w:val="32"/>
          <w:lang w:eastAsia="zh-CN"/>
        </w:rPr>
        <w:t>一</w:t>
      </w:r>
      <w:r>
        <w:rPr>
          <w:rFonts w:eastAsia="黑体"/>
          <w:color w:val="000000"/>
          <w:spacing w:val="0"/>
          <w:kern w:val="0"/>
          <w:szCs w:val="32"/>
        </w:rPr>
        <w:t>条</w:t>
      </w:r>
      <w:r>
        <w:rPr>
          <w:color w:val="000000"/>
          <w:spacing w:val="0"/>
          <w:kern w:val="0"/>
          <w:szCs w:val="32"/>
        </w:rPr>
        <w:t xml:space="preserve">  筹备组可以向建设单位或者物业服务企业要求提供物业管理区域核定证明、房屋及建筑物面积清册、业主名册等筹备工作所需资料。建设单位或者物业服务企业应当自接到通知之日起十五日内向筹备组提供资料。</w:t>
      </w:r>
      <w:r>
        <w:rPr>
          <w:rFonts w:hint="eastAsia"/>
          <w:color w:val="000000"/>
          <w:spacing w:val="0"/>
          <w:kern w:val="0"/>
          <w:szCs w:val="32"/>
        </w:rPr>
        <w:t>建设单位或者物业服务企业未能提供的，由筹备组书面申请，经乡（镇）人民政府或者街道办事处确认，可以向房屋登记机构等单位查阅、复制。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筹备组应当在所在地的</w:t>
      </w:r>
      <w:r>
        <w:rPr>
          <w:rFonts w:hint="eastAsia"/>
          <w:color w:val="000000"/>
          <w:spacing w:val="0"/>
          <w:kern w:val="0"/>
          <w:szCs w:val="32"/>
        </w:rPr>
        <w:t>乡（镇）人民政府或者街道办事处</w:t>
      </w:r>
      <w:r>
        <w:rPr>
          <w:color w:val="000000"/>
          <w:spacing w:val="0"/>
          <w:kern w:val="0"/>
          <w:szCs w:val="32"/>
        </w:rPr>
        <w:t>及村（居）民委员会指导下做好以下筹备工作：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（一）确定业主大会</w:t>
      </w:r>
      <w:r>
        <w:rPr>
          <w:rFonts w:hint="eastAsia"/>
          <w:color w:val="000000"/>
          <w:spacing w:val="0"/>
          <w:kern w:val="0"/>
          <w:szCs w:val="32"/>
        </w:rPr>
        <w:t>首次会议</w:t>
      </w:r>
      <w:r>
        <w:rPr>
          <w:color w:val="000000"/>
          <w:spacing w:val="0"/>
          <w:kern w:val="0"/>
          <w:szCs w:val="32"/>
        </w:rPr>
        <w:t>召开的时间、地点和议程；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（二）草拟业主大会议事规则、管理规约和业主委员会章程；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color w:val="000000"/>
          <w:spacing w:val="0"/>
          <w:kern w:val="0"/>
          <w:szCs w:val="32"/>
        </w:rPr>
        <w:t>（三）</w:t>
      </w:r>
      <w:r>
        <w:rPr>
          <w:color w:val="000000"/>
          <w:spacing w:val="0"/>
          <w:kern w:val="0"/>
          <w:szCs w:val="32"/>
        </w:rPr>
        <w:t>确认业主身份和核计业主在业主大会</w:t>
      </w:r>
      <w:r>
        <w:rPr>
          <w:rFonts w:hint="eastAsia"/>
          <w:color w:val="000000"/>
          <w:spacing w:val="0"/>
          <w:kern w:val="0"/>
          <w:szCs w:val="32"/>
        </w:rPr>
        <w:t>首次会议</w:t>
      </w:r>
      <w:r>
        <w:rPr>
          <w:color w:val="000000"/>
          <w:spacing w:val="0"/>
          <w:kern w:val="0"/>
          <w:szCs w:val="32"/>
        </w:rPr>
        <w:t>上的票数及表决规则；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color w:val="000000"/>
          <w:spacing w:val="0"/>
          <w:kern w:val="0"/>
          <w:szCs w:val="32"/>
        </w:rPr>
        <w:t>（四）</w:t>
      </w:r>
      <w:r>
        <w:rPr>
          <w:color w:val="000000"/>
          <w:spacing w:val="0"/>
          <w:kern w:val="0"/>
          <w:szCs w:val="32"/>
        </w:rPr>
        <w:t>确定业主委员会委员候选人产生办法；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color w:val="000000"/>
          <w:spacing w:val="0"/>
          <w:kern w:val="0"/>
          <w:szCs w:val="32"/>
        </w:rPr>
        <w:t>（五）</w:t>
      </w:r>
      <w:r>
        <w:rPr>
          <w:color w:val="000000"/>
          <w:spacing w:val="0"/>
          <w:kern w:val="0"/>
          <w:szCs w:val="32"/>
        </w:rPr>
        <w:t>组织产生首届业主委员会委员候选人名单；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color w:val="000000"/>
          <w:spacing w:val="0"/>
          <w:kern w:val="0"/>
          <w:szCs w:val="32"/>
        </w:rPr>
        <w:t>（六）</w:t>
      </w:r>
      <w:r>
        <w:rPr>
          <w:color w:val="000000"/>
          <w:spacing w:val="0"/>
          <w:kern w:val="0"/>
          <w:szCs w:val="32"/>
        </w:rPr>
        <w:t>做好召开业主大会</w:t>
      </w:r>
      <w:r>
        <w:rPr>
          <w:rFonts w:hint="eastAsia"/>
          <w:color w:val="000000"/>
          <w:spacing w:val="0"/>
          <w:kern w:val="0"/>
          <w:szCs w:val="32"/>
        </w:rPr>
        <w:t>首次会议</w:t>
      </w:r>
      <w:r>
        <w:rPr>
          <w:color w:val="000000"/>
          <w:spacing w:val="0"/>
          <w:kern w:val="0"/>
          <w:szCs w:val="32"/>
        </w:rPr>
        <w:t>的其他准备工作。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前款规定内容应当在业主大会</w:t>
      </w:r>
      <w:r>
        <w:rPr>
          <w:rFonts w:hint="eastAsia"/>
          <w:color w:val="000000"/>
          <w:spacing w:val="0"/>
          <w:kern w:val="0"/>
          <w:szCs w:val="32"/>
        </w:rPr>
        <w:t>首次会议</w:t>
      </w:r>
      <w:r>
        <w:rPr>
          <w:color w:val="000000"/>
          <w:spacing w:val="0"/>
          <w:kern w:val="0"/>
          <w:szCs w:val="32"/>
        </w:rPr>
        <w:t>召开十五日前在物业管理区域内醒目位置公告</w:t>
      </w:r>
      <w:r>
        <w:rPr>
          <w:rFonts w:hint="eastAsia"/>
          <w:color w:val="000000"/>
          <w:spacing w:val="0"/>
          <w:kern w:val="0"/>
          <w:szCs w:val="32"/>
        </w:rPr>
        <w:t>，并可以通过移动通信等电子信息方式告知全体业主</w:t>
      </w:r>
      <w:r>
        <w:rPr>
          <w:color w:val="000000"/>
          <w:spacing w:val="0"/>
          <w:kern w:val="0"/>
          <w:szCs w:val="32"/>
        </w:rPr>
        <w:t>。业主对公告内容有异议的，筹备组应当记录并作出书面答复。</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第十</w:t>
      </w:r>
      <w:r>
        <w:rPr>
          <w:rFonts w:hint="eastAsia" w:eastAsia="黑体"/>
          <w:color w:val="000000"/>
          <w:spacing w:val="0"/>
          <w:kern w:val="0"/>
          <w:szCs w:val="32"/>
          <w:lang w:eastAsia="zh-CN"/>
        </w:rPr>
        <w:t>二</w:t>
      </w:r>
      <w:r>
        <w:rPr>
          <w:rFonts w:eastAsia="黑体"/>
          <w:color w:val="000000"/>
          <w:spacing w:val="0"/>
          <w:kern w:val="0"/>
          <w:szCs w:val="32"/>
        </w:rPr>
        <w:t>条</w:t>
      </w:r>
      <w:r>
        <w:rPr>
          <w:color w:val="000000"/>
          <w:spacing w:val="0"/>
          <w:kern w:val="0"/>
          <w:szCs w:val="32"/>
        </w:rPr>
        <w:t xml:space="preserve">  业主大会</w:t>
      </w:r>
      <w:r>
        <w:rPr>
          <w:rFonts w:hint="eastAsia"/>
          <w:color w:val="000000"/>
          <w:spacing w:val="0"/>
          <w:kern w:val="0"/>
          <w:szCs w:val="32"/>
        </w:rPr>
        <w:t>首次会议</w:t>
      </w:r>
      <w:r>
        <w:rPr>
          <w:color w:val="000000"/>
          <w:spacing w:val="0"/>
          <w:kern w:val="0"/>
          <w:szCs w:val="32"/>
        </w:rPr>
        <w:t>筹备经费根据物业管理区域规模、业主户数和建筑面积等因素确定，可以通过业主自愿</w:t>
      </w:r>
      <w:r>
        <w:rPr>
          <w:rFonts w:hint="eastAsia"/>
          <w:color w:val="000000"/>
          <w:spacing w:val="0"/>
          <w:kern w:val="0"/>
          <w:szCs w:val="32"/>
        </w:rPr>
        <w:t>承担</w:t>
      </w:r>
      <w:r>
        <w:rPr>
          <w:color w:val="000000"/>
          <w:spacing w:val="0"/>
          <w:kern w:val="0"/>
          <w:szCs w:val="32"/>
        </w:rPr>
        <w:t>、建设单位赞助、政府财政补助等方式筹集。</w:t>
      </w:r>
    </w:p>
    <w:p>
      <w:pPr>
        <w:keepNext w:val="0"/>
        <w:keepLines w:val="0"/>
        <w:pageBreakBefore w:val="0"/>
        <w:widowControl w:val="0"/>
        <w:kinsoku/>
        <w:wordWrap/>
        <w:overflowPunct/>
        <w:topLinePunct w:val="0"/>
        <w:autoSpaceDE/>
        <w:autoSpaceDN/>
        <w:bidi w:val="0"/>
        <w:adjustRightInd/>
        <w:snapToGrid/>
        <w:spacing w:before="156" w:beforeLines="50" w:after="156" w:afterLines="50" w:line="550" w:lineRule="exact"/>
        <w:ind w:left="0" w:leftChars="0" w:right="0" w:rightChars="0"/>
        <w:jc w:val="center"/>
        <w:textAlignment w:val="top"/>
        <w:outlineLvl w:val="9"/>
        <w:rPr>
          <w:rFonts w:hint="eastAsia" w:ascii="黑体" w:hAnsi="黑体" w:eastAsia="黑体"/>
          <w:bCs/>
          <w:color w:val="000000"/>
          <w:spacing w:val="0"/>
          <w:kern w:val="0"/>
          <w:szCs w:val="32"/>
        </w:rPr>
      </w:pPr>
      <w:r>
        <w:rPr>
          <w:rFonts w:hint="eastAsia" w:ascii="黑体" w:hAnsi="黑体" w:eastAsia="黑体"/>
          <w:bCs/>
          <w:color w:val="000000"/>
          <w:spacing w:val="0"/>
          <w:kern w:val="0"/>
          <w:szCs w:val="32"/>
        </w:rPr>
        <w:t>第三节  业主大会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第十</w:t>
      </w:r>
      <w:r>
        <w:rPr>
          <w:rFonts w:hint="eastAsia" w:eastAsia="黑体"/>
          <w:color w:val="000000"/>
          <w:spacing w:val="0"/>
          <w:kern w:val="0"/>
          <w:szCs w:val="32"/>
          <w:lang w:eastAsia="zh-CN"/>
        </w:rPr>
        <w:t>三</w:t>
      </w:r>
      <w:r>
        <w:rPr>
          <w:rFonts w:eastAsia="黑体"/>
          <w:color w:val="000000"/>
          <w:spacing w:val="0"/>
          <w:kern w:val="0"/>
          <w:szCs w:val="32"/>
        </w:rPr>
        <w:t>条</w:t>
      </w:r>
      <w:r>
        <w:rPr>
          <w:color w:val="000000"/>
          <w:spacing w:val="0"/>
          <w:kern w:val="0"/>
          <w:szCs w:val="32"/>
        </w:rPr>
        <w:t xml:space="preserve">  筹备组应当自组成之日起六十日内，召开业主大会</w:t>
      </w:r>
      <w:r>
        <w:rPr>
          <w:rFonts w:hint="eastAsia"/>
          <w:color w:val="000000"/>
          <w:spacing w:val="0"/>
          <w:kern w:val="0"/>
          <w:szCs w:val="32"/>
        </w:rPr>
        <w:t>首次会议。业主大会首次会议应当制定业主大会议事规则、管理规约和业主委员会章程，</w:t>
      </w:r>
      <w:r>
        <w:rPr>
          <w:color w:val="000000"/>
          <w:spacing w:val="0"/>
          <w:kern w:val="0"/>
          <w:szCs w:val="32"/>
        </w:rPr>
        <w:t>并选举产生业主委员会</w:t>
      </w:r>
      <w:r>
        <w:rPr>
          <w:rFonts w:hint="eastAsia"/>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大会可以从业主中选举产生三至五人的业主监事会，根据业主大会的授权和管理规约的规定，行使对业主委员会的监督权。业主监事会有权对业主委员会工作情况进行核查，发现存在问题的，有权要求业主委员会纠正。监事会每届任期与业主委员会任期相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第十</w:t>
      </w:r>
      <w:r>
        <w:rPr>
          <w:rFonts w:hint="eastAsia" w:eastAsia="黑体"/>
          <w:color w:val="000000"/>
          <w:spacing w:val="0"/>
          <w:kern w:val="0"/>
          <w:szCs w:val="32"/>
          <w:lang w:eastAsia="zh-CN"/>
        </w:rPr>
        <w:t>四</w:t>
      </w:r>
      <w:r>
        <w:rPr>
          <w:rFonts w:eastAsia="黑体"/>
          <w:color w:val="000000"/>
          <w:spacing w:val="0"/>
          <w:kern w:val="0"/>
          <w:szCs w:val="32"/>
        </w:rPr>
        <w:t>条</w:t>
      </w:r>
      <w:r>
        <w:rPr>
          <w:color w:val="000000"/>
          <w:spacing w:val="0"/>
          <w:kern w:val="0"/>
          <w:szCs w:val="32"/>
        </w:rPr>
        <w:t xml:space="preserve">  业主大会决定</w:t>
      </w:r>
      <w:r>
        <w:rPr>
          <w:rFonts w:hint="eastAsia"/>
          <w:color w:val="000000"/>
          <w:spacing w:val="0"/>
          <w:kern w:val="0"/>
          <w:szCs w:val="32"/>
        </w:rPr>
        <w:t>业主大会议事规则、管理规约、业主委员会章程等</w:t>
      </w:r>
      <w:r>
        <w:rPr>
          <w:color w:val="000000"/>
          <w:spacing w:val="0"/>
          <w:kern w:val="0"/>
          <w:szCs w:val="32"/>
        </w:rPr>
        <w:t>有关共有和共同管理权利的重大事项，应当经物业管理区域内专有部分占建筑物总面积过半数的业主且占总人数过半数的业主同意。业主大会决定专项维修资金的筹集和使用方案或者改建、重建建筑物</w:t>
      </w:r>
      <w:r>
        <w:rPr>
          <w:rFonts w:hint="eastAsia"/>
          <w:color w:val="000000"/>
          <w:spacing w:val="0"/>
          <w:kern w:val="0"/>
          <w:szCs w:val="32"/>
        </w:rPr>
        <w:t>以及</w:t>
      </w:r>
      <w:r>
        <w:rPr>
          <w:color w:val="000000"/>
          <w:spacing w:val="0"/>
          <w:kern w:val="0"/>
          <w:szCs w:val="32"/>
        </w:rPr>
        <w:t>附属设施设备的，应当经专有部分占建筑物总面积三分之二以上的业主且占总人数三分之二以上的业主同意。面积、业主人数按照下列规定确定：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（一）专有部分面积按照房屋产权证</w:t>
      </w:r>
      <w:r>
        <w:rPr>
          <w:rFonts w:hint="eastAsia"/>
          <w:color w:val="000000"/>
          <w:spacing w:val="0"/>
          <w:kern w:val="0"/>
          <w:szCs w:val="32"/>
        </w:rPr>
        <w:t>、</w:t>
      </w:r>
      <w:r>
        <w:rPr>
          <w:color w:val="000000"/>
          <w:spacing w:val="0"/>
          <w:kern w:val="0"/>
          <w:szCs w:val="32"/>
        </w:rPr>
        <w:t>不动产权证书</w:t>
      </w:r>
      <w:r>
        <w:rPr>
          <w:rFonts w:hint="eastAsia"/>
          <w:color w:val="000000"/>
          <w:spacing w:val="0"/>
          <w:kern w:val="0"/>
          <w:szCs w:val="32"/>
        </w:rPr>
        <w:t>或者其他能证明其权属的合法有效文件</w:t>
      </w:r>
      <w:r>
        <w:rPr>
          <w:color w:val="000000"/>
          <w:spacing w:val="0"/>
          <w:kern w:val="0"/>
          <w:szCs w:val="32"/>
        </w:rPr>
        <w:t xml:space="preserve">记载的面积计算，建筑物总面积按照专有部分面积之和计算。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（二）业主人数按照专有部分的数量计算，一个专有部分按一人计算。建设单位尚未出售和虽已出售但尚未交付的部分，以及同一买受人拥有一个以上专有部分的，按照一人计算。</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业主为无民事行为能力人或者限制民事行为能力人的，由其法定监护人行使投票权。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公共租赁住房承租人可以根据租赁合同的约定，代行部分业主权利，其面积以及业主人数的计算方式由管理规约确定。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第十</w:t>
      </w:r>
      <w:r>
        <w:rPr>
          <w:rFonts w:hint="eastAsia" w:eastAsia="黑体"/>
          <w:color w:val="000000"/>
          <w:spacing w:val="0"/>
          <w:kern w:val="0"/>
          <w:szCs w:val="32"/>
          <w:lang w:eastAsia="zh-CN"/>
        </w:rPr>
        <w:t>五</w:t>
      </w:r>
      <w:r>
        <w:rPr>
          <w:rFonts w:eastAsia="黑体"/>
          <w:color w:val="000000"/>
          <w:spacing w:val="0"/>
          <w:kern w:val="0"/>
          <w:szCs w:val="32"/>
        </w:rPr>
        <w:t>条</w:t>
      </w:r>
      <w:r>
        <w:rPr>
          <w:color w:val="000000"/>
          <w:spacing w:val="0"/>
          <w:kern w:val="0"/>
          <w:szCs w:val="32"/>
        </w:rPr>
        <w:t xml:space="preserve">  召开业主大会可以采用集体讨论的形式，也可以采用电子信息技术或者书面征求意见的形式，但应当有物业管理区域内专有部分占建筑物总面积过半数的业主且占总人数过半数的业主参加。</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采用集体讨论方式的，可以按照幢、单元、楼层为单位，推选若干名业主代表参加业主大会会议，也可以由业主决定以其他方式推选业主代表参加业主大会会议；数人共有一个物业的，共有人可以推选其中一名共有人参加业主大会会议。业主可以委托代理人参加业主大会会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凡需投票表决的，应当由业主本人或者其书面委托的代理人签名，每一代理人接受的委托不得超过三人。未参与表决的，其票数如何计算，由业主大会管理规约规定。提倡采用信息化技术，改进业主大会表决方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第十</w:t>
      </w:r>
      <w:r>
        <w:rPr>
          <w:rFonts w:hint="eastAsia" w:eastAsia="黑体"/>
          <w:color w:val="000000"/>
          <w:spacing w:val="0"/>
          <w:kern w:val="0"/>
          <w:szCs w:val="32"/>
          <w:lang w:eastAsia="zh-CN"/>
        </w:rPr>
        <w:t>六</w:t>
      </w:r>
      <w:r>
        <w:rPr>
          <w:rFonts w:eastAsia="黑体"/>
          <w:color w:val="000000"/>
          <w:spacing w:val="0"/>
          <w:kern w:val="0"/>
          <w:szCs w:val="32"/>
        </w:rPr>
        <w:t>条</w:t>
      </w:r>
      <w:r>
        <w:rPr>
          <w:color w:val="000000"/>
          <w:spacing w:val="0"/>
          <w:kern w:val="0"/>
          <w:szCs w:val="32"/>
        </w:rPr>
        <w:t xml:space="preserve">  业主大会会议分为定期会议和临时会议。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业主大会定期会议应当按照业主大会议事规则的规定由业主委员会组织召开；业主委员会应当于会议召开十五日前将业主大会会议有关事项告知业主和所在地村（居）民委员会。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经占总人数百分之二十以上业主提议，或者有业主大会议事规则、管理规约、业主委员会章程规定的其他情形，业主委员会应当及时组织召开业主大会临时会议。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第十</w:t>
      </w:r>
      <w:r>
        <w:rPr>
          <w:rFonts w:hint="eastAsia" w:eastAsia="黑体"/>
          <w:color w:val="000000"/>
          <w:spacing w:val="0"/>
          <w:kern w:val="0"/>
          <w:szCs w:val="32"/>
          <w:lang w:eastAsia="zh-CN"/>
        </w:rPr>
        <w:t>七</w:t>
      </w:r>
      <w:r>
        <w:rPr>
          <w:rFonts w:eastAsia="黑体"/>
          <w:color w:val="000000"/>
          <w:spacing w:val="0"/>
          <w:kern w:val="0"/>
          <w:szCs w:val="32"/>
        </w:rPr>
        <w:t>条</w:t>
      </w:r>
      <w:r>
        <w:rPr>
          <w:color w:val="000000"/>
          <w:spacing w:val="0"/>
          <w:kern w:val="0"/>
          <w:szCs w:val="32"/>
        </w:rPr>
        <w:t xml:space="preserve">  业主大会议事规则应当就业主大会的议事方式、表决程序以及业主委员会的组成、补选、</w:t>
      </w:r>
      <w:r>
        <w:rPr>
          <w:rFonts w:hint="eastAsia"/>
          <w:color w:val="000000"/>
          <w:spacing w:val="0"/>
          <w:kern w:val="0"/>
          <w:szCs w:val="32"/>
        </w:rPr>
        <w:t>任期、</w:t>
      </w:r>
      <w:r>
        <w:rPr>
          <w:color w:val="000000"/>
          <w:spacing w:val="0"/>
          <w:kern w:val="0"/>
          <w:szCs w:val="32"/>
        </w:rPr>
        <w:t>换届等事项作出规定。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同一个物业管理区域内分期开发的物业在分期开发期间成立业主委员会的，业主大会议事规则应当明确本物业管理区域的业主委员会委员总数，以及按照建筑面积比例预留尚未开发物业的业主委员会委员名额。</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业主大会设立业主监事会的，业主大会议事规则应当对业主监事会的职责、议事规则和工作经费，以及监事的选举规则、资格、人数等事项进行约定。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 xml:space="preserve">业主委员会章程应当就业主委员会议事规则、业主委员会委员的权利和义务、印章使用和管理办法等事项作出规定。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第十</w:t>
      </w:r>
      <w:r>
        <w:rPr>
          <w:rFonts w:hint="eastAsia" w:eastAsia="黑体"/>
          <w:color w:val="000000"/>
          <w:spacing w:val="0"/>
          <w:kern w:val="0"/>
          <w:szCs w:val="32"/>
          <w:lang w:eastAsia="zh-CN"/>
        </w:rPr>
        <w:t>八</w:t>
      </w:r>
      <w:r>
        <w:rPr>
          <w:rFonts w:eastAsia="黑体"/>
          <w:color w:val="000000"/>
          <w:spacing w:val="0"/>
          <w:kern w:val="0"/>
          <w:szCs w:val="32"/>
        </w:rPr>
        <w:t>条</w:t>
      </w:r>
      <w:r>
        <w:rPr>
          <w:rFonts w:hint="eastAsia" w:eastAsia="黑体"/>
          <w:color w:val="000000"/>
          <w:spacing w:val="0"/>
          <w:kern w:val="0"/>
          <w:szCs w:val="32"/>
        </w:rPr>
        <w:t xml:space="preserve">  </w:t>
      </w:r>
      <w:r>
        <w:rPr>
          <w:rFonts w:hint="eastAsia"/>
          <w:color w:val="000000"/>
          <w:spacing w:val="0"/>
          <w:kern w:val="0"/>
          <w:szCs w:val="32"/>
        </w:rPr>
        <w:t>管理规约是以全体业主合意为基础，通过业主大会确定的程序以书面形式订立的，规范有关物业的使用、维护、管理以及业主的权利、义务，对全体业主具有约束力的自主管理行为准则，</w:t>
      </w:r>
      <w:r>
        <w:rPr>
          <w:color w:val="000000"/>
          <w:spacing w:val="0"/>
          <w:kern w:val="0"/>
          <w:szCs w:val="32"/>
        </w:rPr>
        <w:t>包括以下主要内容：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（一）共有或者共用物业的使用、维护要求；</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（二）物业管理区域内</w:t>
      </w:r>
      <w:r>
        <w:rPr>
          <w:rFonts w:hint="eastAsia"/>
          <w:color w:val="000000"/>
          <w:spacing w:val="0"/>
          <w:kern w:val="0"/>
          <w:szCs w:val="32"/>
        </w:rPr>
        <w:t>专项维修资金及其他</w:t>
      </w:r>
      <w:r>
        <w:rPr>
          <w:color w:val="000000"/>
          <w:spacing w:val="0"/>
          <w:kern w:val="0"/>
          <w:szCs w:val="32"/>
        </w:rPr>
        <w:t>各类公共费用的分担；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（三）业主大会、业主委员会工作经费的筹集、管理和使用，明确业主委员会办公地点；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（四）全体业主及物业使用人应当共同遵守的行为准则；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（五）</w:t>
      </w:r>
      <w:r>
        <w:rPr>
          <w:rFonts w:hint="eastAsia"/>
          <w:color w:val="000000"/>
          <w:spacing w:val="0"/>
          <w:kern w:val="0"/>
          <w:szCs w:val="32"/>
        </w:rPr>
        <w:t>住宅装饰装修工程质量和安全</w:t>
      </w:r>
      <w:r>
        <w:rPr>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（六）物业管理争议的处理方式；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（七）违反管理规约应当承担的责任。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color w:val="000000"/>
          <w:spacing w:val="0"/>
          <w:kern w:val="0"/>
          <w:szCs w:val="32"/>
        </w:rPr>
        <w:t>管理规约可以授权物业服务企业在物业管理区域内限制违规装修施工人员</w:t>
      </w:r>
      <w:r>
        <w:rPr>
          <w:rFonts w:hint="eastAsia"/>
          <w:color w:val="000000"/>
          <w:spacing w:val="0"/>
          <w:kern w:val="0"/>
          <w:szCs w:val="32"/>
        </w:rPr>
        <w:t>和</w:t>
      </w:r>
      <w:r>
        <w:rPr>
          <w:color w:val="000000"/>
          <w:spacing w:val="0"/>
          <w:kern w:val="0"/>
          <w:szCs w:val="32"/>
        </w:rPr>
        <w:t>施工机具、</w:t>
      </w:r>
      <w:r>
        <w:rPr>
          <w:rFonts w:hint="eastAsia"/>
          <w:color w:val="000000"/>
          <w:spacing w:val="0"/>
          <w:kern w:val="0"/>
          <w:szCs w:val="32"/>
        </w:rPr>
        <w:t>车辆进入，根据管理规约约定的方式对违规停放车辆采取临时管理措施。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ascii="黑体" w:hAnsi="黑体" w:eastAsia="黑体"/>
          <w:color w:val="000000"/>
          <w:spacing w:val="0"/>
          <w:kern w:val="0"/>
          <w:szCs w:val="32"/>
        </w:rPr>
        <w:t>第</w:t>
      </w:r>
      <w:r>
        <w:rPr>
          <w:rFonts w:hint="eastAsia" w:ascii="黑体" w:hAnsi="黑体" w:eastAsia="黑体"/>
          <w:color w:val="000000"/>
          <w:spacing w:val="0"/>
          <w:kern w:val="0"/>
          <w:szCs w:val="32"/>
          <w:lang w:eastAsia="zh-CN"/>
        </w:rPr>
        <w:t>十九</w:t>
      </w:r>
      <w:r>
        <w:rPr>
          <w:rFonts w:hint="eastAsia" w:ascii="黑体" w:hAnsi="黑体" w:eastAsia="黑体"/>
          <w:color w:val="000000"/>
          <w:spacing w:val="0"/>
          <w:kern w:val="0"/>
          <w:szCs w:val="32"/>
        </w:rPr>
        <w:t xml:space="preserve">条  </w:t>
      </w:r>
      <w:r>
        <w:rPr>
          <w:rFonts w:hint="eastAsia"/>
          <w:color w:val="000000"/>
          <w:spacing w:val="0"/>
          <w:kern w:val="0"/>
          <w:szCs w:val="32"/>
        </w:rPr>
        <w:t>经物业管理区域内专有部分占建筑物总面积过半数的业主且占总人数过半数的业主同意，业主可以实行自主管理物业，并对下列事项作出决定：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（一）自主管理的执行机构；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（二）自主管理的内容、标准、期限；</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（三）费用的标准和收取、使用办法；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（四）其他有关自主管理的内容。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电梯、消防等涉及人身财产安全以及其他有特定要求的设施设备，应当委托专业机构进行维修和养护。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住宅小区实行业主自主管理的，乡（镇）人民政府或者街道办事处</w:t>
      </w:r>
      <w:r>
        <w:rPr>
          <w:color w:val="000000"/>
          <w:spacing w:val="0"/>
          <w:kern w:val="0"/>
          <w:szCs w:val="32"/>
        </w:rPr>
        <w:t>应当</w:t>
      </w:r>
      <w:r>
        <w:rPr>
          <w:rFonts w:hint="eastAsia"/>
          <w:color w:val="000000"/>
          <w:spacing w:val="0"/>
          <w:kern w:val="0"/>
          <w:szCs w:val="32"/>
        </w:rPr>
        <w:t>予以帮助</w:t>
      </w:r>
      <w:r>
        <w:rPr>
          <w:color w:val="000000"/>
          <w:spacing w:val="0"/>
          <w:kern w:val="0"/>
          <w:szCs w:val="32"/>
        </w:rPr>
        <w:t>指导。</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color w:val="000000"/>
          <w:spacing w:val="0"/>
          <w:kern w:val="0"/>
          <w:szCs w:val="32"/>
        </w:rPr>
        <w:t>未实行</w:t>
      </w:r>
      <w:r>
        <w:rPr>
          <w:rFonts w:hint="eastAsia"/>
          <w:color w:val="000000"/>
          <w:spacing w:val="0"/>
          <w:kern w:val="0"/>
          <w:szCs w:val="32"/>
        </w:rPr>
        <w:t>业主自主</w:t>
      </w:r>
      <w:r>
        <w:rPr>
          <w:color w:val="000000"/>
          <w:spacing w:val="0"/>
          <w:kern w:val="0"/>
          <w:szCs w:val="32"/>
        </w:rPr>
        <w:t>管理</w:t>
      </w:r>
      <w:r>
        <w:rPr>
          <w:rFonts w:hint="eastAsia"/>
          <w:color w:val="000000"/>
          <w:spacing w:val="0"/>
          <w:kern w:val="0"/>
          <w:szCs w:val="32"/>
        </w:rPr>
        <w:t>又未聘请物业服务企业</w:t>
      </w:r>
      <w:r>
        <w:rPr>
          <w:color w:val="000000"/>
          <w:spacing w:val="0"/>
          <w:kern w:val="0"/>
          <w:szCs w:val="32"/>
        </w:rPr>
        <w:t>的住宅小区，由</w:t>
      </w:r>
      <w:r>
        <w:rPr>
          <w:rFonts w:hint="eastAsia"/>
          <w:color w:val="000000"/>
          <w:spacing w:val="0"/>
          <w:kern w:val="0"/>
          <w:szCs w:val="32"/>
        </w:rPr>
        <w:t>乡（镇）人民政府或者街道办事处</w:t>
      </w:r>
      <w:r>
        <w:rPr>
          <w:color w:val="000000"/>
          <w:spacing w:val="0"/>
          <w:kern w:val="0"/>
          <w:szCs w:val="32"/>
        </w:rPr>
        <w:t>组织实施环境卫生、电梯的日常维护保养、秩序维护等基本物业服务，所需费用由</w:t>
      </w:r>
      <w:r>
        <w:rPr>
          <w:bCs/>
          <w:color w:val="000000"/>
          <w:spacing w:val="0"/>
          <w:kern w:val="0"/>
          <w:szCs w:val="32"/>
        </w:rPr>
        <w:t>物业使用人承担。</w:t>
      </w:r>
    </w:p>
    <w:p>
      <w:pPr>
        <w:keepNext w:val="0"/>
        <w:keepLines w:val="0"/>
        <w:pageBreakBefore w:val="0"/>
        <w:widowControl w:val="0"/>
        <w:numPr>
          <w:ilvl w:val="0"/>
          <w:numId w:val="1"/>
        </w:numPr>
        <w:kinsoku/>
        <w:wordWrap/>
        <w:overflowPunct/>
        <w:topLinePunct w:val="0"/>
        <w:autoSpaceDE/>
        <w:autoSpaceDN/>
        <w:bidi w:val="0"/>
        <w:adjustRightInd/>
        <w:snapToGrid/>
        <w:spacing w:before="156" w:beforeLines="50" w:after="156" w:afterLines="50" w:line="550" w:lineRule="exact"/>
        <w:ind w:left="0" w:leftChars="0" w:right="0" w:rightChars="0"/>
        <w:jc w:val="center"/>
        <w:textAlignment w:val="top"/>
        <w:outlineLvl w:val="9"/>
        <w:rPr>
          <w:rFonts w:hint="eastAsia" w:ascii="黑体" w:hAnsi="黑体" w:eastAsia="黑体"/>
          <w:bCs/>
          <w:color w:val="000000"/>
          <w:spacing w:val="0"/>
          <w:kern w:val="0"/>
          <w:szCs w:val="32"/>
        </w:rPr>
      </w:pPr>
      <w:r>
        <w:rPr>
          <w:rFonts w:hint="eastAsia" w:ascii="黑体" w:hAnsi="黑体" w:eastAsia="黑体"/>
          <w:bCs/>
          <w:color w:val="000000"/>
          <w:spacing w:val="0"/>
          <w:kern w:val="0"/>
          <w:szCs w:val="32"/>
        </w:rPr>
        <w:t xml:space="preserve"> 业主委员会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ascii="黑体" w:hAnsi="黑体" w:eastAsia="黑体"/>
          <w:color w:val="000000"/>
          <w:spacing w:val="0"/>
          <w:kern w:val="0"/>
          <w:szCs w:val="32"/>
        </w:rPr>
        <w:t xml:space="preserve">第二十条 </w:t>
      </w:r>
      <w:r>
        <w:rPr>
          <w:rFonts w:hint="eastAsia"/>
          <w:color w:val="000000"/>
          <w:spacing w:val="0"/>
          <w:kern w:val="0"/>
          <w:szCs w:val="32"/>
        </w:rPr>
        <w:t xml:space="preserve"> </w:t>
      </w:r>
      <w:r>
        <w:rPr>
          <w:color w:val="000000"/>
          <w:spacing w:val="0"/>
          <w:kern w:val="0"/>
          <w:szCs w:val="32"/>
        </w:rPr>
        <w:t>业主委员会由委员五</w:t>
      </w:r>
      <w:r>
        <w:rPr>
          <w:rFonts w:hint="eastAsia"/>
          <w:color w:val="000000"/>
          <w:spacing w:val="0"/>
          <w:kern w:val="0"/>
          <w:szCs w:val="32"/>
        </w:rPr>
        <w:t>人以上</w:t>
      </w:r>
      <w:r>
        <w:rPr>
          <w:color w:val="000000"/>
          <w:spacing w:val="0"/>
          <w:kern w:val="0"/>
          <w:szCs w:val="32"/>
        </w:rPr>
        <w:t>的单数组成</w:t>
      </w:r>
      <w:r>
        <w:rPr>
          <w:rFonts w:hint="eastAsia"/>
          <w:color w:val="000000"/>
          <w:spacing w:val="0"/>
          <w:kern w:val="0"/>
          <w:szCs w:val="32"/>
        </w:rPr>
        <w:t>，具体人数由筹备组按该物业管理区域内总户数的一定比例确定。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业主大会可以根据物业管理区域规模、业主户数等因素，选举业主委员会候补委员。候补委员人数按照委员人数的百分之四十设置。候补委员可以列席业主委员会会议，不具有表决权。在个别业主委员会委员资格终止时，经业主委员会决定，从候补委员中按照得票多少依次递补，并在本物业管理区域内醒目位置予以公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color w:val="000000"/>
          <w:spacing w:val="0"/>
          <w:kern w:val="0"/>
          <w:szCs w:val="32"/>
        </w:rPr>
        <w:t>业主委员会应当自选举产生之日起三日内召开首次会议，在业主委员会委员中推选主任一人，副主任若干人</w:t>
      </w:r>
      <w:r>
        <w:rPr>
          <w:rFonts w:hint="eastAsia"/>
          <w:color w:val="000000"/>
          <w:spacing w:val="0"/>
          <w:kern w:val="0"/>
          <w:szCs w:val="32"/>
        </w:rPr>
        <w:t>。推选结果应当</w:t>
      </w:r>
      <w:r>
        <w:rPr>
          <w:color w:val="000000"/>
          <w:spacing w:val="0"/>
          <w:kern w:val="0"/>
          <w:szCs w:val="32"/>
        </w:rPr>
        <w:t>在物业管理区域内醒目位置公告，</w:t>
      </w:r>
      <w:r>
        <w:rPr>
          <w:rFonts w:hint="eastAsia"/>
          <w:color w:val="000000"/>
          <w:spacing w:val="0"/>
          <w:kern w:val="0"/>
          <w:szCs w:val="32"/>
        </w:rPr>
        <w:t>并可以</w:t>
      </w:r>
      <w:r>
        <w:rPr>
          <w:color w:val="000000"/>
          <w:spacing w:val="0"/>
          <w:kern w:val="0"/>
          <w:szCs w:val="32"/>
        </w:rPr>
        <w:t>通过</w:t>
      </w:r>
      <w:r>
        <w:rPr>
          <w:rFonts w:hint="eastAsia"/>
          <w:color w:val="000000"/>
          <w:spacing w:val="0"/>
          <w:kern w:val="0"/>
          <w:szCs w:val="32"/>
        </w:rPr>
        <w:t>移动通信</w:t>
      </w:r>
      <w:r>
        <w:rPr>
          <w:color w:val="000000"/>
          <w:spacing w:val="0"/>
          <w:kern w:val="0"/>
          <w:szCs w:val="32"/>
        </w:rPr>
        <w:t>等电子信息方式告知全体业主。业主委员会以其选举产生之日为成立日期，每届任期</w:t>
      </w:r>
      <w:r>
        <w:rPr>
          <w:rFonts w:hint="eastAsia"/>
          <w:color w:val="000000"/>
          <w:spacing w:val="0"/>
          <w:kern w:val="0"/>
          <w:szCs w:val="32"/>
        </w:rPr>
        <w:t>三至</w:t>
      </w:r>
      <w:r>
        <w:rPr>
          <w:color w:val="000000"/>
          <w:spacing w:val="0"/>
          <w:kern w:val="0"/>
          <w:szCs w:val="32"/>
        </w:rPr>
        <w:t>五年。</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二十</w:t>
      </w:r>
      <w:r>
        <w:rPr>
          <w:rFonts w:hint="eastAsia" w:eastAsia="黑体"/>
          <w:color w:val="000000"/>
          <w:spacing w:val="0"/>
          <w:kern w:val="0"/>
          <w:szCs w:val="32"/>
          <w:lang w:eastAsia="zh-CN"/>
        </w:rPr>
        <w:t>一</w:t>
      </w:r>
      <w:r>
        <w:rPr>
          <w:rFonts w:eastAsia="黑体"/>
          <w:color w:val="000000"/>
          <w:spacing w:val="0"/>
          <w:kern w:val="0"/>
          <w:szCs w:val="32"/>
        </w:rPr>
        <w:t>条</w:t>
      </w:r>
      <w:r>
        <w:rPr>
          <w:color w:val="000000"/>
          <w:spacing w:val="0"/>
          <w:kern w:val="0"/>
          <w:szCs w:val="32"/>
        </w:rPr>
        <w:t xml:space="preserve">  业主委员会委员应当符合下列条件：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color w:val="000000"/>
          <w:spacing w:val="0"/>
          <w:kern w:val="0"/>
          <w:szCs w:val="32"/>
        </w:rPr>
        <w:t>（一）具有业主身份。业主身份的认定以房屋产权证或者不动产权证书记载的权利人为准；尚未领取产权证的，以房屋销（预）售合同及合同备案证明记载的购房人为准</w:t>
      </w:r>
      <w:r>
        <w:rPr>
          <w:rFonts w:hint="eastAsia"/>
          <w:color w:val="000000"/>
          <w:spacing w:val="0"/>
          <w:kern w:val="0"/>
          <w:szCs w:val="32"/>
        </w:rPr>
        <w:t>。业主可以通过书面形式，委托父母、配偶或者成年子女在委托期间代其行使全部或者部分业主权利</w:t>
      </w:r>
      <w:r>
        <w:rPr>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（二）</w:t>
      </w:r>
      <w:r>
        <w:rPr>
          <w:rFonts w:hint="eastAsia"/>
          <w:color w:val="000000"/>
          <w:spacing w:val="0"/>
          <w:kern w:val="0"/>
          <w:szCs w:val="32"/>
        </w:rPr>
        <w:t>具有完全民事行为能</w:t>
      </w:r>
      <w:r>
        <w:rPr>
          <w:rFonts w:hint="eastAsia" w:ascii="仿宋_GB2312" w:hAnsi="仿宋_GB2312" w:cs="仿宋_GB2312"/>
          <w:color w:val="000000"/>
          <w:spacing w:val="0"/>
          <w:kern w:val="0"/>
          <w:szCs w:val="32"/>
        </w:rPr>
        <w:t>力</w:t>
      </w:r>
      <w:r>
        <w:rPr>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（三）遵纪守法</w:t>
      </w:r>
      <w:r>
        <w:rPr>
          <w:rFonts w:hint="eastAsia" w:ascii="仿宋_GB2312" w:hAnsi="黑体"/>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（四）遵守</w:t>
      </w:r>
      <w:r>
        <w:rPr>
          <w:rFonts w:hint="eastAsia"/>
          <w:color w:val="000000"/>
          <w:spacing w:val="0"/>
          <w:kern w:val="0"/>
          <w:szCs w:val="32"/>
          <w:lang w:eastAsia="zh-CN"/>
        </w:rPr>
        <w:t>管理规约或者</w:t>
      </w:r>
      <w:r>
        <w:rPr>
          <w:color w:val="000000"/>
          <w:spacing w:val="0"/>
          <w:kern w:val="0"/>
          <w:szCs w:val="32"/>
        </w:rPr>
        <w:t>临时管理规约；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（五）与本物业管理区域内的物业服务企业无利害关系；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（六）法律、法规、规章规定的其他条件。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业主被判处剥夺人身自由刑罚执行期未满的，或者有损坏房屋承重结构、违法搭建、破坏房屋外貌、擅自改变物业使用性质、恶意欠缴物业服务费或者专项维修资金、违法出租房屋等情形且未改正的，不得担任业主委员会委员。</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鼓励在村（居）民委员会中任职的业主兼任所在物业管理区域的业主委员会委员。</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第二十</w:t>
      </w:r>
      <w:r>
        <w:rPr>
          <w:rFonts w:hint="eastAsia" w:eastAsia="黑体"/>
          <w:color w:val="000000"/>
          <w:spacing w:val="0"/>
          <w:kern w:val="0"/>
          <w:szCs w:val="32"/>
          <w:lang w:eastAsia="zh-CN"/>
        </w:rPr>
        <w:t>二</w:t>
      </w:r>
      <w:r>
        <w:rPr>
          <w:rFonts w:eastAsia="黑体"/>
          <w:color w:val="000000"/>
          <w:spacing w:val="0"/>
          <w:kern w:val="0"/>
          <w:szCs w:val="32"/>
        </w:rPr>
        <w:t>条</w:t>
      </w:r>
      <w:r>
        <w:rPr>
          <w:color w:val="000000"/>
          <w:spacing w:val="0"/>
          <w:kern w:val="0"/>
          <w:szCs w:val="32"/>
        </w:rPr>
        <w:t xml:space="preserve">  业主委员会按照业主大会议事规则、管理规约、业主委员会章程</w:t>
      </w:r>
      <w:r>
        <w:rPr>
          <w:rFonts w:hint="eastAsia"/>
          <w:color w:val="000000"/>
          <w:spacing w:val="0"/>
          <w:kern w:val="0"/>
          <w:szCs w:val="32"/>
        </w:rPr>
        <w:t>，</w:t>
      </w:r>
      <w:r>
        <w:rPr>
          <w:color w:val="000000"/>
          <w:spacing w:val="0"/>
          <w:kern w:val="0"/>
          <w:szCs w:val="32"/>
        </w:rPr>
        <w:t>依法维护业主合法权益，促进小区和谐</w:t>
      </w:r>
      <w:r>
        <w:rPr>
          <w:rFonts w:hint="eastAsia"/>
          <w:color w:val="000000"/>
          <w:spacing w:val="0"/>
          <w:kern w:val="0"/>
          <w:szCs w:val="32"/>
        </w:rPr>
        <w:t>，</w:t>
      </w:r>
      <w:r>
        <w:rPr>
          <w:color w:val="000000"/>
          <w:spacing w:val="0"/>
          <w:kern w:val="0"/>
          <w:szCs w:val="32"/>
        </w:rPr>
        <w:t>履行下列职责：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（一）执行业主大会的决定和决议；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（二）召集业主大会会议，报告物业管理</w:t>
      </w:r>
      <w:r>
        <w:rPr>
          <w:rFonts w:hint="eastAsia"/>
          <w:color w:val="000000"/>
          <w:spacing w:val="0"/>
          <w:kern w:val="0"/>
          <w:szCs w:val="32"/>
        </w:rPr>
        <w:t>的实施</w:t>
      </w:r>
      <w:r>
        <w:rPr>
          <w:color w:val="000000"/>
          <w:spacing w:val="0"/>
          <w:kern w:val="0"/>
          <w:szCs w:val="32"/>
        </w:rPr>
        <w:t>情况；</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（三）代表业主与物业服务企业签订物业服务合同；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（四）协调业主之间、业主与物业服务企业之间的关系；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（五）督促业主履行管理规约，交纳物业服务费、专项维修资金和水电公摊费等相关费用；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6"/>
          <w:kern w:val="0"/>
          <w:szCs w:val="32"/>
        </w:rPr>
      </w:pPr>
      <w:r>
        <w:rPr>
          <w:color w:val="000000"/>
          <w:spacing w:val="0"/>
          <w:kern w:val="0"/>
          <w:szCs w:val="32"/>
        </w:rPr>
        <w:t>（六）</w:t>
      </w:r>
      <w:r>
        <w:rPr>
          <w:rFonts w:hint="eastAsia"/>
          <w:color w:val="000000"/>
          <w:spacing w:val="-6"/>
          <w:kern w:val="0"/>
          <w:szCs w:val="32"/>
        </w:rPr>
        <w:t>及时了解业主、物业使用人的意见和建议，</w:t>
      </w:r>
      <w:r>
        <w:rPr>
          <w:color w:val="000000"/>
          <w:spacing w:val="-6"/>
          <w:kern w:val="0"/>
          <w:szCs w:val="32"/>
        </w:rPr>
        <w:t>监督物业服务企业履行物业服务合同</w:t>
      </w:r>
      <w:r>
        <w:rPr>
          <w:rFonts w:hint="eastAsia"/>
          <w:color w:val="000000"/>
          <w:spacing w:val="-6"/>
          <w:kern w:val="0"/>
          <w:szCs w:val="32"/>
        </w:rPr>
        <w:t>，并定期审核由业主分摊的公共费用</w:t>
      </w:r>
      <w:r>
        <w:rPr>
          <w:color w:val="000000"/>
          <w:spacing w:val="-6"/>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（七）就涉及全体业主的物业管理纠纷依法</w:t>
      </w:r>
      <w:r>
        <w:rPr>
          <w:rFonts w:hint="eastAsia"/>
          <w:color w:val="000000"/>
          <w:spacing w:val="0"/>
          <w:kern w:val="0"/>
          <w:szCs w:val="32"/>
        </w:rPr>
        <w:t>参加</w:t>
      </w:r>
      <w:r>
        <w:rPr>
          <w:color w:val="000000"/>
          <w:spacing w:val="0"/>
          <w:kern w:val="0"/>
          <w:szCs w:val="32"/>
        </w:rPr>
        <w:t>诉讼；</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（八）根据业主大会授权在金融机构开设专项维修资金</w:t>
      </w:r>
      <w:r>
        <w:rPr>
          <w:rFonts w:hint="eastAsia"/>
          <w:color w:val="000000"/>
          <w:spacing w:val="0"/>
          <w:kern w:val="0"/>
          <w:szCs w:val="32"/>
        </w:rPr>
        <w:t>和业主大会</w:t>
      </w:r>
      <w:r>
        <w:rPr>
          <w:color w:val="000000"/>
          <w:spacing w:val="0"/>
          <w:kern w:val="0"/>
          <w:szCs w:val="32"/>
        </w:rPr>
        <w:t>专户，并按照法律、法规</w:t>
      </w:r>
      <w:r>
        <w:rPr>
          <w:rFonts w:hint="eastAsia"/>
          <w:color w:val="000000"/>
          <w:spacing w:val="0"/>
          <w:kern w:val="0"/>
          <w:szCs w:val="32"/>
        </w:rPr>
        <w:t>以及</w:t>
      </w:r>
      <w:r>
        <w:rPr>
          <w:color w:val="000000"/>
          <w:spacing w:val="0"/>
          <w:kern w:val="0"/>
          <w:szCs w:val="32"/>
        </w:rPr>
        <w:t>国家</w:t>
      </w:r>
      <w:r>
        <w:rPr>
          <w:rFonts w:hint="eastAsia"/>
          <w:color w:val="000000"/>
          <w:spacing w:val="0"/>
          <w:kern w:val="0"/>
          <w:szCs w:val="32"/>
        </w:rPr>
        <w:t>和本省的</w:t>
      </w:r>
      <w:r>
        <w:rPr>
          <w:color w:val="000000"/>
          <w:spacing w:val="0"/>
          <w:kern w:val="0"/>
          <w:szCs w:val="32"/>
        </w:rPr>
        <w:t>有关规定使用和管理；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（九）审议业主和物业服务企业提出的维修、更新、改造物业共用部位、共用设施设备的申请；</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（十）定期公布专项维修资金使用和利用共用部位、共用设施设备的经营性收支情况；</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（十</w:t>
      </w:r>
      <w:r>
        <w:rPr>
          <w:rFonts w:hint="eastAsia"/>
          <w:color w:val="000000"/>
          <w:spacing w:val="0"/>
          <w:kern w:val="0"/>
          <w:szCs w:val="32"/>
        </w:rPr>
        <w:t>一</w:t>
      </w:r>
      <w:r>
        <w:rPr>
          <w:color w:val="000000"/>
          <w:spacing w:val="0"/>
          <w:kern w:val="0"/>
          <w:szCs w:val="32"/>
        </w:rPr>
        <w:t>）业主大会赋予的其他职责。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业主大会已成立但未选举产生业主委员会，或者业主委员会任期届满未如期换届改选的，可以</w:t>
      </w:r>
      <w:r>
        <w:rPr>
          <w:color w:val="000000"/>
          <w:spacing w:val="0"/>
          <w:kern w:val="0"/>
          <w:szCs w:val="32"/>
        </w:rPr>
        <w:t>由</w:t>
      </w:r>
      <w:r>
        <w:rPr>
          <w:rFonts w:hint="eastAsia"/>
          <w:color w:val="000000"/>
          <w:spacing w:val="0"/>
          <w:kern w:val="0"/>
          <w:szCs w:val="32"/>
        </w:rPr>
        <w:t>乡（镇）人民政府或者街道办事处</w:t>
      </w:r>
      <w:r>
        <w:rPr>
          <w:color w:val="000000"/>
          <w:spacing w:val="0"/>
          <w:kern w:val="0"/>
          <w:szCs w:val="32"/>
        </w:rPr>
        <w:t>、村（居）民委员会、建设单位、业主代表等组成临时物业管理委员会，</w:t>
      </w:r>
      <w:r>
        <w:rPr>
          <w:rFonts w:hint="eastAsia"/>
          <w:color w:val="000000"/>
          <w:spacing w:val="0"/>
          <w:kern w:val="0"/>
          <w:szCs w:val="32"/>
        </w:rPr>
        <w:t>就住宅小区共同管理事项征求业主意见，形成业主共同决定，并代为履行协调业主之间及业主与物业服务企业之间关系、督促业主履行有关交费义务、监督物业服务企业履行物业服务合同等业主委员会的职责。业主大会选举产生业主委员会或者改选新的业主委员会后，临时物业管理委员会解散。临时物业管理委员会产生办法由省人民政府物业管理主管部门制定，报省人民政府批准后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rFonts w:eastAsia="黑体"/>
          <w:color w:val="000000"/>
          <w:spacing w:val="0"/>
          <w:kern w:val="0"/>
          <w:szCs w:val="32"/>
        </w:rPr>
        <w:t>第二十</w:t>
      </w:r>
      <w:r>
        <w:rPr>
          <w:rFonts w:hint="eastAsia" w:eastAsia="黑体"/>
          <w:color w:val="000000"/>
          <w:spacing w:val="0"/>
          <w:kern w:val="0"/>
          <w:szCs w:val="32"/>
          <w:lang w:eastAsia="zh-CN"/>
        </w:rPr>
        <w:t>三</w:t>
      </w:r>
      <w:r>
        <w:rPr>
          <w:rFonts w:eastAsia="黑体"/>
          <w:color w:val="000000"/>
          <w:spacing w:val="0"/>
          <w:kern w:val="0"/>
          <w:szCs w:val="32"/>
        </w:rPr>
        <w:t>条</w:t>
      </w:r>
      <w:r>
        <w:rPr>
          <w:bCs/>
          <w:color w:val="000000"/>
          <w:spacing w:val="0"/>
          <w:kern w:val="0"/>
          <w:szCs w:val="32"/>
        </w:rPr>
        <w:t xml:space="preserve">  业主委员会</w:t>
      </w:r>
      <w:r>
        <w:rPr>
          <w:color w:val="000000"/>
          <w:spacing w:val="0"/>
          <w:kern w:val="0"/>
          <w:szCs w:val="32"/>
        </w:rPr>
        <w:t>可以要求建设单位或者物业服务企业提供</w:t>
      </w:r>
      <w:r>
        <w:rPr>
          <w:bCs/>
          <w:color w:val="000000"/>
          <w:spacing w:val="0"/>
          <w:kern w:val="0"/>
          <w:szCs w:val="32"/>
        </w:rPr>
        <w:t>下列资料：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bCs/>
          <w:color w:val="000000"/>
          <w:spacing w:val="0"/>
          <w:kern w:val="0"/>
          <w:szCs w:val="32"/>
        </w:rPr>
        <w:t>（一）物业管理区域核定证明；</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bCs/>
          <w:color w:val="000000"/>
          <w:spacing w:val="0"/>
          <w:kern w:val="0"/>
          <w:szCs w:val="32"/>
        </w:rPr>
        <w:t>（二）房屋及建筑物面积清册；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bCs/>
          <w:color w:val="000000"/>
          <w:spacing w:val="0"/>
          <w:kern w:val="0"/>
          <w:szCs w:val="32"/>
        </w:rPr>
        <w:t>（三）业主名册；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bCs/>
          <w:color w:val="000000"/>
          <w:spacing w:val="0"/>
          <w:kern w:val="0"/>
          <w:szCs w:val="32"/>
        </w:rPr>
        <w:t>（四）竣工总平面图、单体建筑、结构、设备竣工图和配套设施、地下管网工程竣工图等竣工验收资料；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bCs/>
          <w:color w:val="000000"/>
          <w:spacing w:val="0"/>
          <w:kern w:val="0"/>
          <w:szCs w:val="32"/>
        </w:rPr>
        <w:t>（五）交付使用的共用设施设备的相关资料；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bCs/>
          <w:color w:val="000000"/>
          <w:spacing w:val="0"/>
          <w:kern w:val="0"/>
          <w:szCs w:val="32"/>
        </w:rPr>
        <w:t>（六）物业服务企业办公用房、门卫房等配置证明；</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bCs/>
          <w:color w:val="000000"/>
          <w:spacing w:val="0"/>
          <w:kern w:val="0"/>
          <w:szCs w:val="32"/>
        </w:rPr>
        <w:t>（七）业主委员会办公用房配置证明；</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bCs/>
          <w:color w:val="000000"/>
          <w:spacing w:val="0"/>
          <w:kern w:val="0"/>
          <w:szCs w:val="32"/>
        </w:rPr>
        <w:t>（八）属全体业主共有的不动产清单；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bCs/>
          <w:color w:val="000000"/>
          <w:spacing w:val="0"/>
          <w:kern w:val="0"/>
          <w:szCs w:val="32"/>
        </w:rPr>
        <w:t>（九）物业管理所需的其他资料。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建设单位或者物业服务企业应当自接到通知之日起三十日内向</w:t>
      </w:r>
      <w:r>
        <w:rPr>
          <w:bCs/>
          <w:color w:val="000000"/>
          <w:spacing w:val="0"/>
          <w:kern w:val="0"/>
          <w:szCs w:val="32"/>
        </w:rPr>
        <w:t>业</w:t>
      </w:r>
      <w:r>
        <w:rPr>
          <w:color w:val="000000"/>
          <w:spacing w:val="0"/>
          <w:kern w:val="0"/>
          <w:szCs w:val="32"/>
        </w:rPr>
        <w:t>主委员会提供资料。</w:t>
      </w:r>
      <w:r>
        <w:rPr>
          <w:rFonts w:hint="eastAsia"/>
          <w:color w:val="000000"/>
          <w:spacing w:val="0"/>
          <w:kern w:val="0"/>
          <w:szCs w:val="32"/>
        </w:rPr>
        <w:t>建设单位或者物业服务企业已经根据本条例第</w:t>
      </w:r>
      <w:r>
        <w:rPr>
          <w:rFonts w:hint="eastAsia"/>
          <w:color w:val="000000"/>
          <w:spacing w:val="0"/>
          <w:kern w:val="0"/>
          <w:szCs w:val="32"/>
          <w:lang w:eastAsia="zh-CN"/>
        </w:rPr>
        <w:t>十一</w:t>
      </w:r>
      <w:r>
        <w:rPr>
          <w:rFonts w:hint="eastAsia"/>
          <w:color w:val="000000"/>
          <w:spacing w:val="0"/>
          <w:kern w:val="0"/>
          <w:szCs w:val="32"/>
        </w:rPr>
        <w:t>条规定提交业主大会首次会议筹备组的资料，由业主大会首次会议筹备组负责提供。</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业主委员会应当建立健全物业管理档案资料，物业管理档案资料可以委托档案保管机构保管。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6"/>
          <w:kern w:val="0"/>
          <w:szCs w:val="32"/>
        </w:rPr>
      </w:pPr>
      <w:r>
        <w:rPr>
          <w:rFonts w:eastAsia="黑体"/>
          <w:color w:val="000000"/>
          <w:spacing w:val="0"/>
          <w:kern w:val="0"/>
          <w:szCs w:val="32"/>
        </w:rPr>
        <w:t>第二十</w:t>
      </w:r>
      <w:r>
        <w:rPr>
          <w:rFonts w:hint="eastAsia" w:eastAsia="黑体"/>
          <w:color w:val="000000"/>
          <w:spacing w:val="0"/>
          <w:kern w:val="0"/>
          <w:szCs w:val="32"/>
          <w:lang w:eastAsia="zh-CN"/>
        </w:rPr>
        <w:t>四</w:t>
      </w:r>
      <w:r>
        <w:rPr>
          <w:rFonts w:eastAsia="黑体"/>
          <w:color w:val="000000"/>
          <w:spacing w:val="0"/>
          <w:kern w:val="0"/>
          <w:szCs w:val="32"/>
        </w:rPr>
        <w:t>条</w:t>
      </w:r>
      <w:r>
        <w:rPr>
          <w:color w:val="000000"/>
          <w:spacing w:val="0"/>
          <w:kern w:val="0"/>
          <w:szCs w:val="32"/>
        </w:rPr>
        <w:t xml:space="preserve">  </w:t>
      </w:r>
      <w:r>
        <w:rPr>
          <w:color w:val="000000"/>
          <w:spacing w:val="-6"/>
          <w:kern w:val="0"/>
          <w:szCs w:val="32"/>
        </w:rPr>
        <w:t>业主委员会应当自选举产生之日起三十日内，向</w:t>
      </w:r>
      <w:r>
        <w:rPr>
          <w:color w:val="000000"/>
          <w:spacing w:val="0"/>
          <w:kern w:val="0"/>
          <w:szCs w:val="32"/>
        </w:rPr>
        <w:t>所在地县（市、区）</w:t>
      </w:r>
      <w:r>
        <w:rPr>
          <w:color w:val="000000"/>
          <w:spacing w:val="-6"/>
          <w:kern w:val="0"/>
          <w:szCs w:val="32"/>
        </w:rPr>
        <w:t>人民政府物业管理主管部门备案，并提交下列资料：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（一）业主大会会议记录和会议决定；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（二）业主大会议事规则；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（三）管理规约；</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（四）业主委员会章程；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（五）业主委员会委员基本情况。</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业主委员会应当依法刻制、使用和管理印章。</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业主大会议事规则、管理规约、业主委员会章程、业主委员会委员发生变更的，业主委员会应当自变更之日起十五日内将变更内容进行备案。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二十</w:t>
      </w:r>
      <w:r>
        <w:rPr>
          <w:rFonts w:hint="eastAsia" w:eastAsia="黑体"/>
          <w:color w:val="000000"/>
          <w:spacing w:val="0"/>
          <w:kern w:val="0"/>
          <w:szCs w:val="32"/>
          <w:lang w:eastAsia="zh-CN"/>
        </w:rPr>
        <w:t>五</w:t>
      </w:r>
      <w:r>
        <w:rPr>
          <w:rFonts w:eastAsia="黑体"/>
          <w:color w:val="000000"/>
          <w:spacing w:val="0"/>
          <w:kern w:val="0"/>
          <w:szCs w:val="32"/>
        </w:rPr>
        <w:t>条</w:t>
      </w:r>
      <w:r>
        <w:rPr>
          <w:color w:val="000000"/>
          <w:spacing w:val="0"/>
          <w:kern w:val="0"/>
          <w:szCs w:val="32"/>
        </w:rPr>
        <w:t xml:space="preserve">  业主委员会符合</w:t>
      </w:r>
      <w:r>
        <w:rPr>
          <w:rFonts w:hint="eastAsia"/>
          <w:color w:val="000000"/>
          <w:spacing w:val="0"/>
          <w:kern w:val="0"/>
          <w:szCs w:val="32"/>
        </w:rPr>
        <w:t>非营利</w:t>
      </w:r>
      <w:r>
        <w:rPr>
          <w:color w:val="000000"/>
          <w:spacing w:val="0"/>
          <w:kern w:val="0"/>
          <w:szCs w:val="32"/>
        </w:rPr>
        <w:t>法人登记条件的，可以向物业所在地县（市、区）人民政府民政部门申请登记。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第二十</w:t>
      </w:r>
      <w:r>
        <w:rPr>
          <w:rFonts w:hint="eastAsia" w:eastAsia="黑体"/>
          <w:color w:val="000000"/>
          <w:spacing w:val="0"/>
          <w:kern w:val="0"/>
          <w:szCs w:val="32"/>
          <w:lang w:eastAsia="zh-CN"/>
        </w:rPr>
        <w:t>六</w:t>
      </w:r>
      <w:r>
        <w:rPr>
          <w:rFonts w:eastAsia="黑体"/>
          <w:color w:val="000000"/>
          <w:spacing w:val="0"/>
          <w:kern w:val="0"/>
          <w:szCs w:val="32"/>
        </w:rPr>
        <w:t>条</w:t>
      </w:r>
      <w:r>
        <w:rPr>
          <w:color w:val="000000"/>
          <w:spacing w:val="0"/>
          <w:kern w:val="0"/>
          <w:szCs w:val="32"/>
        </w:rPr>
        <w:t xml:space="preserve">  业主委员会会议</w:t>
      </w:r>
      <w:r>
        <w:rPr>
          <w:rFonts w:hint="eastAsia"/>
          <w:color w:val="000000"/>
          <w:spacing w:val="0"/>
          <w:kern w:val="0"/>
          <w:szCs w:val="32"/>
        </w:rPr>
        <w:t>每季度</w:t>
      </w:r>
      <w:r>
        <w:rPr>
          <w:color w:val="000000"/>
          <w:spacing w:val="0"/>
          <w:kern w:val="0"/>
          <w:szCs w:val="32"/>
        </w:rPr>
        <w:t>至少召开一次</w:t>
      </w:r>
      <w:r>
        <w:rPr>
          <w:rFonts w:hint="eastAsia"/>
          <w:color w:val="000000"/>
          <w:spacing w:val="0"/>
          <w:kern w:val="0"/>
          <w:szCs w:val="32"/>
        </w:rPr>
        <w:t>，由业主委员会主任召集</w:t>
      </w:r>
      <w:r>
        <w:rPr>
          <w:color w:val="000000"/>
          <w:spacing w:val="0"/>
          <w:kern w:val="0"/>
          <w:szCs w:val="32"/>
        </w:rPr>
        <w:t>。经三分之一以上业主委员会委员提议或者业主委员会主任认为有必要的，应当召开业主委员会会议。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业主委员会会议应当有过半数委员出席，作出决定应当经全体委员人数过半数以上同意。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业主委员会的决定应当在作出之日起三日内在物业管理区域内醒目位置公告，公告日期应当不少于十五日</w:t>
      </w:r>
      <w:r>
        <w:rPr>
          <w:rFonts w:hint="eastAsia"/>
          <w:color w:val="000000"/>
          <w:spacing w:val="0"/>
          <w:kern w:val="0"/>
          <w:szCs w:val="32"/>
        </w:rPr>
        <w:t>，</w:t>
      </w:r>
      <w:r>
        <w:rPr>
          <w:color w:val="000000"/>
          <w:spacing w:val="0"/>
          <w:kern w:val="0"/>
          <w:szCs w:val="32"/>
        </w:rPr>
        <w:t>并可以通过</w:t>
      </w:r>
      <w:r>
        <w:rPr>
          <w:rFonts w:hint="eastAsia"/>
          <w:color w:val="000000"/>
          <w:spacing w:val="0"/>
          <w:kern w:val="0"/>
          <w:szCs w:val="32"/>
        </w:rPr>
        <w:t>移动通信</w:t>
      </w:r>
      <w:r>
        <w:rPr>
          <w:color w:val="000000"/>
          <w:spacing w:val="0"/>
          <w:kern w:val="0"/>
          <w:szCs w:val="32"/>
        </w:rPr>
        <w:t>等电子信息方式告知全体业主。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第二十</w:t>
      </w:r>
      <w:r>
        <w:rPr>
          <w:rFonts w:hint="eastAsia" w:eastAsia="黑体"/>
          <w:color w:val="000000"/>
          <w:spacing w:val="0"/>
          <w:kern w:val="0"/>
          <w:szCs w:val="32"/>
          <w:lang w:eastAsia="zh-CN"/>
        </w:rPr>
        <w:t>七</w:t>
      </w:r>
      <w:r>
        <w:rPr>
          <w:rFonts w:eastAsia="黑体"/>
          <w:color w:val="000000"/>
          <w:spacing w:val="0"/>
          <w:kern w:val="0"/>
          <w:szCs w:val="32"/>
        </w:rPr>
        <w:t>条</w:t>
      </w:r>
      <w:r>
        <w:rPr>
          <w:color w:val="000000"/>
          <w:spacing w:val="0"/>
          <w:kern w:val="0"/>
          <w:szCs w:val="32"/>
        </w:rPr>
        <w:t xml:space="preserve">  业主委员会任期届满三个月</w:t>
      </w:r>
      <w:r>
        <w:rPr>
          <w:rFonts w:hint="eastAsia"/>
          <w:color w:val="000000"/>
          <w:spacing w:val="0"/>
          <w:kern w:val="0"/>
          <w:szCs w:val="32"/>
        </w:rPr>
        <w:t>前</w:t>
      </w:r>
      <w:r>
        <w:rPr>
          <w:color w:val="000000"/>
          <w:spacing w:val="0"/>
          <w:kern w:val="0"/>
          <w:szCs w:val="32"/>
        </w:rPr>
        <w:t>，应当召开业主大会进行换届选举。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业主委员会在规定时间内不组织换届选举的，物业所在地的</w:t>
      </w:r>
      <w:r>
        <w:rPr>
          <w:rFonts w:hint="eastAsia"/>
          <w:color w:val="000000"/>
          <w:spacing w:val="0"/>
          <w:kern w:val="0"/>
          <w:szCs w:val="32"/>
        </w:rPr>
        <w:t>乡（镇）人民政府或者街道办事处</w:t>
      </w:r>
      <w:r>
        <w:rPr>
          <w:color w:val="000000"/>
          <w:spacing w:val="0"/>
          <w:kern w:val="0"/>
          <w:szCs w:val="32"/>
        </w:rPr>
        <w:t>应当责令其限期组织换届选举；逾期仍不组织的，由物业所在地的</w:t>
      </w:r>
      <w:r>
        <w:rPr>
          <w:rFonts w:hint="eastAsia"/>
          <w:color w:val="000000"/>
          <w:spacing w:val="0"/>
          <w:kern w:val="0"/>
          <w:szCs w:val="32"/>
        </w:rPr>
        <w:t>乡（镇）人民政府或者街道办事处在村（居）民委员会</w:t>
      </w:r>
      <w:r>
        <w:rPr>
          <w:color w:val="000000"/>
          <w:spacing w:val="0"/>
          <w:kern w:val="0"/>
          <w:szCs w:val="32"/>
        </w:rPr>
        <w:t>的</w:t>
      </w:r>
      <w:r>
        <w:rPr>
          <w:rFonts w:hint="eastAsia"/>
          <w:color w:val="000000"/>
          <w:spacing w:val="0"/>
          <w:kern w:val="0"/>
          <w:szCs w:val="32"/>
        </w:rPr>
        <w:t>协助</w:t>
      </w:r>
      <w:r>
        <w:rPr>
          <w:color w:val="000000"/>
          <w:spacing w:val="0"/>
          <w:kern w:val="0"/>
          <w:szCs w:val="32"/>
        </w:rPr>
        <w:t>下，组织换届选举工作。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业主委员会不能正常开展工作的，在所在地物业管理主管部门指导下，由</w:t>
      </w:r>
      <w:r>
        <w:rPr>
          <w:rFonts w:hint="eastAsia"/>
          <w:color w:val="000000"/>
          <w:spacing w:val="0"/>
          <w:kern w:val="0"/>
          <w:szCs w:val="32"/>
        </w:rPr>
        <w:t>乡（镇）人民政府或者街道办事处</w:t>
      </w:r>
      <w:r>
        <w:rPr>
          <w:color w:val="000000"/>
          <w:spacing w:val="0"/>
          <w:kern w:val="0"/>
          <w:szCs w:val="32"/>
        </w:rPr>
        <w:t>组织，村（居）民委员会</w:t>
      </w:r>
      <w:r>
        <w:rPr>
          <w:rFonts w:hint="eastAsia"/>
          <w:color w:val="000000"/>
          <w:spacing w:val="0"/>
          <w:kern w:val="0"/>
          <w:szCs w:val="32"/>
        </w:rPr>
        <w:t>协助</w:t>
      </w:r>
      <w:r>
        <w:rPr>
          <w:color w:val="000000"/>
          <w:spacing w:val="0"/>
          <w:kern w:val="0"/>
          <w:szCs w:val="32"/>
        </w:rPr>
        <w:t>，召开业主大会临时会议，对业主委员会进行改选、换届，选举产生新的业主委员会。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原业主委员会应当在新一届业主委员会成立后十日内将其保管的有关财务账簿凭证、档案等文件资料、印章及其他属于全体业主所有的财物移交新一届业主委员会，并做好交接工作。</w:t>
      </w:r>
      <w:r>
        <w:rPr>
          <w:rFonts w:hint="eastAsia"/>
          <w:color w:val="000000"/>
          <w:spacing w:val="0"/>
          <w:kern w:val="0"/>
          <w:szCs w:val="32"/>
        </w:rPr>
        <w:t>逾期不移交的，新一届业主委员会可以请求乡（镇）人民政府或者街道办事处督促移交。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二十</w:t>
      </w:r>
      <w:r>
        <w:rPr>
          <w:rFonts w:hint="eastAsia" w:eastAsia="黑体"/>
          <w:color w:val="000000"/>
          <w:spacing w:val="0"/>
          <w:kern w:val="0"/>
          <w:szCs w:val="32"/>
          <w:lang w:eastAsia="zh-CN"/>
        </w:rPr>
        <w:t>八</w:t>
      </w:r>
      <w:r>
        <w:rPr>
          <w:rFonts w:eastAsia="黑体"/>
          <w:color w:val="000000"/>
          <w:spacing w:val="0"/>
          <w:kern w:val="0"/>
          <w:szCs w:val="32"/>
        </w:rPr>
        <w:t>条</w:t>
      </w:r>
      <w:r>
        <w:rPr>
          <w:color w:val="000000"/>
          <w:spacing w:val="0"/>
          <w:kern w:val="0"/>
          <w:szCs w:val="32"/>
        </w:rPr>
        <w:t xml:space="preserve">  因物业管理区域调整等原因需要解散业主大会的，由业主委员会、业主监事会、物业服务企业、村（居）民委员会组成清算组，在</w:t>
      </w:r>
      <w:r>
        <w:rPr>
          <w:rFonts w:hint="eastAsia"/>
          <w:color w:val="000000"/>
          <w:spacing w:val="0"/>
          <w:kern w:val="0"/>
          <w:szCs w:val="32"/>
        </w:rPr>
        <w:t>乡（镇）人民政府或者街道办事处</w:t>
      </w:r>
      <w:r>
        <w:rPr>
          <w:color w:val="000000"/>
          <w:spacing w:val="0"/>
          <w:kern w:val="0"/>
          <w:szCs w:val="32"/>
        </w:rPr>
        <w:t>监督下，做好物业管理区域内业主共同财产清算工作。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lang w:eastAsia="zh-CN"/>
        </w:rPr>
        <w:t>二十九</w:t>
      </w:r>
      <w:r>
        <w:rPr>
          <w:rFonts w:eastAsia="黑体"/>
          <w:color w:val="000000"/>
          <w:spacing w:val="0"/>
          <w:kern w:val="0"/>
          <w:szCs w:val="32"/>
        </w:rPr>
        <w:t>条</w:t>
      </w:r>
      <w:r>
        <w:rPr>
          <w:color w:val="000000"/>
          <w:spacing w:val="0"/>
          <w:kern w:val="0"/>
          <w:szCs w:val="32"/>
        </w:rPr>
        <w:t xml:space="preserve">  业主大会和业主委员会工作经费的筹集、管理、使用办法，由业主大会决定。业主大会、业主委员会工作经费从物业共有部分经营所得收益中列支，也可以由业主分摊。业主委员会委员的补贴和酬金从业主大会和业主委员会工作经费中支出。业主大会和业主委员会工作经费的使用情况、上一年度本区域物业共有部位经营所得收益收支明细情况应当定期在物业管理区域内醒目位置公布，并可以通过</w:t>
      </w:r>
      <w:r>
        <w:rPr>
          <w:rFonts w:hint="eastAsia"/>
          <w:color w:val="000000"/>
          <w:spacing w:val="0"/>
          <w:kern w:val="0"/>
          <w:szCs w:val="32"/>
        </w:rPr>
        <w:t>移动通信</w:t>
      </w:r>
      <w:r>
        <w:rPr>
          <w:color w:val="000000"/>
          <w:spacing w:val="0"/>
          <w:kern w:val="0"/>
          <w:szCs w:val="32"/>
        </w:rPr>
        <w:t>等电子信息方式告知全体业主。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业主委员会换届前应当进行</w:t>
      </w:r>
      <w:r>
        <w:rPr>
          <w:rFonts w:hint="eastAsia"/>
          <w:color w:val="000000"/>
          <w:spacing w:val="0"/>
          <w:kern w:val="0"/>
          <w:szCs w:val="32"/>
        </w:rPr>
        <w:t>资产清查</w:t>
      </w:r>
      <w:r>
        <w:rPr>
          <w:color w:val="000000"/>
          <w:spacing w:val="0"/>
          <w:kern w:val="0"/>
          <w:szCs w:val="32"/>
        </w:rPr>
        <w:t>，</w:t>
      </w:r>
      <w:r>
        <w:rPr>
          <w:rFonts w:hint="eastAsia"/>
          <w:color w:val="000000"/>
          <w:spacing w:val="0"/>
          <w:kern w:val="0"/>
          <w:szCs w:val="32"/>
        </w:rPr>
        <w:t>清查</w:t>
      </w:r>
      <w:r>
        <w:rPr>
          <w:color w:val="000000"/>
          <w:spacing w:val="0"/>
          <w:kern w:val="0"/>
          <w:szCs w:val="32"/>
        </w:rPr>
        <w:t>结果应当在物业管理区域内醒目位置公示，并可以通过</w:t>
      </w:r>
      <w:r>
        <w:rPr>
          <w:rFonts w:hint="eastAsia"/>
          <w:color w:val="000000"/>
          <w:spacing w:val="0"/>
          <w:kern w:val="0"/>
          <w:szCs w:val="32"/>
        </w:rPr>
        <w:t>移动通信</w:t>
      </w:r>
      <w:r>
        <w:rPr>
          <w:color w:val="000000"/>
          <w:spacing w:val="0"/>
          <w:kern w:val="0"/>
          <w:szCs w:val="32"/>
        </w:rPr>
        <w:t>等电子信息方式告知全体业主。业主对</w:t>
      </w:r>
      <w:r>
        <w:rPr>
          <w:rFonts w:hint="eastAsia"/>
          <w:color w:val="000000"/>
          <w:spacing w:val="0"/>
          <w:kern w:val="0"/>
          <w:szCs w:val="32"/>
        </w:rPr>
        <w:t>清查</w:t>
      </w:r>
      <w:r>
        <w:rPr>
          <w:color w:val="000000"/>
          <w:spacing w:val="0"/>
          <w:kern w:val="0"/>
          <w:szCs w:val="32"/>
        </w:rPr>
        <w:t>结果有异议的</w:t>
      </w:r>
      <w:r>
        <w:rPr>
          <w:rFonts w:hint="eastAsia"/>
          <w:color w:val="000000"/>
          <w:spacing w:val="0"/>
          <w:kern w:val="0"/>
          <w:szCs w:val="32"/>
        </w:rPr>
        <w:t>，经业主大会决定</w:t>
      </w:r>
      <w:r>
        <w:rPr>
          <w:color w:val="000000"/>
          <w:spacing w:val="0"/>
          <w:kern w:val="0"/>
          <w:szCs w:val="32"/>
        </w:rPr>
        <w:t>聘请第三方审计机构审计。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三十</w:t>
      </w:r>
      <w:r>
        <w:rPr>
          <w:rFonts w:eastAsia="黑体"/>
          <w:color w:val="000000"/>
          <w:spacing w:val="0"/>
          <w:kern w:val="0"/>
          <w:szCs w:val="32"/>
        </w:rPr>
        <w:t>条</w:t>
      </w:r>
      <w:r>
        <w:rPr>
          <w:color w:val="000000"/>
          <w:spacing w:val="0"/>
          <w:kern w:val="0"/>
          <w:szCs w:val="32"/>
        </w:rPr>
        <w:t xml:space="preserve">  业主委员会委员不得在本区域内物业服务企业中</w:t>
      </w:r>
      <w:r>
        <w:rPr>
          <w:rFonts w:hint="eastAsia"/>
          <w:color w:val="000000"/>
          <w:spacing w:val="0"/>
          <w:kern w:val="0"/>
          <w:szCs w:val="32"/>
        </w:rPr>
        <w:t>任职或者兼职</w:t>
      </w:r>
      <w:r>
        <w:rPr>
          <w:color w:val="000000"/>
          <w:spacing w:val="0"/>
          <w:kern w:val="0"/>
          <w:szCs w:val="32"/>
        </w:rPr>
        <w:t>。有下列情形之一的，其委员资格</w:t>
      </w:r>
      <w:r>
        <w:rPr>
          <w:rFonts w:hint="eastAsia"/>
          <w:color w:val="000000"/>
          <w:spacing w:val="0"/>
          <w:kern w:val="0"/>
          <w:szCs w:val="32"/>
        </w:rPr>
        <w:t>自行</w:t>
      </w:r>
      <w:r>
        <w:rPr>
          <w:color w:val="000000"/>
          <w:spacing w:val="0"/>
          <w:kern w:val="0"/>
          <w:szCs w:val="32"/>
        </w:rPr>
        <w:t>终止：</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（一）任期届满的；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（二）因物业转让、灭失等原因不再是业主的；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（三）因疾病等原因丧失民事行为能力的；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（四）被判处剥夺人身自由刑罚的；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color w:val="000000"/>
          <w:spacing w:val="0"/>
          <w:kern w:val="0"/>
          <w:szCs w:val="32"/>
        </w:rPr>
        <w:t>（五）</w:t>
      </w:r>
      <w:r>
        <w:rPr>
          <w:color w:val="000000"/>
          <w:spacing w:val="0"/>
          <w:kern w:val="0"/>
          <w:szCs w:val="32"/>
        </w:rPr>
        <w:t>以书面形式向业主大会</w:t>
      </w:r>
      <w:r>
        <w:rPr>
          <w:rFonts w:hint="eastAsia"/>
          <w:color w:val="000000"/>
          <w:spacing w:val="0"/>
          <w:kern w:val="0"/>
          <w:szCs w:val="32"/>
        </w:rPr>
        <w:t>或者业主委员会</w:t>
      </w:r>
      <w:r>
        <w:rPr>
          <w:color w:val="000000"/>
          <w:spacing w:val="0"/>
          <w:kern w:val="0"/>
          <w:szCs w:val="32"/>
        </w:rPr>
        <w:t>提出辞职</w:t>
      </w:r>
      <w:r>
        <w:rPr>
          <w:rFonts w:hint="eastAsia"/>
          <w:color w:val="000000"/>
          <w:spacing w:val="0"/>
          <w:kern w:val="0"/>
          <w:szCs w:val="32"/>
        </w:rPr>
        <w:t>并获批准</w:t>
      </w:r>
      <w:r>
        <w:rPr>
          <w:color w:val="000000"/>
          <w:spacing w:val="0"/>
          <w:kern w:val="0"/>
          <w:szCs w:val="32"/>
        </w:rPr>
        <w:t>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color w:val="000000"/>
          <w:spacing w:val="0"/>
          <w:kern w:val="0"/>
          <w:szCs w:val="32"/>
        </w:rPr>
        <w:t>（六）</w:t>
      </w:r>
      <w:r>
        <w:rPr>
          <w:color w:val="000000"/>
          <w:spacing w:val="0"/>
          <w:kern w:val="0"/>
          <w:szCs w:val="32"/>
        </w:rPr>
        <w:t>无正当理由连续三次不参加业主委员会会议的</w:t>
      </w:r>
      <w:r>
        <w:rPr>
          <w:rFonts w:hint="eastAsia"/>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ascii="黑体" w:hAnsi="黑体" w:eastAsia="黑体"/>
          <w:color w:val="000000"/>
          <w:spacing w:val="-6"/>
          <w:kern w:val="0"/>
          <w:szCs w:val="32"/>
        </w:rPr>
      </w:pPr>
      <w:r>
        <w:rPr>
          <w:rFonts w:eastAsia="黑体"/>
          <w:color w:val="000000"/>
          <w:spacing w:val="0"/>
          <w:kern w:val="0"/>
          <w:szCs w:val="32"/>
        </w:rPr>
        <w:t>第</w:t>
      </w:r>
      <w:r>
        <w:rPr>
          <w:rFonts w:hint="eastAsia" w:eastAsia="黑体"/>
          <w:color w:val="000000"/>
          <w:spacing w:val="0"/>
          <w:kern w:val="0"/>
          <w:szCs w:val="32"/>
        </w:rPr>
        <w:t>三十</w:t>
      </w:r>
      <w:r>
        <w:rPr>
          <w:rFonts w:hint="eastAsia" w:eastAsia="黑体"/>
          <w:color w:val="000000"/>
          <w:spacing w:val="0"/>
          <w:kern w:val="0"/>
          <w:szCs w:val="32"/>
          <w:lang w:eastAsia="zh-CN"/>
        </w:rPr>
        <w:t>一</w:t>
      </w:r>
      <w:r>
        <w:rPr>
          <w:rFonts w:eastAsia="黑体"/>
          <w:color w:val="000000"/>
          <w:spacing w:val="0"/>
          <w:kern w:val="0"/>
          <w:szCs w:val="32"/>
        </w:rPr>
        <w:t>条</w:t>
      </w:r>
      <w:r>
        <w:rPr>
          <w:rFonts w:hint="eastAsia" w:eastAsia="黑体"/>
          <w:color w:val="000000"/>
          <w:spacing w:val="0"/>
          <w:kern w:val="0"/>
          <w:szCs w:val="32"/>
        </w:rPr>
        <w:t xml:space="preserve"> </w:t>
      </w:r>
      <w:r>
        <w:rPr>
          <w:rFonts w:hint="eastAsia"/>
          <w:color w:val="000000"/>
          <w:spacing w:val="0"/>
          <w:kern w:val="0"/>
          <w:szCs w:val="32"/>
        </w:rPr>
        <w:t xml:space="preserve"> </w:t>
      </w:r>
      <w:r>
        <w:rPr>
          <w:rFonts w:hint="eastAsia"/>
          <w:color w:val="000000"/>
          <w:spacing w:val="-6"/>
          <w:kern w:val="0"/>
          <w:szCs w:val="32"/>
        </w:rPr>
        <w:t>业主委员会委员有利用职务之便谋取不正当利益，以及其他损害业主共同利益，拒不履行委员职责，或者有违反法律、法规、管理规约等行为的，业主委员会在调查核实后应当责令其暂停履行职责，并提请业主大会终止其委员资格。业主大会或者业主委员会不做处理决定的，乡（镇）人民政府或者街道办事处应当予以督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eastAsia="黑体"/>
          <w:color w:val="000000"/>
          <w:spacing w:val="0"/>
          <w:kern w:val="0"/>
          <w:szCs w:val="32"/>
        </w:rPr>
        <w:t>第三十</w:t>
      </w:r>
      <w:r>
        <w:rPr>
          <w:rFonts w:hint="eastAsia" w:eastAsia="黑体"/>
          <w:color w:val="000000"/>
          <w:spacing w:val="0"/>
          <w:kern w:val="0"/>
          <w:szCs w:val="32"/>
          <w:lang w:eastAsia="zh-CN"/>
        </w:rPr>
        <w:t>二</w:t>
      </w:r>
      <w:r>
        <w:rPr>
          <w:rFonts w:hint="eastAsia" w:eastAsia="黑体"/>
          <w:color w:val="000000"/>
          <w:spacing w:val="0"/>
          <w:kern w:val="0"/>
          <w:szCs w:val="32"/>
        </w:rPr>
        <w:t xml:space="preserve">条  </w:t>
      </w:r>
      <w:r>
        <w:rPr>
          <w:color w:val="000000"/>
          <w:spacing w:val="0"/>
          <w:kern w:val="0"/>
          <w:szCs w:val="32"/>
        </w:rPr>
        <w:t>业主委员会委员资格终止</w:t>
      </w:r>
      <w:r>
        <w:rPr>
          <w:rFonts w:hint="eastAsia"/>
          <w:color w:val="000000"/>
          <w:spacing w:val="0"/>
          <w:kern w:val="0"/>
          <w:szCs w:val="32"/>
        </w:rPr>
        <w:t>的</w:t>
      </w:r>
      <w:r>
        <w:rPr>
          <w:color w:val="000000"/>
          <w:spacing w:val="0"/>
          <w:kern w:val="0"/>
          <w:szCs w:val="32"/>
        </w:rPr>
        <w:t>，</w:t>
      </w:r>
      <w:r>
        <w:rPr>
          <w:rFonts w:hint="eastAsia"/>
          <w:color w:val="000000"/>
          <w:spacing w:val="0"/>
          <w:kern w:val="0"/>
          <w:szCs w:val="32"/>
        </w:rPr>
        <w:t>业主委员会</w:t>
      </w:r>
      <w:r>
        <w:rPr>
          <w:color w:val="000000"/>
          <w:spacing w:val="0"/>
          <w:kern w:val="0"/>
          <w:szCs w:val="32"/>
        </w:rPr>
        <w:t>应当在物业管理区域内醒目位置公告，并可以通过</w:t>
      </w:r>
      <w:r>
        <w:rPr>
          <w:rFonts w:hint="eastAsia"/>
          <w:color w:val="000000"/>
          <w:spacing w:val="0"/>
          <w:kern w:val="0"/>
          <w:szCs w:val="32"/>
        </w:rPr>
        <w:t>移动通信</w:t>
      </w:r>
      <w:r>
        <w:rPr>
          <w:color w:val="000000"/>
          <w:spacing w:val="0"/>
          <w:kern w:val="0"/>
          <w:szCs w:val="32"/>
        </w:rPr>
        <w:t>等电子信息方式告知全体业主；</w:t>
      </w:r>
      <w:r>
        <w:rPr>
          <w:rFonts w:hint="eastAsia"/>
          <w:color w:val="000000"/>
          <w:spacing w:val="0"/>
          <w:kern w:val="0"/>
          <w:szCs w:val="32"/>
        </w:rPr>
        <w:t>业主委员会不公告的，乡（镇）人民政府或者街道办事处应当督促业主委员会公告。业主委员会委员应当</w:t>
      </w:r>
      <w:r>
        <w:rPr>
          <w:color w:val="000000"/>
          <w:spacing w:val="0"/>
          <w:kern w:val="0"/>
          <w:szCs w:val="32"/>
        </w:rPr>
        <w:t>自</w:t>
      </w:r>
      <w:r>
        <w:rPr>
          <w:rFonts w:hint="eastAsia"/>
          <w:color w:val="000000"/>
          <w:spacing w:val="0"/>
          <w:kern w:val="0"/>
          <w:szCs w:val="32"/>
        </w:rPr>
        <w:t>资格</w:t>
      </w:r>
      <w:r>
        <w:rPr>
          <w:color w:val="000000"/>
          <w:spacing w:val="0"/>
          <w:kern w:val="0"/>
          <w:szCs w:val="32"/>
        </w:rPr>
        <w:t>终止</w:t>
      </w:r>
      <w:r>
        <w:rPr>
          <w:rFonts w:hint="eastAsia"/>
          <w:color w:val="000000"/>
          <w:spacing w:val="0"/>
          <w:kern w:val="0"/>
          <w:szCs w:val="32"/>
        </w:rPr>
        <w:t>或者停止职务</w:t>
      </w:r>
      <w:r>
        <w:rPr>
          <w:color w:val="000000"/>
          <w:spacing w:val="0"/>
          <w:kern w:val="0"/>
          <w:szCs w:val="32"/>
        </w:rPr>
        <w:t>之日起五日内将其保管的有关财务账簿凭证、档案等文件资料、印章及其他属于全体业主所有的财物移交给业主委员会。</w:t>
      </w:r>
    </w:p>
    <w:p>
      <w:pPr>
        <w:keepNext w:val="0"/>
        <w:keepLines w:val="0"/>
        <w:pageBreakBefore w:val="0"/>
        <w:widowControl w:val="0"/>
        <w:kinsoku/>
        <w:wordWrap/>
        <w:overflowPunct/>
        <w:topLinePunct w:val="0"/>
        <w:autoSpaceDE/>
        <w:autoSpaceDN/>
        <w:bidi w:val="0"/>
        <w:adjustRightInd/>
        <w:snapToGrid/>
        <w:spacing w:before="312" w:beforeLines="100" w:after="156" w:afterLines="50" w:line="550" w:lineRule="exact"/>
        <w:ind w:left="0" w:leftChars="0" w:right="0" w:rightChars="0"/>
        <w:jc w:val="center"/>
        <w:textAlignment w:val="top"/>
        <w:outlineLvl w:val="9"/>
        <w:rPr>
          <w:rFonts w:eastAsia="黑体"/>
          <w:bCs/>
          <w:color w:val="000000"/>
          <w:spacing w:val="0"/>
          <w:kern w:val="0"/>
          <w:szCs w:val="32"/>
        </w:rPr>
      </w:pPr>
      <w:r>
        <w:rPr>
          <w:rFonts w:eastAsia="黑体"/>
          <w:bCs/>
          <w:color w:val="000000"/>
          <w:spacing w:val="0"/>
          <w:kern w:val="0"/>
          <w:szCs w:val="32"/>
        </w:rPr>
        <w:t>第三章  物业服务</w:t>
      </w:r>
    </w:p>
    <w:p>
      <w:pPr>
        <w:keepNext w:val="0"/>
        <w:keepLines w:val="0"/>
        <w:pageBreakBefore w:val="0"/>
        <w:widowControl w:val="0"/>
        <w:kinsoku/>
        <w:wordWrap/>
        <w:overflowPunct/>
        <w:topLinePunct w:val="0"/>
        <w:autoSpaceDE/>
        <w:autoSpaceDN/>
        <w:bidi w:val="0"/>
        <w:adjustRightInd/>
        <w:snapToGrid/>
        <w:spacing w:after="156" w:afterLines="50" w:line="550" w:lineRule="exact"/>
        <w:ind w:left="0" w:leftChars="0" w:right="0" w:rightChars="0"/>
        <w:jc w:val="center"/>
        <w:textAlignment w:val="top"/>
        <w:outlineLvl w:val="9"/>
        <w:rPr>
          <w:rFonts w:hint="eastAsia" w:eastAsia="黑体"/>
          <w:color w:val="000000"/>
          <w:spacing w:val="0"/>
          <w:kern w:val="0"/>
          <w:szCs w:val="32"/>
        </w:rPr>
      </w:pPr>
      <w:r>
        <w:rPr>
          <w:rFonts w:hint="eastAsia" w:eastAsia="黑体"/>
          <w:color w:val="000000"/>
          <w:spacing w:val="0"/>
          <w:kern w:val="0"/>
          <w:szCs w:val="32"/>
        </w:rPr>
        <w:t>第一节  物业服务合同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第三十</w:t>
      </w:r>
      <w:r>
        <w:rPr>
          <w:rFonts w:hint="eastAsia" w:eastAsia="黑体"/>
          <w:color w:val="000000"/>
          <w:spacing w:val="0"/>
          <w:kern w:val="0"/>
          <w:szCs w:val="32"/>
          <w:lang w:eastAsia="zh-CN"/>
        </w:rPr>
        <w:t>三</w:t>
      </w:r>
      <w:r>
        <w:rPr>
          <w:rFonts w:eastAsia="黑体"/>
          <w:color w:val="000000"/>
          <w:spacing w:val="0"/>
          <w:kern w:val="0"/>
          <w:szCs w:val="32"/>
        </w:rPr>
        <w:t>条</w:t>
      </w:r>
      <w:r>
        <w:rPr>
          <w:color w:val="000000"/>
          <w:spacing w:val="0"/>
          <w:kern w:val="0"/>
          <w:szCs w:val="32"/>
        </w:rPr>
        <w:t xml:space="preserve">  新建物业出售前，建设单位应当</w:t>
      </w:r>
      <w:r>
        <w:rPr>
          <w:rFonts w:hint="eastAsia"/>
          <w:color w:val="000000"/>
          <w:spacing w:val="0"/>
          <w:kern w:val="0"/>
          <w:szCs w:val="32"/>
        </w:rPr>
        <w:t>按照国家和本省的有关规定</w:t>
      </w:r>
      <w:r>
        <w:rPr>
          <w:color w:val="000000"/>
          <w:spacing w:val="0"/>
          <w:kern w:val="0"/>
          <w:szCs w:val="32"/>
        </w:rPr>
        <w:t>选</w:t>
      </w:r>
      <w:r>
        <w:rPr>
          <w:rFonts w:hint="eastAsia"/>
          <w:color w:val="000000"/>
          <w:spacing w:val="0"/>
          <w:kern w:val="0"/>
          <w:szCs w:val="32"/>
        </w:rPr>
        <w:t>聘</w:t>
      </w:r>
      <w:r>
        <w:rPr>
          <w:color w:val="000000"/>
          <w:spacing w:val="0"/>
          <w:kern w:val="0"/>
          <w:szCs w:val="32"/>
        </w:rPr>
        <w:t>物业服务企业，签订前期物业服务合同，新建物业交付使用后，实施前期物业服务。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前期物业服务合同、临时管理规约、物业使用说明书以及共用配套设施设备平面图作为商品房预售合同的附件，由建设单位、购房人在签订商品房预售合同时一并签订。建设单位应当在确定前期物业服务企业之日起三十日内，将前期物业服务合同报所在地县（市、区）人民政府物业管理主管部门备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eastAsia="黑体"/>
          <w:color w:val="000000"/>
          <w:spacing w:val="0"/>
          <w:kern w:val="0"/>
          <w:szCs w:val="32"/>
        </w:rPr>
        <w:t>第三十</w:t>
      </w:r>
      <w:r>
        <w:rPr>
          <w:rFonts w:hint="eastAsia" w:eastAsia="黑体"/>
          <w:color w:val="000000"/>
          <w:spacing w:val="0"/>
          <w:kern w:val="0"/>
          <w:szCs w:val="32"/>
          <w:lang w:eastAsia="zh-CN"/>
        </w:rPr>
        <w:t>四</w:t>
      </w:r>
      <w:r>
        <w:rPr>
          <w:rFonts w:eastAsia="黑体"/>
          <w:color w:val="000000"/>
          <w:spacing w:val="0"/>
          <w:kern w:val="0"/>
          <w:szCs w:val="32"/>
        </w:rPr>
        <w:t>条</w:t>
      </w:r>
      <w:r>
        <w:rPr>
          <w:color w:val="000000"/>
          <w:spacing w:val="0"/>
          <w:kern w:val="0"/>
          <w:szCs w:val="32"/>
        </w:rPr>
        <w:t xml:space="preserve">  前期物业服务合同期限不超过三年。前期物业服务合同期限届满、业主委员会未成立的，前期物业服务合同可以顺延；</w:t>
      </w:r>
      <w:r>
        <w:rPr>
          <w:rFonts w:hint="eastAsia"/>
          <w:color w:val="000000"/>
          <w:spacing w:val="0"/>
          <w:kern w:val="0"/>
          <w:szCs w:val="32"/>
        </w:rPr>
        <w:t>期限未满，但业主委员会与物业服务企业签订的物业服务合同生效的，前期物业服务合同终止。</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color w:val="000000"/>
          <w:spacing w:val="0"/>
          <w:kern w:val="0"/>
          <w:szCs w:val="32"/>
        </w:rPr>
        <w:t>前期物业服务合同终止后，业主大会决定重新选聘物业服务企业的，物业服务收费应当经专有部分占建筑物总面积过半数的业主且占总人数过半数的业主同意，由业主委员会代表全体业主与选定的物业服务企业参照当年物业服务市场价格行情签订物业服务合同约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物业服务企业应当自签订物业服务合同之日起三十日内，将物业服务合同报</w:t>
      </w:r>
      <w:r>
        <w:rPr>
          <w:color w:val="000000"/>
          <w:spacing w:val="0"/>
          <w:kern w:val="0"/>
          <w:szCs w:val="32"/>
        </w:rPr>
        <w:t>所在地县（市、区）人民政府物业管理主管部门备案。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6"/>
          <w:kern w:val="0"/>
          <w:szCs w:val="32"/>
        </w:rPr>
      </w:pPr>
      <w:r>
        <w:rPr>
          <w:rFonts w:eastAsia="黑体"/>
          <w:color w:val="000000"/>
          <w:spacing w:val="0"/>
          <w:kern w:val="0"/>
          <w:szCs w:val="32"/>
        </w:rPr>
        <w:t>第三十</w:t>
      </w:r>
      <w:r>
        <w:rPr>
          <w:rFonts w:hint="eastAsia" w:eastAsia="黑体"/>
          <w:color w:val="000000"/>
          <w:spacing w:val="0"/>
          <w:kern w:val="0"/>
          <w:szCs w:val="32"/>
          <w:lang w:eastAsia="zh-CN"/>
        </w:rPr>
        <w:t>五</w:t>
      </w:r>
      <w:r>
        <w:rPr>
          <w:rFonts w:eastAsia="黑体"/>
          <w:color w:val="000000"/>
          <w:spacing w:val="0"/>
          <w:kern w:val="0"/>
          <w:szCs w:val="32"/>
        </w:rPr>
        <w:t>条</w:t>
      </w:r>
      <w:r>
        <w:rPr>
          <w:color w:val="000000"/>
          <w:spacing w:val="0"/>
          <w:kern w:val="0"/>
          <w:szCs w:val="32"/>
        </w:rPr>
        <w:t xml:space="preserve">  </w:t>
      </w:r>
      <w:r>
        <w:rPr>
          <w:color w:val="000000"/>
          <w:spacing w:val="-6"/>
          <w:kern w:val="0"/>
          <w:szCs w:val="32"/>
        </w:rPr>
        <w:t>建设单位在出售物业前，应当制定临时管理规约，并报物业所在地县（市、区）人民政府物业管理主管部门备案。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建设单位制定的临时管理规约违反有关规定</w:t>
      </w:r>
      <w:r>
        <w:rPr>
          <w:rFonts w:hint="eastAsia"/>
          <w:color w:val="000000"/>
          <w:spacing w:val="0"/>
          <w:kern w:val="0"/>
          <w:szCs w:val="32"/>
        </w:rPr>
        <w:t>或者</w:t>
      </w:r>
      <w:r>
        <w:rPr>
          <w:color w:val="000000"/>
          <w:spacing w:val="0"/>
          <w:kern w:val="0"/>
          <w:szCs w:val="32"/>
        </w:rPr>
        <w:t>侵害物业买受人合法权益的，由所在地县（市、区）人民政府物业管理主管部门责令其重新制定。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第三十</w:t>
      </w:r>
      <w:r>
        <w:rPr>
          <w:rFonts w:hint="eastAsia" w:eastAsia="黑体"/>
          <w:color w:val="000000"/>
          <w:spacing w:val="0"/>
          <w:kern w:val="0"/>
          <w:szCs w:val="32"/>
          <w:lang w:eastAsia="zh-CN"/>
        </w:rPr>
        <w:t>六</w:t>
      </w:r>
      <w:r>
        <w:rPr>
          <w:rFonts w:eastAsia="黑体"/>
          <w:color w:val="000000"/>
          <w:spacing w:val="0"/>
          <w:kern w:val="0"/>
          <w:szCs w:val="32"/>
        </w:rPr>
        <w:t>条</w:t>
      </w:r>
      <w:r>
        <w:rPr>
          <w:color w:val="000000"/>
          <w:spacing w:val="0"/>
          <w:kern w:val="0"/>
          <w:szCs w:val="32"/>
        </w:rPr>
        <w:t xml:space="preserve">  物业服务合同（包括前期物业服务合同）应当约定下列主要事项：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（一）</w:t>
      </w:r>
      <w:r>
        <w:rPr>
          <w:rFonts w:hint="eastAsia"/>
          <w:color w:val="000000"/>
          <w:spacing w:val="0"/>
          <w:kern w:val="0"/>
          <w:szCs w:val="32"/>
        </w:rPr>
        <w:t>物业名称、地址、类型、建筑面积等</w:t>
      </w:r>
      <w:r>
        <w:rPr>
          <w:color w:val="000000"/>
          <w:spacing w:val="0"/>
          <w:kern w:val="0"/>
          <w:szCs w:val="32"/>
        </w:rPr>
        <w:t>物业的基本情况；</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（二）物业服务</w:t>
      </w:r>
      <w:r>
        <w:rPr>
          <w:rFonts w:hint="eastAsia"/>
          <w:color w:val="000000"/>
          <w:spacing w:val="0"/>
          <w:kern w:val="0"/>
          <w:szCs w:val="32"/>
        </w:rPr>
        <w:t>合同期限、服务</w:t>
      </w:r>
      <w:r>
        <w:rPr>
          <w:color w:val="000000"/>
          <w:spacing w:val="0"/>
          <w:kern w:val="0"/>
          <w:szCs w:val="32"/>
        </w:rPr>
        <w:t>事项和服务标准；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（三）物业服务费的标准和收取办法；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（四）物业水电公摊费分摊方式；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（五）业主和物业服务企业的权利义务；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11"/>
          <w:kern w:val="0"/>
          <w:szCs w:val="32"/>
        </w:rPr>
      </w:pPr>
      <w:r>
        <w:rPr>
          <w:color w:val="000000"/>
          <w:spacing w:val="0"/>
          <w:kern w:val="0"/>
          <w:szCs w:val="32"/>
        </w:rPr>
        <w:t>（六）</w:t>
      </w:r>
      <w:r>
        <w:rPr>
          <w:color w:val="000000"/>
          <w:spacing w:val="-11"/>
          <w:kern w:val="0"/>
          <w:szCs w:val="32"/>
        </w:rPr>
        <w:t>物业服务人员办公用房、业主委员会办公用房分配比例；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（七）共用部位及共用设施设备</w:t>
      </w:r>
      <w:r>
        <w:rPr>
          <w:rFonts w:hint="eastAsia"/>
          <w:color w:val="000000"/>
          <w:spacing w:val="0"/>
          <w:kern w:val="0"/>
          <w:szCs w:val="32"/>
        </w:rPr>
        <w:t>的</w:t>
      </w:r>
      <w:r>
        <w:rPr>
          <w:color w:val="000000"/>
          <w:spacing w:val="0"/>
          <w:kern w:val="0"/>
          <w:szCs w:val="32"/>
        </w:rPr>
        <w:t>经营管理</w:t>
      </w:r>
      <w:r>
        <w:rPr>
          <w:rFonts w:hint="eastAsia"/>
          <w:color w:val="000000"/>
          <w:spacing w:val="0"/>
          <w:kern w:val="0"/>
          <w:szCs w:val="32"/>
        </w:rPr>
        <w:t>费用</w:t>
      </w:r>
      <w:r>
        <w:rPr>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（八）物业使用中对禁止性行为的管理措施；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（九）争议处理方式；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（十）违约责任。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物业服务企业可以将物业服务合同中的专项服务事项委托给专业性服务企业，但不得将物业服务合同约定的全部事项一并委托。</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
          <w:bCs/>
          <w:color w:val="000000"/>
          <w:spacing w:val="0"/>
          <w:kern w:val="0"/>
          <w:szCs w:val="32"/>
        </w:rPr>
      </w:pPr>
      <w:r>
        <w:rPr>
          <w:rFonts w:eastAsia="黑体"/>
          <w:color w:val="000000"/>
          <w:spacing w:val="0"/>
          <w:kern w:val="0"/>
          <w:szCs w:val="32"/>
        </w:rPr>
        <w:t>第三十</w:t>
      </w:r>
      <w:r>
        <w:rPr>
          <w:rFonts w:hint="eastAsia" w:eastAsia="黑体"/>
          <w:color w:val="000000"/>
          <w:spacing w:val="0"/>
          <w:kern w:val="0"/>
          <w:szCs w:val="32"/>
          <w:lang w:eastAsia="zh-CN"/>
        </w:rPr>
        <w:t>七</w:t>
      </w:r>
      <w:r>
        <w:rPr>
          <w:rFonts w:eastAsia="黑体"/>
          <w:color w:val="000000"/>
          <w:spacing w:val="0"/>
          <w:kern w:val="0"/>
          <w:szCs w:val="32"/>
        </w:rPr>
        <w:t>条</w:t>
      </w:r>
      <w:r>
        <w:rPr>
          <w:bCs/>
          <w:color w:val="000000"/>
          <w:spacing w:val="0"/>
          <w:kern w:val="0"/>
          <w:szCs w:val="32"/>
        </w:rPr>
        <w:t xml:space="preserve">  物业服务事项应当包括下列主要内容：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（一）物业共用部位</w:t>
      </w:r>
      <w:r>
        <w:rPr>
          <w:rFonts w:hint="eastAsia"/>
          <w:color w:val="000000"/>
          <w:spacing w:val="0"/>
          <w:kern w:val="0"/>
          <w:szCs w:val="32"/>
        </w:rPr>
        <w:t>和</w:t>
      </w:r>
      <w:r>
        <w:rPr>
          <w:color w:val="000000"/>
          <w:spacing w:val="0"/>
          <w:kern w:val="0"/>
          <w:szCs w:val="32"/>
        </w:rPr>
        <w:t>共用设施设备的使用、管理和维护以及车位（库）、电梯、变配电房、发电机房、</w:t>
      </w:r>
      <w:r>
        <w:rPr>
          <w:rFonts w:hint="eastAsia"/>
          <w:color w:val="000000"/>
          <w:spacing w:val="0"/>
          <w:kern w:val="0"/>
          <w:szCs w:val="32"/>
        </w:rPr>
        <w:t>消防设施</w:t>
      </w:r>
      <w:r>
        <w:rPr>
          <w:color w:val="000000"/>
          <w:spacing w:val="0"/>
          <w:kern w:val="0"/>
          <w:szCs w:val="32"/>
        </w:rPr>
        <w:t>的日常安全管理；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（二）绿化养护；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（三）环卫保洁、垃圾分类</w:t>
      </w:r>
      <w:r>
        <w:rPr>
          <w:rFonts w:hint="eastAsia"/>
          <w:color w:val="000000"/>
          <w:spacing w:val="0"/>
          <w:kern w:val="0"/>
          <w:szCs w:val="32"/>
        </w:rPr>
        <w:t>等公共卫生维护</w:t>
      </w:r>
      <w:r>
        <w:rPr>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（四）公共秩序维护；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（五）安全防范；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（六）车辆停放管理；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（七）物业装饰装修管理；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（八）为业主接收邮件、快递提供便利；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（九）物业及其附属设施设备维修、更新、改造、检测、检验和养护费用的账务管理；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（十）物业档案资料保管。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eastAsia="黑体"/>
          <w:color w:val="000000"/>
          <w:spacing w:val="0"/>
          <w:kern w:val="0"/>
          <w:szCs w:val="32"/>
        </w:rPr>
        <w:t>第</w:t>
      </w:r>
      <w:r>
        <w:rPr>
          <w:rFonts w:eastAsia="黑体"/>
          <w:color w:val="000000"/>
          <w:spacing w:val="0"/>
          <w:kern w:val="0"/>
          <w:szCs w:val="32"/>
        </w:rPr>
        <w:t>三十</w:t>
      </w:r>
      <w:r>
        <w:rPr>
          <w:rFonts w:hint="eastAsia" w:eastAsia="黑体"/>
          <w:color w:val="000000"/>
          <w:spacing w:val="0"/>
          <w:kern w:val="0"/>
          <w:szCs w:val="32"/>
          <w:lang w:eastAsia="zh-CN"/>
        </w:rPr>
        <w:t>八</w:t>
      </w:r>
      <w:r>
        <w:rPr>
          <w:rFonts w:hint="eastAsia" w:eastAsia="黑体"/>
          <w:color w:val="000000"/>
          <w:spacing w:val="0"/>
          <w:kern w:val="0"/>
          <w:szCs w:val="32"/>
        </w:rPr>
        <w:t xml:space="preserve">条  </w:t>
      </w:r>
      <w:r>
        <w:rPr>
          <w:rFonts w:hint="eastAsia"/>
          <w:color w:val="000000"/>
          <w:spacing w:val="0"/>
          <w:kern w:val="0"/>
          <w:szCs w:val="32"/>
        </w:rPr>
        <w:t>物业服务企业在物业服务活动中应当履行下列义务：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（一）按照物业服务合同、国家和本省有关物业服务的规范提供物业服务；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（二）定期对物业的共用部位、共用设施设备进行养护，按照物业服务合同约定组织维修，并将物业的共用部位、共用设施设备的使用方法、维护要求、注意事项等在物业管理区域内醒目位置予以公示；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（三）做好物业维修、养护、更新及其费用收支记录，妥善保管物业档案资料和有关财务账册，建立物业服务信息平台，为业主提供免费查询服务；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（四）落实安防人员、设施及安保措施，确保安防监控设施正常运转；</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（五）维护物业区域环境卫生，引导业主进行垃圾分类处理；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（六）实行二十四小时值班制，建立和完善物业服务工作应急预案，及时处理物业服务中的突发事件及其他日常纠纷；</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（七）听取业主委员会、业主、物业使用人的意见，改进和完善物业服务；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（八）法律、法规规定和物业服务合同约定的其他义务。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除有关国家机关依法调取外，未经业主、物业使用人书面同意，物业服务企业不得向其他单位和个人出售或者提供业主、物业使用人的个人信息。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lang w:eastAsia="zh-CN"/>
        </w:rPr>
        <w:t>三</w:t>
      </w:r>
      <w:r>
        <w:rPr>
          <w:rFonts w:hint="eastAsia" w:eastAsia="黑体"/>
          <w:color w:val="000000"/>
          <w:spacing w:val="0"/>
          <w:kern w:val="0"/>
          <w:szCs w:val="32"/>
        </w:rPr>
        <w:t>十</w:t>
      </w:r>
      <w:r>
        <w:rPr>
          <w:rFonts w:hint="eastAsia" w:eastAsia="黑体"/>
          <w:color w:val="000000"/>
          <w:spacing w:val="0"/>
          <w:kern w:val="0"/>
          <w:szCs w:val="32"/>
          <w:lang w:eastAsia="zh-CN"/>
        </w:rPr>
        <w:t>九</w:t>
      </w:r>
      <w:r>
        <w:rPr>
          <w:rFonts w:eastAsia="黑体"/>
          <w:color w:val="000000"/>
          <w:spacing w:val="0"/>
          <w:kern w:val="0"/>
          <w:szCs w:val="32"/>
        </w:rPr>
        <w:t xml:space="preserve">条 </w:t>
      </w:r>
      <w:r>
        <w:rPr>
          <w:color w:val="000000"/>
          <w:spacing w:val="0"/>
          <w:kern w:val="0"/>
          <w:szCs w:val="32"/>
        </w:rPr>
        <w:t xml:space="preserve"> 物业服务企业和业主委员会无正当理由不得单方面提前解除物业服务合同；一方要求提前解除物业服务合同的，应当提前两个月书面告知对方。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16" w:firstLineChars="200"/>
        <w:textAlignment w:val="top"/>
        <w:outlineLvl w:val="9"/>
        <w:rPr>
          <w:color w:val="000000"/>
          <w:spacing w:val="-6"/>
          <w:kern w:val="0"/>
          <w:szCs w:val="32"/>
        </w:rPr>
      </w:pPr>
      <w:r>
        <w:rPr>
          <w:color w:val="000000"/>
          <w:spacing w:val="-6"/>
          <w:kern w:val="0"/>
          <w:szCs w:val="32"/>
        </w:rPr>
        <w:t>业主委员会接到物业服务企业提前解除物业服务合同的通知后，应当在三十日内召开业主大会，决定选聘新的物业服务企业。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四十</w:t>
      </w:r>
      <w:r>
        <w:rPr>
          <w:rFonts w:eastAsia="黑体"/>
          <w:color w:val="000000"/>
          <w:spacing w:val="0"/>
          <w:kern w:val="0"/>
          <w:szCs w:val="32"/>
        </w:rPr>
        <w:t>条</w:t>
      </w:r>
      <w:r>
        <w:rPr>
          <w:color w:val="000000"/>
          <w:spacing w:val="0"/>
          <w:kern w:val="0"/>
          <w:szCs w:val="32"/>
        </w:rPr>
        <w:t xml:space="preserve">  物业服务合同期满的，原物业服务企业和业主委员会应当在期满前两个月在管理区域内醒目位置公告</w:t>
      </w:r>
      <w:r>
        <w:rPr>
          <w:rFonts w:hint="eastAsia" w:ascii="黑体" w:hAnsi="黑体" w:eastAsia="黑体"/>
          <w:color w:val="000000"/>
          <w:spacing w:val="0"/>
          <w:kern w:val="0"/>
          <w:szCs w:val="32"/>
        </w:rPr>
        <w:t>，</w:t>
      </w:r>
      <w:r>
        <w:rPr>
          <w:color w:val="000000"/>
          <w:spacing w:val="0"/>
          <w:kern w:val="0"/>
          <w:szCs w:val="32"/>
        </w:rPr>
        <w:t>并可以通过</w:t>
      </w:r>
      <w:r>
        <w:rPr>
          <w:rFonts w:hint="eastAsia"/>
          <w:color w:val="000000"/>
          <w:spacing w:val="0"/>
          <w:kern w:val="0"/>
          <w:szCs w:val="32"/>
        </w:rPr>
        <w:t>移动通信</w:t>
      </w:r>
      <w:r>
        <w:rPr>
          <w:color w:val="000000"/>
          <w:spacing w:val="0"/>
          <w:kern w:val="0"/>
          <w:szCs w:val="32"/>
        </w:rPr>
        <w:t>等电子信息方式告知全体业主。原物业服务企业应当自合同期满之日起三十日内退出该物业管理区域，并向业主委员会移交物业管理用房、预收或者拖欠的物业服务费及其账目以及其他物业管理所需相关资料。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物业服务合同终止时，原物业服务企业不得拒绝移交资料或者退出物业管理区域。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四十</w:t>
      </w:r>
      <w:r>
        <w:rPr>
          <w:rFonts w:hint="eastAsia" w:eastAsia="黑体"/>
          <w:color w:val="000000"/>
          <w:spacing w:val="0"/>
          <w:kern w:val="0"/>
          <w:szCs w:val="32"/>
          <w:lang w:eastAsia="zh-CN"/>
        </w:rPr>
        <w:t>一</w:t>
      </w:r>
      <w:r>
        <w:rPr>
          <w:rFonts w:eastAsia="黑体"/>
          <w:color w:val="000000"/>
          <w:spacing w:val="0"/>
          <w:kern w:val="0"/>
          <w:szCs w:val="32"/>
        </w:rPr>
        <w:t>条</w:t>
      </w:r>
      <w:r>
        <w:rPr>
          <w:color w:val="000000"/>
          <w:spacing w:val="0"/>
          <w:kern w:val="0"/>
          <w:szCs w:val="32"/>
        </w:rPr>
        <w:t xml:space="preserve">  物业服务合同期满，业主大会选聘新物业服务企业</w:t>
      </w:r>
      <w:r>
        <w:rPr>
          <w:rFonts w:hint="eastAsia"/>
          <w:color w:val="000000"/>
          <w:spacing w:val="0"/>
          <w:kern w:val="0"/>
          <w:szCs w:val="32"/>
        </w:rPr>
        <w:t>前</w:t>
      </w:r>
      <w:r>
        <w:rPr>
          <w:color w:val="000000"/>
          <w:spacing w:val="0"/>
          <w:kern w:val="0"/>
          <w:szCs w:val="32"/>
        </w:rPr>
        <w:t>，业主委员会或者临时物业管理委员会负责组织电梯日常管理、基本保洁、秩序维护等管理和服务，相关费用按照原物业服务合同约定的标准由业主承担。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6"/>
          <w:kern w:val="0"/>
          <w:szCs w:val="32"/>
        </w:rPr>
      </w:pPr>
      <w:r>
        <w:rPr>
          <w:rFonts w:eastAsia="黑体"/>
          <w:color w:val="000000"/>
          <w:spacing w:val="0"/>
          <w:kern w:val="0"/>
          <w:szCs w:val="32"/>
        </w:rPr>
        <w:t>第</w:t>
      </w:r>
      <w:r>
        <w:rPr>
          <w:rFonts w:hint="eastAsia" w:eastAsia="黑体"/>
          <w:color w:val="000000"/>
          <w:spacing w:val="0"/>
          <w:kern w:val="0"/>
          <w:szCs w:val="32"/>
        </w:rPr>
        <w:t>四十</w:t>
      </w:r>
      <w:r>
        <w:rPr>
          <w:rFonts w:hint="eastAsia" w:eastAsia="黑体"/>
          <w:color w:val="000000"/>
          <w:spacing w:val="0"/>
          <w:kern w:val="0"/>
          <w:szCs w:val="32"/>
          <w:lang w:eastAsia="zh-CN"/>
        </w:rPr>
        <w:t>二</w:t>
      </w:r>
      <w:r>
        <w:rPr>
          <w:rFonts w:eastAsia="黑体"/>
          <w:color w:val="000000"/>
          <w:spacing w:val="0"/>
          <w:kern w:val="0"/>
          <w:szCs w:val="32"/>
        </w:rPr>
        <w:t>条</w:t>
      </w:r>
      <w:r>
        <w:rPr>
          <w:color w:val="000000"/>
          <w:spacing w:val="0"/>
          <w:kern w:val="0"/>
          <w:szCs w:val="32"/>
        </w:rPr>
        <w:t xml:space="preserve">  </w:t>
      </w:r>
      <w:r>
        <w:rPr>
          <w:color w:val="000000"/>
          <w:spacing w:val="-6"/>
          <w:kern w:val="0"/>
          <w:szCs w:val="32"/>
        </w:rPr>
        <w:t>物业服务企业、业主委员会应当配合公安机关共同做好物业管理区域的社会治安工作。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color w:val="000000"/>
          <w:spacing w:val="0"/>
          <w:kern w:val="0"/>
          <w:szCs w:val="32"/>
        </w:rPr>
        <w:t>物业服务企业应当按照法律、法规规定和物业服务合同约定，做好物业管理区域内的安全防范工作。发生突发公共事件时，物业服务企业应当采取应急措施，同时向有关部门报告，协助做好救助工作。</w:t>
      </w:r>
    </w:p>
    <w:p>
      <w:pPr>
        <w:keepNext w:val="0"/>
        <w:keepLines w:val="0"/>
        <w:pageBreakBefore w:val="0"/>
        <w:widowControl w:val="0"/>
        <w:kinsoku/>
        <w:wordWrap/>
        <w:overflowPunct/>
        <w:topLinePunct w:val="0"/>
        <w:autoSpaceDE/>
        <w:autoSpaceDN/>
        <w:bidi w:val="0"/>
        <w:adjustRightInd/>
        <w:snapToGrid/>
        <w:spacing w:before="156" w:beforeLines="50" w:after="156" w:afterLines="50" w:line="550" w:lineRule="exact"/>
        <w:ind w:left="0" w:leftChars="0" w:right="0" w:rightChars="0"/>
        <w:jc w:val="center"/>
        <w:textAlignment w:val="top"/>
        <w:outlineLvl w:val="9"/>
        <w:rPr>
          <w:rFonts w:hint="eastAsia" w:ascii="黑体" w:hAnsi="黑体" w:eastAsia="黑体"/>
          <w:bCs/>
          <w:color w:val="000000"/>
          <w:spacing w:val="0"/>
          <w:kern w:val="0"/>
          <w:szCs w:val="32"/>
        </w:rPr>
      </w:pPr>
      <w:r>
        <w:rPr>
          <w:rFonts w:hint="eastAsia" w:ascii="黑体" w:hAnsi="黑体" w:eastAsia="黑体"/>
          <w:bCs/>
          <w:color w:val="000000"/>
          <w:spacing w:val="0"/>
          <w:kern w:val="0"/>
          <w:szCs w:val="32"/>
        </w:rPr>
        <w:t>第二节  承接查验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eastAsia="黑体"/>
          <w:color w:val="000000"/>
          <w:spacing w:val="0"/>
          <w:kern w:val="0"/>
          <w:szCs w:val="32"/>
        </w:rPr>
        <w:t>第四十</w:t>
      </w:r>
      <w:r>
        <w:rPr>
          <w:rFonts w:hint="eastAsia" w:eastAsia="黑体"/>
          <w:color w:val="000000"/>
          <w:spacing w:val="0"/>
          <w:kern w:val="0"/>
          <w:szCs w:val="32"/>
          <w:lang w:eastAsia="zh-CN"/>
        </w:rPr>
        <w:t>三</w:t>
      </w:r>
      <w:r>
        <w:rPr>
          <w:rFonts w:hint="eastAsia" w:eastAsia="黑体"/>
          <w:color w:val="000000"/>
          <w:spacing w:val="0"/>
          <w:kern w:val="0"/>
          <w:szCs w:val="32"/>
        </w:rPr>
        <w:t xml:space="preserve">条  </w:t>
      </w:r>
      <w:r>
        <w:rPr>
          <w:rFonts w:hint="eastAsia"/>
          <w:color w:val="000000"/>
          <w:spacing w:val="0"/>
          <w:kern w:val="0"/>
          <w:szCs w:val="32"/>
        </w:rPr>
        <w:t>新建物业交付使用前，物业服务企业和建设单位应当按照国家有关规定和前期物业服务合同约定，共同</w:t>
      </w:r>
      <w:r>
        <w:rPr>
          <w:color w:val="000000"/>
          <w:spacing w:val="0"/>
          <w:kern w:val="0"/>
          <w:szCs w:val="32"/>
        </w:rPr>
        <w:t>对物业共用部</w:t>
      </w:r>
      <w:r>
        <w:rPr>
          <w:rFonts w:hint="eastAsia"/>
          <w:color w:val="000000"/>
          <w:spacing w:val="0"/>
          <w:kern w:val="0"/>
          <w:szCs w:val="32"/>
        </w:rPr>
        <w:t>位</w:t>
      </w:r>
      <w:r>
        <w:rPr>
          <w:color w:val="000000"/>
          <w:spacing w:val="0"/>
          <w:kern w:val="0"/>
          <w:szCs w:val="32"/>
        </w:rPr>
        <w:t>、共用设施设备进行</w:t>
      </w:r>
      <w:r>
        <w:rPr>
          <w:rFonts w:hint="eastAsia"/>
          <w:color w:val="000000"/>
          <w:spacing w:val="0"/>
          <w:kern w:val="0"/>
          <w:szCs w:val="32"/>
        </w:rPr>
        <w:t>承接</w:t>
      </w:r>
      <w:r>
        <w:rPr>
          <w:color w:val="000000"/>
          <w:spacing w:val="0"/>
          <w:kern w:val="0"/>
          <w:szCs w:val="32"/>
        </w:rPr>
        <w:t>查验</w:t>
      </w:r>
      <w:r>
        <w:rPr>
          <w:rFonts w:hint="eastAsia"/>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color w:val="000000"/>
          <w:spacing w:val="0"/>
          <w:kern w:val="0"/>
          <w:szCs w:val="32"/>
        </w:rPr>
        <w:t>建设单位应当</w:t>
      </w:r>
      <w:r>
        <w:rPr>
          <w:color w:val="000000"/>
          <w:spacing w:val="0"/>
          <w:kern w:val="0"/>
          <w:szCs w:val="32"/>
        </w:rPr>
        <w:t>组织村（居）民委员会、业主代表、物业管理行业协会或者专业机构参与承接查验</w:t>
      </w:r>
      <w:r>
        <w:rPr>
          <w:rFonts w:hint="eastAsia"/>
          <w:color w:val="000000"/>
          <w:spacing w:val="0"/>
          <w:kern w:val="0"/>
          <w:szCs w:val="32"/>
        </w:rPr>
        <w:t>，</w:t>
      </w:r>
      <w:r>
        <w:rPr>
          <w:color w:val="000000"/>
          <w:spacing w:val="0"/>
          <w:kern w:val="0"/>
          <w:szCs w:val="32"/>
        </w:rPr>
        <w:t>进行见证和监督，承接查验记录须经参与承接查验各方代表签字确认，并</w:t>
      </w:r>
      <w:r>
        <w:rPr>
          <w:rFonts w:hint="eastAsia"/>
          <w:color w:val="000000"/>
          <w:spacing w:val="0"/>
          <w:kern w:val="0"/>
          <w:szCs w:val="32"/>
        </w:rPr>
        <w:t>允许业主查阅。</w:t>
      </w:r>
      <w:r>
        <w:rPr>
          <w:color w:val="000000"/>
          <w:spacing w:val="0"/>
          <w:kern w:val="0"/>
          <w:szCs w:val="32"/>
        </w:rPr>
        <w:t>承接查验相关费用由建设单位承担。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承接查验结果经各方代表签字确认后，建设单位与物业服务企业应当签订物业承接查验协议。物业承接查验协议应当对承接查验的基本情况、存在问题、解决方法及其时限、双方权利义务、违约责任等事项作出约定。所在地县级以上地方人民政府物业管理主管部门应当督促建设单位及时整改遗留问题，建设单位应当及时解决并组织复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物业承接查验发现的问题，建设单位未整改落实的，新建物业不得移交给物业服务企业。物业服务企业应当自物业交接后三十日内，向物业</w:t>
      </w:r>
      <w:r>
        <w:rPr>
          <w:color w:val="000000"/>
          <w:spacing w:val="0"/>
          <w:kern w:val="0"/>
          <w:szCs w:val="32"/>
        </w:rPr>
        <w:t>所在地县（市、区）</w:t>
      </w:r>
      <w:r>
        <w:rPr>
          <w:rFonts w:hint="eastAsia"/>
          <w:color w:val="000000"/>
          <w:spacing w:val="0"/>
          <w:kern w:val="0"/>
          <w:szCs w:val="32"/>
        </w:rPr>
        <w:t>人民政府物业管理主管部门办理备案手续。</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eastAsia="黑体"/>
          <w:color w:val="000000"/>
          <w:spacing w:val="0"/>
          <w:kern w:val="0"/>
          <w:szCs w:val="32"/>
        </w:rPr>
        <w:t>第四十</w:t>
      </w:r>
      <w:r>
        <w:rPr>
          <w:rFonts w:hint="eastAsia" w:eastAsia="黑体"/>
          <w:color w:val="000000"/>
          <w:spacing w:val="0"/>
          <w:kern w:val="0"/>
          <w:szCs w:val="32"/>
          <w:lang w:eastAsia="zh-CN"/>
        </w:rPr>
        <w:t>四</w:t>
      </w:r>
      <w:r>
        <w:rPr>
          <w:rFonts w:hint="eastAsia" w:eastAsia="黑体"/>
          <w:color w:val="000000"/>
          <w:spacing w:val="0"/>
          <w:kern w:val="0"/>
          <w:szCs w:val="32"/>
        </w:rPr>
        <w:t xml:space="preserve">条  </w:t>
      </w:r>
      <w:r>
        <w:rPr>
          <w:color w:val="000000"/>
          <w:spacing w:val="0"/>
          <w:kern w:val="0"/>
          <w:szCs w:val="32"/>
        </w:rPr>
        <w:t>物业承接查验前二十日内，建设单位应当向物业服务企业移交下列资料，</w:t>
      </w:r>
      <w:r>
        <w:rPr>
          <w:rFonts w:hint="eastAsia"/>
          <w:color w:val="000000"/>
          <w:spacing w:val="0"/>
          <w:kern w:val="0"/>
          <w:szCs w:val="32"/>
        </w:rPr>
        <w:t>并将复印件或者电子文档交物业所在地乡（镇）人民政府或者街道办事处存档：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 xml:space="preserve">（一）竣工总平面图，单体建筑、结构、设备竣工图，配套设施、地下管网工程竣工图等竣工验收资料；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 xml:space="preserve">（二）设施设备清单及其安装、使用和维护保养等技术资料；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（三）供水、供电、供气、供热、通信、有线电视等准许使用文件；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（四）</w:t>
      </w:r>
      <w:r>
        <w:rPr>
          <w:rFonts w:hint="eastAsia"/>
          <w:color w:val="000000"/>
          <w:spacing w:val="0"/>
          <w:kern w:val="0"/>
          <w:szCs w:val="32"/>
        </w:rPr>
        <w:t>物业</w:t>
      </w:r>
      <w:r>
        <w:rPr>
          <w:color w:val="000000"/>
          <w:spacing w:val="0"/>
          <w:kern w:val="0"/>
          <w:szCs w:val="32"/>
        </w:rPr>
        <w:t>质量保修</w:t>
      </w:r>
      <w:r>
        <w:rPr>
          <w:rFonts w:hint="eastAsia"/>
          <w:color w:val="000000"/>
          <w:spacing w:val="0"/>
          <w:kern w:val="0"/>
          <w:szCs w:val="32"/>
        </w:rPr>
        <w:t>文件</w:t>
      </w:r>
      <w:r>
        <w:rPr>
          <w:color w:val="000000"/>
          <w:spacing w:val="0"/>
          <w:kern w:val="0"/>
          <w:szCs w:val="32"/>
        </w:rPr>
        <w:t>和物业使用说明</w:t>
      </w:r>
      <w:r>
        <w:rPr>
          <w:rFonts w:hint="eastAsia"/>
          <w:color w:val="000000"/>
          <w:spacing w:val="0"/>
          <w:kern w:val="0"/>
          <w:szCs w:val="32"/>
        </w:rPr>
        <w:t>文件</w:t>
      </w:r>
      <w:r>
        <w:rPr>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（五）物业管理用房的清单；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（六）承接查验所必需的其他资料。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共用部位、共用设施设备出现质量、使用功能问题或者未能全部移交前款所列资料的，由所在地县级以上地方人民政府物业管理主管部门责令建设单位限时整改、移交。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前期物业服务合同终止时，物业服务企业应当将前款所列资料移交给业主委员会或者临时物业管理委员会。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eastAsia="黑体"/>
          <w:color w:val="000000"/>
          <w:spacing w:val="0"/>
          <w:kern w:val="0"/>
          <w:szCs w:val="32"/>
        </w:rPr>
        <w:t>第四十</w:t>
      </w:r>
      <w:r>
        <w:rPr>
          <w:rFonts w:hint="eastAsia" w:eastAsia="黑体"/>
          <w:color w:val="000000"/>
          <w:spacing w:val="0"/>
          <w:kern w:val="0"/>
          <w:szCs w:val="32"/>
          <w:lang w:eastAsia="zh-CN"/>
        </w:rPr>
        <w:t>五</w:t>
      </w:r>
      <w:r>
        <w:rPr>
          <w:rFonts w:hint="eastAsia" w:eastAsia="黑体"/>
          <w:color w:val="000000"/>
          <w:spacing w:val="0"/>
          <w:kern w:val="0"/>
          <w:szCs w:val="32"/>
        </w:rPr>
        <w:t xml:space="preserve">条  </w:t>
      </w:r>
      <w:r>
        <w:rPr>
          <w:color w:val="000000"/>
          <w:spacing w:val="0"/>
          <w:kern w:val="0"/>
          <w:szCs w:val="32"/>
        </w:rPr>
        <w:t>物业</w:t>
      </w:r>
      <w:r>
        <w:rPr>
          <w:rFonts w:hint="eastAsia"/>
          <w:color w:val="000000"/>
          <w:spacing w:val="0"/>
          <w:kern w:val="0"/>
          <w:szCs w:val="32"/>
        </w:rPr>
        <w:t>服务</w:t>
      </w:r>
      <w:r>
        <w:rPr>
          <w:color w:val="000000"/>
          <w:spacing w:val="0"/>
          <w:kern w:val="0"/>
          <w:szCs w:val="32"/>
        </w:rPr>
        <w:t>用房包括物业服务人员办公用房、业主委员会办公用房、门卫房等，分别交由物业服务企业和业主委员会无偿使用。未成立业主委员会的，业主委员会办公用房由全体业主共同使用。任何单位和个人不得擅自变更用途，也不得占用、转让、抵押。</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建设单位应当按照总建筑面积千分之</w:t>
      </w:r>
      <w:r>
        <w:rPr>
          <w:rFonts w:hint="eastAsia"/>
          <w:color w:val="000000"/>
          <w:spacing w:val="0"/>
          <w:kern w:val="0"/>
          <w:szCs w:val="32"/>
        </w:rPr>
        <w:t>二</w:t>
      </w:r>
      <w:r>
        <w:rPr>
          <w:color w:val="000000"/>
          <w:spacing w:val="0"/>
          <w:kern w:val="0"/>
          <w:szCs w:val="32"/>
        </w:rPr>
        <w:t>，最少不低于</w:t>
      </w:r>
      <w:r>
        <w:rPr>
          <w:rFonts w:hint="eastAsia"/>
          <w:color w:val="000000"/>
          <w:spacing w:val="0"/>
          <w:kern w:val="0"/>
          <w:szCs w:val="32"/>
        </w:rPr>
        <w:t>一</w:t>
      </w:r>
      <w:r>
        <w:rPr>
          <w:color w:val="000000"/>
          <w:spacing w:val="0"/>
          <w:kern w:val="0"/>
          <w:szCs w:val="32"/>
        </w:rPr>
        <w:t>百平方米</w:t>
      </w:r>
      <w:r>
        <w:rPr>
          <w:rFonts w:hint="eastAsia"/>
          <w:color w:val="000000"/>
          <w:spacing w:val="0"/>
          <w:kern w:val="0"/>
          <w:szCs w:val="32"/>
        </w:rPr>
        <w:t>的标准配置物业服务用房</w:t>
      </w:r>
      <w:r>
        <w:rPr>
          <w:color w:val="000000"/>
          <w:spacing w:val="0"/>
          <w:kern w:val="0"/>
          <w:szCs w:val="32"/>
        </w:rPr>
        <w:t>；物业</w:t>
      </w:r>
      <w:r>
        <w:rPr>
          <w:rFonts w:hint="eastAsia"/>
          <w:color w:val="000000"/>
          <w:spacing w:val="0"/>
          <w:kern w:val="0"/>
          <w:szCs w:val="32"/>
        </w:rPr>
        <w:t>服务</w:t>
      </w:r>
      <w:r>
        <w:rPr>
          <w:color w:val="000000"/>
          <w:spacing w:val="0"/>
          <w:kern w:val="0"/>
          <w:szCs w:val="32"/>
        </w:rPr>
        <w:t>用房应当</w:t>
      </w:r>
      <w:r>
        <w:rPr>
          <w:rFonts w:hint="eastAsia"/>
          <w:color w:val="000000"/>
          <w:spacing w:val="0"/>
          <w:kern w:val="0"/>
          <w:szCs w:val="32"/>
        </w:rPr>
        <w:t>为地面以上能够独立使用的房屋，并</w:t>
      </w:r>
      <w:r>
        <w:rPr>
          <w:color w:val="000000"/>
          <w:spacing w:val="0"/>
          <w:kern w:val="0"/>
          <w:szCs w:val="32"/>
        </w:rPr>
        <w:t>具备水、电、网络、通风、采光等基本使用功能和条件。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color w:val="000000"/>
          <w:spacing w:val="0"/>
          <w:kern w:val="0"/>
          <w:szCs w:val="32"/>
        </w:rPr>
        <w:t>建设工程规划许可证及其附图应当载明配套建设的物业</w:t>
      </w:r>
      <w:r>
        <w:rPr>
          <w:rFonts w:hint="eastAsia"/>
          <w:color w:val="000000"/>
          <w:spacing w:val="0"/>
          <w:kern w:val="0"/>
          <w:szCs w:val="32"/>
        </w:rPr>
        <w:t>服务</w:t>
      </w:r>
      <w:r>
        <w:rPr>
          <w:color w:val="000000"/>
          <w:spacing w:val="0"/>
          <w:kern w:val="0"/>
          <w:szCs w:val="32"/>
        </w:rPr>
        <w:t>用房的建筑面积和具体位置。商品房预售许可部门在核发房屋预售许可证、不动产登记机构在办理房屋所有权首次登记时，应当审查此项内容落实情况。</w:t>
      </w:r>
    </w:p>
    <w:p>
      <w:pPr>
        <w:keepNext w:val="0"/>
        <w:keepLines w:val="0"/>
        <w:pageBreakBefore w:val="0"/>
        <w:widowControl w:val="0"/>
        <w:kinsoku/>
        <w:wordWrap/>
        <w:overflowPunct/>
        <w:topLinePunct w:val="0"/>
        <w:autoSpaceDE/>
        <w:autoSpaceDN/>
        <w:bidi w:val="0"/>
        <w:adjustRightInd/>
        <w:snapToGrid/>
        <w:spacing w:before="156" w:beforeLines="50" w:after="156" w:afterLines="50" w:line="550" w:lineRule="exact"/>
        <w:ind w:left="0" w:leftChars="0" w:right="0" w:rightChars="0"/>
        <w:jc w:val="center"/>
        <w:textAlignment w:val="top"/>
        <w:outlineLvl w:val="9"/>
        <w:rPr>
          <w:rFonts w:hint="eastAsia" w:ascii="黑体" w:hAnsi="黑体" w:eastAsia="黑体"/>
          <w:bCs/>
          <w:color w:val="000000"/>
          <w:spacing w:val="0"/>
          <w:kern w:val="0"/>
          <w:szCs w:val="32"/>
        </w:rPr>
      </w:pPr>
      <w:r>
        <w:rPr>
          <w:rFonts w:hint="eastAsia" w:ascii="黑体" w:hAnsi="黑体" w:eastAsia="黑体"/>
          <w:bCs/>
          <w:color w:val="000000"/>
          <w:spacing w:val="0"/>
          <w:kern w:val="0"/>
          <w:szCs w:val="32"/>
        </w:rPr>
        <w:t>第三节  物业收费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四十</w:t>
      </w:r>
      <w:r>
        <w:rPr>
          <w:rFonts w:hint="eastAsia" w:eastAsia="黑体"/>
          <w:color w:val="000000"/>
          <w:spacing w:val="0"/>
          <w:kern w:val="0"/>
          <w:szCs w:val="32"/>
          <w:lang w:eastAsia="zh-CN"/>
        </w:rPr>
        <w:t>六</w:t>
      </w:r>
      <w:r>
        <w:rPr>
          <w:rFonts w:eastAsia="黑体"/>
          <w:color w:val="000000"/>
          <w:spacing w:val="0"/>
          <w:kern w:val="0"/>
          <w:szCs w:val="32"/>
        </w:rPr>
        <w:t>条</w:t>
      </w:r>
      <w:r>
        <w:rPr>
          <w:color w:val="000000"/>
          <w:spacing w:val="0"/>
          <w:kern w:val="0"/>
          <w:szCs w:val="32"/>
        </w:rPr>
        <w:t xml:space="preserve">  商品房的物业服务收费，实行市场调节价，并遵循合理、公开、收费标准与服务质量相适应的原则，采取酬金制、包干制等方式收取。</w:t>
      </w:r>
      <w:r>
        <w:rPr>
          <w:rFonts w:hint="eastAsia"/>
          <w:color w:val="000000"/>
          <w:spacing w:val="0"/>
          <w:kern w:val="0"/>
          <w:szCs w:val="32"/>
        </w:rPr>
        <w:t>按照国家和本省的有关规定实行政府指导价的除外。</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color w:val="000000"/>
          <w:spacing w:val="0"/>
          <w:kern w:val="0"/>
          <w:szCs w:val="32"/>
        </w:rPr>
        <w:t>前款所称酬金制是指物业服务企业在预收的物业服务资金中按约定的比例或者约定数额提取酬金，其余全部用于物业服务合同约定的支出，结余或者不足均由业主享有或者承担的物业服务计费方式。包干制是指由业主向物业服务企业支付固定物业服务费用，盈余或者亏损均由物业服务企业享有或者承担的物业服务计费方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rFonts w:hint="eastAsia"/>
          <w:color w:val="000000"/>
          <w:spacing w:val="0"/>
          <w:kern w:val="0"/>
          <w:szCs w:val="32"/>
        </w:rPr>
      </w:pPr>
      <w:r>
        <w:rPr>
          <w:rFonts w:hint="eastAsia"/>
          <w:color w:val="000000"/>
          <w:spacing w:val="0"/>
          <w:kern w:val="0"/>
          <w:szCs w:val="32"/>
        </w:rPr>
        <w:t>物业服务收费实行政府指导价的，</w:t>
      </w:r>
      <w:r>
        <w:rPr>
          <w:color w:val="000000"/>
          <w:spacing w:val="0"/>
          <w:kern w:val="0"/>
          <w:szCs w:val="32"/>
        </w:rPr>
        <w:t>县（市、区）</w:t>
      </w:r>
      <w:r>
        <w:rPr>
          <w:rFonts w:hint="eastAsia"/>
          <w:color w:val="000000"/>
          <w:spacing w:val="0"/>
          <w:kern w:val="0"/>
          <w:szCs w:val="32"/>
        </w:rPr>
        <w:t>人民政府价格主管部门应当会同物业管理主管部门根据物业管理服务等级标准等因素，制定相应的基准价及其浮动幅度，并定期公布。实行市场调节价的，物业管理行业协会可以根据本行政区域经济发展水平和成本变动情况，定期发布各类物业服务项目、服务标准及参考价格。</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rFonts w:hint="eastAsia"/>
          <w:color w:val="000000"/>
          <w:spacing w:val="0"/>
          <w:kern w:val="0"/>
          <w:szCs w:val="32"/>
        </w:rPr>
      </w:pPr>
      <w:r>
        <w:rPr>
          <w:rFonts w:hint="eastAsia"/>
          <w:color w:val="000000"/>
          <w:spacing w:val="0"/>
          <w:kern w:val="0"/>
          <w:szCs w:val="32"/>
        </w:rPr>
        <w:t>因政府指导价变动需要调整物业服务费标准的</w:t>
      </w:r>
      <w:r>
        <w:rPr>
          <w:rFonts w:hint="eastAsia"/>
          <w:color w:val="000000"/>
          <w:spacing w:val="0"/>
          <w:kern w:val="0"/>
          <w:szCs w:val="32"/>
          <w:lang w:eastAsia="zh-CN"/>
        </w:rPr>
        <w:t>，</w:t>
      </w:r>
      <w:r>
        <w:rPr>
          <w:rFonts w:hint="eastAsia"/>
          <w:color w:val="000000"/>
          <w:spacing w:val="0"/>
          <w:kern w:val="0"/>
          <w:szCs w:val="32"/>
        </w:rPr>
        <w:t>物业服务企业应当在政府指导价变动范围内作相应调整；因服务成本变化需要调整物业服务费标准的</w:t>
      </w:r>
      <w:r>
        <w:rPr>
          <w:rFonts w:hint="eastAsia"/>
          <w:color w:val="000000"/>
          <w:spacing w:val="0"/>
          <w:kern w:val="0"/>
          <w:szCs w:val="32"/>
          <w:lang w:eastAsia="zh-CN"/>
        </w:rPr>
        <w:t>，</w:t>
      </w:r>
      <w:r>
        <w:rPr>
          <w:rFonts w:hint="eastAsia"/>
          <w:color w:val="000000"/>
          <w:spacing w:val="0"/>
          <w:kern w:val="0"/>
          <w:szCs w:val="32"/>
        </w:rPr>
        <w:t>应当经专有部分面积占建筑物总面积过半数的业主且占总人数过半数的业主同意。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已竣工未出售或者已出售未交付物业</w:t>
      </w:r>
      <w:r>
        <w:rPr>
          <w:rFonts w:hint="eastAsia"/>
          <w:color w:val="000000"/>
          <w:spacing w:val="0"/>
          <w:kern w:val="0"/>
          <w:szCs w:val="32"/>
        </w:rPr>
        <w:t>的</w:t>
      </w:r>
      <w:r>
        <w:rPr>
          <w:color w:val="000000"/>
          <w:spacing w:val="0"/>
          <w:kern w:val="0"/>
          <w:szCs w:val="32"/>
        </w:rPr>
        <w:t>服务费由建设单位承担。买受人无正当理由拒绝接收达到交付条件物业的，自出售人送达交付物业通知之日起承担物业服务费。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rFonts w:hint="eastAsia"/>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四十</w:t>
      </w:r>
      <w:r>
        <w:rPr>
          <w:rFonts w:hint="eastAsia" w:eastAsia="黑体"/>
          <w:color w:val="000000"/>
          <w:spacing w:val="0"/>
          <w:kern w:val="0"/>
          <w:szCs w:val="32"/>
          <w:lang w:eastAsia="zh-CN"/>
        </w:rPr>
        <w:t>七</w:t>
      </w:r>
      <w:r>
        <w:rPr>
          <w:rFonts w:eastAsia="黑体"/>
          <w:color w:val="000000"/>
          <w:spacing w:val="0"/>
          <w:kern w:val="0"/>
          <w:szCs w:val="32"/>
        </w:rPr>
        <w:t>条</w:t>
      </w:r>
      <w:r>
        <w:rPr>
          <w:color w:val="000000"/>
          <w:spacing w:val="0"/>
          <w:kern w:val="0"/>
          <w:szCs w:val="32"/>
        </w:rPr>
        <w:t xml:space="preserve">  物业服务企业应当在物业管理区域内醒目位置公示服务内容、服务事项、服务标准、收费项目、计费方式、收费标准、公共部位经营收益情况、公共水电分摊情况、电梯维修保养检验费用等有关事项，并可以通过</w:t>
      </w:r>
      <w:r>
        <w:rPr>
          <w:rFonts w:hint="eastAsia"/>
          <w:color w:val="000000"/>
          <w:spacing w:val="0"/>
          <w:kern w:val="0"/>
          <w:szCs w:val="32"/>
        </w:rPr>
        <w:t>移动通信</w:t>
      </w:r>
      <w:r>
        <w:rPr>
          <w:color w:val="000000"/>
          <w:spacing w:val="0"/>
          <w:kern w:val="0"/>
          <w:szCs w:val="32"/>
        </w:rPr>
        <w:t>等电子信息方式告知全体业主，接受业主监督。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物业服务收费实行酬金制的，物业服务企业应当每年向业主大会或者全体业主公布物业服务资金年度预决算，每季度公布物业服务资金的收支情况。业主或者业主委员会提出异议的，物业服务企业应当自收到书面异议之日起七日内作出书面答复。</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6"/>
          <w:kern w:val="0"/>
          <w:szCs w:val="32"/>
        </w:rPr>
      </w:pPr>
      <w:r>
        <w:rPr>
          <w:rFonts w:eastAsia="黑体"/>
          <w:color w:val="000000"/>
          <w:spacing w:val="0"/>
          <w:kern w:val="0"/>
          <w:szCs w:val="32"/>
        </w:rPr>
        <w:t>第</w:t>
      </w:r>
      <w:r>
        <w:rPr>
          <w:rFonts w:hint="eastAsia" w:eastAsia="黑体"/>
          <w:color w:val="000000"/>
          <w:spacing w:val="0"/>
          <w:kern w:val="0"/>
          <w:szCs w:val="32"/>
        </w:rPr>
        <w:t>四十</w:t>
      </w:r>
      <w:r>
        <w:rPr>
          <w:rFonts w:hint="eastAsia" w:eastAsia="黑体"/>
          <w:color w:val="000000"/>
          <w:spacing w:val="0"/>
          <w:kern w:val="0"/>
          <w:szCs w:val="32"/>
          <w:lang w:eastAsia="zh-CN"/>
        </w:rPr>
        <w:t>八</w:t>
      </w:r>
      <w:r>
        <w:rPr>
          <w:rFonts w:eastAsia="黑体"/>
          <w:color w:val="000000"/>
          <w:spacing w:val="0"/>
          <w:kern w:val="0"/>
          <w:szCs w:val="32"/>
        </w:rPr>
        <w:t>条</w:t>
      </w:r>
      <w:r>
        <w:rPr>
          <w:color w:val="000000"/>
          <w:spacing w:val="0"/>
          <w:kern w:val="0"/>
          <w:szCs w:val="32"/>
        </w:rPr>
        <w:t xml:space="preserve">  </w:t>
      </w:r>
      <w:r>
        <w:rPr>
          <w:color w:val="000000"/>
          <w:spacing w:val="-6"/>
          <w:kern w:val="0"/>
          <w:szCs w:val="32"/>
        </w:rPr>
        <w:t>业主应当按照物业服务合同约定及时足额交纳物业服务费。业主与物业使用人约定由物业使用人交纳物业服务费的，从其约定，业主负连带交纳责任。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rFonts w:hint="eastAsia" w:ascii="黑体" w:hAnsi="黑体" w:eastAsia="黑体" w:cs="黑体"/>
          <w:color w:val="000000"/>
          <w:spacing w:val="0"/>
          <w:kern w:val="0"/>
          <w:szCs w:val="32"/>
        </w:rPr>
      </w:pPr>
      <w:r>
        <w:rPr>
          <w:color w:val="000000"/>
          <w:spacing w:val="0"/>
          <w:kern w:val="0"/>
          <w:szCs w:val="32"/>
        </w:rPr>
        <w:t>对经两次催缴仍不交纳物业</w:t>
      </w:r>
      <w:r>
        <w:rPr>
          <w:rFonts w:hint="eastAsia"/>
          <w:color w:val="000000"/>
          <w:spacing w:val="0"/>
          <w:kern w:val="0"/>
          <w:szCs w:val="32"/>
        </w:rPr>
        <w:t>服务</w:t>
      </w:r>
      <w:r>
        <w:rPr>
          <w:color w:val="000000"/>
          <w:spacing w:val="0"/>
          <w:kern w:val="0"/>
          <w:szCs w:val="32"/>
        </w:rPr>
        <w:t>费的业主，业主委员会、临时物业管理委员会或者物业服务企业可以在物业管理区域内将欠费情况在醒目位置予以公告，并可以通过</w:t>
      </w:r>
      <w:r>
        <w:rPr>
          <w:rFonts w:hint="eastAsia"/>
          <w:color w:val="000000"/>
          <w:spacing w:val="0"/>
          <w:kern w:val="0"/>
          <w:szCs w:val="32"/>
        </w:rPr>
        <w:t>移动通信</w:t>
      </w:r>
      <w:r>
        <w:rPr>
          <w:color w:val="000000"/>
          <w:spacing w:val="0"/>
          <w:kern w:val="0"/>
          <w:szCs w:val="32"/>
        </w:rPr>
        <w:t>等电子信息方式告知</w:t>
      </w:r>
      <w:r>
        <w:rPr>
          <w:rFonts w:hint="eastAsia"/>
          <w:color w:val="000000"/>
          <w:spacing w:val="0"/>
          <w:kern w:val="0"/>
          <w:szCs w:val="32"/>
        </w:rPr>
        <w:t>全体</w:t>
      </w:r>
      <w:r>
        <w:rPr>
          <w:color w:val="000000"/>
          <w:spacing w:val="0"/>
          <w:kern w:val="0"/>
          <w:szCs w:val="32"/>
        </w:rPr>
        <w:t>业主。</w:t>
      </w:r>
      <w:r>
        <w:rPr>
          <w:rFonts w:hint="eastAsia"/>
          <w:color w:val="000000"/>
          <w:spacing w:val="0"/>
          <w:kern w:val="0"/>
          <w:szCs w:val="32"/>
        </w:rPr>
        <w:t>经公告仍不交纳的，物业服务企业可以向人民法院提起诉讼。</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物业所有权发生转移时，原业主应当结清物业服务费以及水电公摊等相关费用。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lang w:eastAsia="zh-CN"/>
        </w:rPr>
        <w:t>四</w:t>
      </w:r>
      <w:r>
        <w:rPr>
          <w:rFonts w:hint="eastAsia" w:eastAsia="黑体"/>
          <w:color w:val="000000"/>
          <w:spacing w:val="0"/>
          <w:kern w:val="0"/>
          <w:szCs w:val="32"/>
        </w:rPr>
        <w:t>十</w:t>
      </w:r>
      <w:r>
        <w:rPr>
          <w:rFonts w:hint="eastAsia" w:eastAsia="黑体"/>
          <w:color w:val="000000"/>
          <w:spacing w:val="0"/>
          <w:kern w:val="0"/>
          <w:szCs w:val="32"/>
          <w:lang w:eastAsia="zh-CN"/>
        </w:rPr>
        <w:t>九</w:t>
      </w:r>
      <w:r>
        <w:rPr>
          <w:rFonts w:eastAsia="黑体"/>
          <w:color w:val="000000"/>
          <w:spacing w:val="0"/>
          <w:kern w:val="0"/>
          <w:szCs w:val="32"/>
        </w:rPr>
        <w:t>条</w:t>
      </w:r>
      <w:r>
        <w:rPr>
          <w:color w:val="000000"/>
          <w:spacing w:val="0"/>
          <w:kern w:val="0"/>
          <w:szCs w:val="32"/>
        </w:rPr>
        <w:t xml:space="preserve">  供水、供电、供气、通</w:t>
      </w:r>
      <w:r>
        <w:rPr>
          <w:rFonts w:hint="eastAsia"/>
          <w:color w:val="000000"/>
          <w:spacing w:val="0"/>
          <w:kern w:val="0"/>
          <w:szCs w:val="32"/>
        </w:rPr>
        <w:t>信</w:t>
      </w:r>
      <w:r>
        <w:rPr>
          <w:color w:val="000000"/>
          <w:spacing w:val="0"/>
          <w:kern w:val="0"/>
          <w:szCs w:val="32"/>
        </w:rPr>
        <w:t>、有线电视等单位应当承担物业管理区域内相关管线和设施设备的维修、养护等管理责任。法律、法规另有规定的，从其规定。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供水、供电、供气、通</w:t>
      </w:r>
      <w:r>
        <w:rPr>
          <w:rFonts w:hint="eastAsia"/>
          <w:color w:val="000000"/>
          <w:spacing w:val="0"/>
          <w:kern w:val="0"/>
          <w:szCs w:val="32"/>
        </w:rPr>
        <w:t>信</w:t>
      </w:r>
      <w:r>
        <w:rPr>
          <w:color w:val="000000"/>
          <w:spacing w:val="0"/>
          <w:kern w:val="0"/>
          <w:szCs w:val="32"/>
        </w:rPr>
        <w:t>、有线电视等单位，按下列规定向物业管理区域内最终用户收取有关费用：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（一）业主自用的向业主收取；</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（二）物业服务企业</w:t>
      </w:r>
      <w:r>
        <w:rPr>
          <w:rFonts w:hint="eastAsia"/>
          <w:color w:val="000000"/>
          <w:spacing w:val="0"/>
          <w:kern w:val="0"/>
          <w:szCs w:val="32"/>
        </w:rPr>
        <w:t>自</w:t>
      </w:r>
      <w:r>
        <w:rPr>
          <w:color w:val="000000"/>
          <w:spacing w:val="0"/>
          <w:kern w:val="0"/>
          <w:szCs w:val="32"/>
        </w:rPr>
        <w:t>用的向物业服务企业收取；</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（三）公共使用的由业主分摊，按照合同约定收取；</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（四）未售和已售未交付物业由建设单位承担。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供水、供电、供气、通</w:t>
      </w:r>
      <w:r>
        <w:rPr>
          <w:rFonts w:hint="eastAsia"/>
          <w:color w:val="000000"/>
          <w:spacing w:val="0"/>
          <w:kern w:val="0"/>
          <w:szCs w:val="32"/>
        </w:rPr>
        <w:t>信</w:t>
      </w:r>
      <w:r>
        <w:rPr>
          <w:color w:val="000000"/>
          <w:spacing w:val="0"/>
          <w:kern w:val="0"/>
          <w:szCs w:val="32"/>
        </w:rPr>
        <w:t>、有线电视等单位不得强制物业服务企业代收费用，不得因物业服务企业拒绝代收有关费用而停止提供服务。委托物业服务企业代收代交有关费用和进行有关设施设备日常维修养护的，双方应当签订书面委托协议，明确委托的主要事项和费用支付的标准与方式，不得向业主收取手续费等额外费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物业服务企业应当每月将供水、供电部门收取的公共水费与电费清单及分摊情况在物业管理区域内醒目位置公示，并可以通过</w:t>
      </w:r>
      <w:r>
        <w:rPr>
          <w:rFonts w:hint="eastAsia"/>
          <w:color w:val="000000"/>
          <w:spacing w:val="0"/>
          <w:kern w:val="0"/>
          <w:szCs w:val="32"/>
        </w:rPr>
        <w:t>移动通信</w:t>
      </w:r>
      <w:r>
        <w:rPr>
          <w:color w:val="000000"/>
          <w:spacing w:val="0"/>
          <w:kern w:val="0"/>
          <w:szCs w:val="32"/>
        </w:rPr>
        <w:t>等电子信息方式告知全体业主。</w:t>
      </w:r>
    </w:p>
    <w:p>
      <w:pPr>
        <w:keepNext w:val="0"/>
        <w:keepLines w:val="0"/>
        <w:pageBreakBefore w:val="0"/>
        <w:widowControl w:val="0"/>
        <w:kinsoku/>
        <w:wordWrap/>
        <w:overflowPunct/>
        <w:topLinePunct w:val="0"/>
        <w:autoSpaceDE/>
        <w:autoSpaceDN/>
        <w:bidi w:val="0"/>
        <w:adjustRightInd/>
        <w:snapToGrid/>
        <w:spacing w:before="312" w:beforeLines="100" w:line="550" w:lineRule="exact"/>
        <w:ind w:left="0" w:leftChars="0" w:right="0" w:rightChars="0"/>
        <w:jc w:val="center"/>
        <w:textAlignment w:val="top"/>
        <w:outlineLvl w:val="9"/>
        <w:rPr>
          <w:rFonts w:eastAsia="黑体"/>
          <w:bCs/>
          <w:color w:val="000000"/>
          <w:spacing w:val="0"/>
          <w:kern w:val="0"/>
          <w:szCs w:val="32"/>
        </w:rPr>
      </w:pPr>
      <w:r>
        <w:rPr>
          <w:rFonts w:eastAsia="黑体"/>
          <w:bCs/>
          <w:color w:val="000000"/>
          <w:spacing w:val="0"/>
          <w:kern w:val="0"/>
          <w:szCs w:val="32"/>
        </w:rPr>
        <w:t>第四章  物业的使用与维护</w:t>
      </w:r>
    </w:p>
    <w:p>
      <w:pPr>
        <w:keepNext w:val="0"/>
        <w:keepLines w:val="0"/>
        <w:pageBreakBefore w:val="0"/>
        <w:widowControl w:val="0"/>
        <w:kinsoku/>
        <w:wordWrap/>
        <w:overflowPunct/>
        <w:topLinePunct w:val="0"/>
        <w:autoSpaceDE/>
        <w:autoSpaceDN/>
        <w:bidi w:val="0"/>
        <w:adjustRightInd/>
        <w:snapToGrid/>
        <w:spacing w:before="156" w:beforeLines="50" w:after="156" w:afterLines="50" w:line="550" w:lineRule="exact"/>
        <w:ind w:left="0" w:leftChars="0" w:right="0" w:rightChars="0"/>
        <w:jc w:val="center"/>
        <w:textAlignment w:val="top"/>
        <w:outlineLvl w:val="9"/>
        <w:rPr>
          <w:rFonts w:hint="eastAsia" w:ascii="黑体" w:hAnsi="黑体" w:eastAsia="黑体"/>
          <w:color w:val="000000"/>
          <w:spacing w:val="0"/>
          <w:kern w:val="0"/>
          <w:szCs w:val="32"/>
        </w:rPr>
      </w:pPr>
      <w:r>
        <w:rPr>
          <w:rFonts w:hint="eastAsia" w:ascii="黑体" w:hAnsi="黑体" w:eastAsia="黑体"/>
          <w:color w:val="000000"/>
          <w:spacing w:val="0"/>
          <w:kern w:val="0"/>
          <w:szCs w:val="32"/>
        </w:rPr>
        <w:t>第一节  业主和物业服务企业行为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五十</w:t>
      </w:r>
      <w:r>
        <w:rPr>
          <w:rFonts w:eastAsia="黑体"/>
          <w:color w:val="000000"/>
          <w:spacing w:val="0"/>
          <w:kern w:val="0"/>
          <w:szCs w:val="32"/>
        </w:rPr>
        <w:t>条</w:t>
      </w:r>
      <w:r>
        <w:rPr>
          <w:color w:val="000000"/>
          <w:spacing w:val="0"/>
          <w:kern w:val="0"/>
          <w:szCs w:val="32"/>
        </w:rPr>
        <w:t xml:space="preserve">  业主或者</w:t>
      </w:r>
      <w:r>
        <w:rPr>
          <w:rFonts w:hint="eastAsia" w:ascii="仿宋_GB2312" w:hAnsi="仿宋_GB2312" w:eastAsia="仿宋_GB2312" w:cs="仿宋_GB2312"/>
          <w:color w:val="000000"/>
          <w:spacing w:val="0"/>
          <w:kern w:val="0"/>
          <w:szCs w:val="32"/>
        </w:rPr>
        <w:t>物业</w:t>
      </w:r>
      <w:r>
        <w:rPr>
          <w:color w:val="000000"/>
          <w:spacing w:val="0"/>
          <w:kern w:val="0"/>
          <w:szCs w:val="32"/>
        </w:rPr>
        <w:t>使用人对物业</w:t>
      </w:r>
      <w:r>
        <w:rPr>
          <w:rFonts w:hint="eastAsia" w:ascii="仿宋_GB2312" w:hAnsi="仿宋_GB2312" w:eastAsia="仿宋_GB2312" w:cs="仿宋_GB2312"/>
          <w:color w:val="000000"/>
          <w:spacing w:val="0"/>
          <w:kern w:val="0"/>
          <w:szCs w:val="32"/>
        </w:rPr>
        <w:t>的</w:t>
      </w:r>
      <w:r>
        <w:rPr>
          <w:color w:val="000000"/>
          <w:spacing w:val="0"/>
          <w:kern w:val="0"/>
          <w:szCs w:val="32"/>
        </w:rPr>
        <w:t>使用与维护，应当遵守法律、法规、管理规约或者临时管理规约的规定，以及业主大会、业主委员会、临时物业管理委员会的决定，</w:t>
      </w:r>
      <w:r>
        <w:rPr>
          <w:rFonts w:hint="eastAsia"/>
          <w:color w:val="000000"/>
          <w:spacing w:val="0"/>
          <w:kern w:val="0"/>
          <w:szCs w:val="32"/>
        </w:rPr>
        <w:t>遵守公序良俗，维护良好邻里关系，</w:t>
      </w:r>
      <w:r>
        <w:rPr>
          <w:color w:val="000000"/>
          <w:spacing w:val="0"/>
          <w:kern w:val="0"/>
          <w:szCs w:val="32"/>
        </w:rPr>
        <w:t>不得损害公共利益和他人合法权益，禁止在物业管理区域内从事下列行为：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（一）擅自拆改房屋承重结构，在外墙开设门窗、破坏外立面，改变设计图纸确定的卫生间、厨房位置；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（二）侵占或者损坏公共场地、共用部位、共用设施设备；</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（三）违法搭盖建筑物、构筑物，挖掘房屋地下空间；</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（四）擅自改变规划用途，将住宅、车位（库）、储藏间改变为经营性用房；</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（五）违反规定倾倒垃圾、污水和抛掷杂物，高空抛物；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（六）在建筑物、构筑物上涂写、刻画或者违反规定悬挂、张贴宣传品；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（七）堆放杂物以及易燃、易爆、剧毒或者含有放射性物质的物品，排放有毒、有害物质或者超过规定标准的噪音；</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（八）损坏消防设施，占用、堵塞、封闭消防通道或者消防登高面等消防场地；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（九）损坏公共安全技术防范装置或者治安防范设施；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（十）从事妨碍业主正常生活的经营活动；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11"/>
          <w:kern w:val="0"/>
          <w:szCs w:val="32"/>
        </w:rPr>
      </w:pPr>
      <w:r>
        <w:rPr>
          <w:color w:val="000000"/>
          <w:spacing w:val="0"/>
          <w:kern w:val="0"/>
          <w:szCs w:val="32"/>
        </w:rPr>
        <w:t>（十一）</w:t>
      </w:r>
      <w:r>
        <w:rPr>
          <w:color w:val="000000"/>
          <w:spacing w:val="-11"/>
          <w:kern w:val="0"/>
          <w:szCs w:val="32"/>
        </w:rPr>
        <w:t>乱停放机动车和非机动车，违规布设电动车充电装置；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（十二）违反法律、法规和管理规约的规定饲养动物；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hint="eastAsia"/>
          <w:color w:val="000000"/>
          <w:spacing w:val="0"/>
          <w:kern w:val="0"/>
          <w:szCs w:val="32"/>
        </w:rPr>
        <w:t>（十三）</w:t>
      </w:r>
      <w:r>
        <w:rPr>
          <w:color w:val="000000"/>
          <w:spacing w:val="0"/>
          <w:kern w:val="0"/>
          <w:szCs w:val="32"/>
        </w:rPr>
        <w:t>法律、法规禁止的其他行为。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业主、物业使用人饲养犬只的，不得干扰他人正常生活，不得破坏环境卫生和公共设施；携犬出户时，应当束犬链牵引，携大型犬出户时，还应当为大型犬配戴嘴套。</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五十</w:t>
      </w:r>
      <w:r>
        <w:rPr>
          <w:rFonts w:hint="eastAsia" w:eastAsia="黑体"/>
          <w:color w:val="000000"/>
          <w:spacing w:val="0"/>
          <w:kern w:val="0"/>
          <w:szCs w:val="32"/>
          <w:lang w:eastAsia="zh-CN"/>
        </w:rPr>
        <w:t>一</w:t>
      </w:r>
      <w:r>
        <w:rPr>
          <w:rFonts w:eastAsia="黑体"/>
          <w:color w:val="000000"/>
          <w:spacing w:val="0"/>
          <w:kern w:val="0"/>
          <w:szCs w:val="32"/>
        </w:rPr>
        <w:t>条</w:t>
      </w:r>
      <w:r>
        <w:rPr>
          <w:color w:val="000000"/>
          <w:spacing w:val="0"/>
          <w:kern w:val="0"/>
          <w:szCs w:val="32"/>
        </w:rPr>
        <w:t xml:space="preserve">  业主或者</w:t>
      </w:r>
      <w:r>
        <w:rPr>
          <w:rFonts w:hint="eastAsia"/>
          <w:color w:val="000000"/>
          <w:spacing w:val="0"/>
          <w:kern w:val="0"/>
          <w:szCs w:val="32"/>
        </w:rPr>
        <w:t>物业</w:t>
      </w:r>
      <w:r>
        <w:rPr>
          <w:color w:val="000000"/>
          <w:spacing w:val="0"/>
          <w:kern w:val="0"/>
          <w:szCs w:val="32"/>
        </w:rPr>
        <w:t>使用人装饰装修房屋，应当遵守</w:t>
      </w:r>
      <w:r>
        <w:rPr>
          <w:rFonts w:hint="eastAsia"/>
          <w:color w:val="000000"/>
          <w:spacing w:val="0"/>
          <w:kern w:val="0"/>
          <w:szCs w:val="32"/>
        </w:rPr>
        <w:t>法律、法规、</w:t>
      </w:r>
      <w:r>
        <w:rPr>
          <w:color w:val="000000"/>
          <w:spacing w:val="0"/>
          <w:kern w:val="0"/>
          <w:szCs w:val="32"/>
        </w:rPr>
        <w:t>管理规约或者临时管理规约，开工前应当与物业服务企业签订协议，对房屋装饰装修的时间、垃圾处理、噪音扬尘控制、外立面管控、防盗网和空调外机安装以及电梯等共用设施设备的保护管理等事项和违约责任进行约定，明确禁止行为和注意事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房屋装饰装修损坏共用设施设备、污染共用部位的，由业主或者</w:t>
      </w:r>
      <w:r>
        <w:rPr>
          <w:rFonts w:hint="eastAsia"/>
          <w:color w:val="000000"/>
          <w:spacing w:val="0"/>
          <w:kern w:val="0"/>
          <w:szCs w:val="32"/>
        </w:rPr>
        <w:t>物业</w:t>
      </w:r>
      <w:r>
        <w:rPr>
          <w:color w:val="000000"/>
          <w:spacing w:val="0"/>
          <w:kern w:val="0"/>
          <w:szCs w:val="32"/>
        </w:rPr>
        <w:t>使用人负责修复、清洁、恢复原状；业主或者</w:t>
      </w:r>
      <w:r>
        <w:rPr>
          <w:rFonts w:hint="eastAsia"/>
          <w:color w:val="000000"/>
          <w:spacing w:val="0"/>
          <w:kern w:val="0"/>
          <w:szCs w:val="32"/>
        </w:rPr>
        <w:t>物业</w:t>
      </w:r>
      <w:r>
        <w:rPr>
          <w:color w:val="000000"/>
          <w:spacing w:val="0"/>
          <w:kern w:val="0"/>
          <w:szCs w:val="32"/>
        </w:rPr>
        <w:t>使用人不修复、清洁、恢复原状的，由物业服务企业代为修复、清洁、恢复原状，所需费用由业主或者</w:t>
      </w:r>
      <w:r>
        <w:rPr>
          <w:rFonts w:hint="eastAsia"/>
          <w:color w:val="000000"/>
          <w:spacing w:val="0"/>
          <w:kern w:val="0"/>
          <w:szCs w:val="32"/>
        </w:rPr>
        <w:t>物业</w:t>
      </w:r>
      <w:r>
        <w:rPr>
          <w:color w:val="000000"/>
          <w:spacing w:val="0"/>
          <w:kern w:val="0"/>
          <w:szCs w:val="32"/>
        </w:rPr>
        <w:t>使用人承担。</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房屋装饰装修产生的垃圾，业主或者</w:t>
      </w:r>
      <w:r>
        <w:rPr>
          <w:rFonts w:hint="eastAsia"/>
          <w:color w:val="000000"/>
          <w:spacing w:val="0"/>
          <w:kern w:val="0"/>
          <w:szCs w:val="32"/>
        </w:rPr>
        <w:t>物业</w:t>
      </w:r>
      <w:r>
        <w:rPr>
          <w:color w:val="000000"/>
          <w:spacing w:val="0"/>
          <w:kern w:val="0"/>
          <w:szCs w:val="32"/>
        </w:rPr>
        <w:t>使用人应当及时清理；委托物业服务企业清理的，按约定支付清理费用。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五十</w:t>
      </w:r>
      <w:r>
        <w:rPr>
          <w:rFonts w:hint="eastAsia" w:eastAsia="黑体"/>
          <w:color w:val="000000"/>
          <w:spacing w:val="0"/>
          <w:kern w:val="0"/>
          <w:szCs w:val="32"/>
          <w:lang w:eastAsia="zh-CN"/>
        </w:rPr>
        <w:t>二</w:t>
      </w:r>
      <w:r>
        <w:rPr>
          <w:rFonts w:eastAsia="黑体"/>
          <w:color w:val="000000"/>
          <w:spacing w:val="0"/>
          <w:kern w:val="0"/>
          <w:szCs w:val="32"/>
        </w:rPr>
        <w:t>条</w:t>
      </w:r>
      <w:r>
        <w:rPr>
          <w:rFonts w:hint="eastAsia" w:eastAsia="黑体"/>
          <w:color w:val="000000"/>
          <w:spacing w:val="0"/>
          <w:kern w:val="0"/>
          <w:szCs w:val="32"/>
          <w:lang w:val="en-US" w:eastAsia="zh-CN"/>
        </w:rPr>
        <w:t xml:space="preserve">  </w:t>
      </w:r>
      <w:r>
        <w:rPr>
          <w:rFonts w:hint="eastAsia"/>
          <w:color w:val="000000"/>
          <w:spacing w:val="0"/>
          <w:kern w:val="0"/>
          <w:szCs w:val="32"/>
        </w:rPr>
        <w:t>物业服务企业发现</w:t>
      </w:r>
      <w:r>
        <w:rPr>
          <w:color w:val="000000"/>
          <w:spacing w:val="0"/>
          <w:kern w:val="0"/>
          <w:szCs w:val="32"/>
        </w:rPr>
        <w:t>业主或者</w:t>
      </w:r>
      <w:r>
        <w:rPr>
          <w:rFonts w:hint="eastAsia"/>
          <w:color w:val="000000"/>
          <w:spacing w:val="0"/>
          <w:kern w:val="0"/>
          <w:szCs w:val="32"/>
        </w:rPr>
        <w:t>物业</w:t>
      </w:r>
      <w:r>
        <w:rPr>
          <w:color w:val="000000"/>
          <w:spacing w:val="0"/>
          <w:kern w:val="0"/>
          <w:szCs w:val="32"/>
        </w:rPr>
        <w:t>使用人违反</w:t>
      </w:r>
      <w:r>
        <w:rPr>
          <w:rFonts w:hint="eastAsia"/>
          <w:color w:val="000000"/>
          <w:spacing w:val="0"/>
          <w:kern w:val="0"/>
          <w:szCs w:val="32"/>
        </w:rPr>
        <w:t>法律、法规</w:t>
      </w:r>
      <w:r>
        <w:rPr>
          <w:color w:val="000000"/>
          <w:spacing w:val="0"/>
          <w:kern w:val="0"/>
          <w:szCs w:val="32"/>
        </w:rPr>
        <w:t>以及管理规约</w:t>
      </w:r>
      <w:r>
        <w:rPr>
          <w:rFonts w:hint="eastAsia"/>
          <w:color w:val="000000"/>
          <w:spacing w:val="0"/>
          <w:kern w:val="0"/>
          <w:szCs w:val="32"/>
        </w:rPr>
        <w:t>或者</w:t>
      </w:r>
      <w:r>
        <w:rPr>
          <w:color w:val="000000"/>
          <w:spacing w:val="0"/>
          <w:kern w:val="0"/>
          <w:szCs w:val="32"/>
        </w:rPr>
        <w:t>临时管理规约的，应当予以劝阻、制止，经劝阻、制止无效的，应当在</w:t>
      </w:r>
      <w:r>
        <w:rPr>
          <w:rFonts w:hint="eastAsia"/>
          <w:color w:val="000000"/>
          <w:spacing w:val="0"/>
          <w:kern w:val="0"/>
          <w:szCs w:val="32"/>
        </w:rPr>
        <w:t>十二</w:t>
      </w:r>
      <w:r>
        <w:rPr>
          <w:color w:val="000000"/>
          <w:spacing w:val="0"/>
          <w:kern w:val="0"/>
          <w:szCs w:val="32"/>
        </w:rPr>
        <w:t>小时内告知业主委员会或者临时物业管理委员会</w:t>
      </w:r>
      <w:r>
        <w:rPr>
          <w:rFonts w:hint="eastAsia"/>
          <w:color w:val="000000"/>
          <w:spacing w:val="0"/>
          <w:kern w:val="0"/>
          <w:szCs w:val="32"/>
        </w:rPr>
        <w:t>，并根据管理规约的规定采取临时管理措施</w:t>
      </w:r>
      <w:r>
        <w:rPr>
          <w:color w:val="000000"/>
          <w:spacing w:val="0"/>
          <w:kern w:val="0"/>
          <w:szCs w:val="32"/>
        </w:rPr>
        <w:t>；对违反</w:t>
      </w:r>
      <w:r>
        <w:rPr>
          <w:rFonts w:hint="eastAsia"/>
          <w:color w:val="000000"/>
          <w:spacing w:val="0"/>
          <w:kern w:val="0"/>
          <w:szCs w:val="32"/>
        </w:rPr>
        <w:t>法律、法规</w:t>
      </w:r>
      <w:r>
        <w:rPr>
          <w:color w:val="000000"/>
          <w:spacing w:val="0"/>
          <w:kern w:val="0"/>
          <w:szCs w:val="32"/>
        </w:rPr>
        <w:t>的行为，应当在</w:t>
      </w:r>
      <w:r>
        <w:rPr>
          <w:rFonts w:hint="eastAsia"/>
          <w:color w:val="000000"/>
          <w:spacing w:val="0"/>
          <w:kern w:val="0"/>
          <w:szCs w:val="32"/>
        </w:rPr>
        <w:t>十二</w:t>
      </w:r>
      <w:r>
        <w:rPr>
          <w:color w:val="000000"/>
          <w:spacing w:val="0"/>
          <w:kern w:val="0"/>
          <w:szCs w:val="32"/>
        </w:rPr>
        <w:t>小时内报告有关部门。有关部门接到报告后，应当</w:t>
      </w:r>
      <w:r>
        <w:rPr>
          <w:rFonts w:hint="eastAsia"/>
          <w:color w:val="000000"/>
          <w:spacing w:val="0"/>
          <w:kern w:val="0"/>
          <w:szCs w:val="32"/>
        </w:rPr>
        <w:t>按照有关法律、法规规定的时限进小区调查核实查处，并将查处情况告知业主委员会。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五十</w:t>
      </w:r>
      <w:r>
        <w:rPr>
          <w:rFonts w:hint="eastAsia" w:eastAsia="黑体"/>
          <w:color w:val="000000"/>
          <w:spacing w:val="0"/>
          <w:kern w:val="0"/>
          <w:szCs w:val="32"/>
          <w:lang w:eastAsia="zh-CN"/>
        </w:rPr>
        <w:t>三</w:t>
      </w:r>
      <w:r>
        <w:rPr>
          <w:rFonts w:eastAsia="黑体"/>
          <w:color w:val="000000"/>
          <w:spacing w:val="0"/>
          <w:kern w:val="0"/>
          <w:szCs w:val="32"/>
        </w:rPr>
        <w:t>条</w:t>
      </w:r>
      <w:r>
        <w:rPr>
          <w:rFonts w:hint="eastAsia" w:eastAsia="黑体"/>
          <w:color w:val="000000"/>
          <w:spacing w:val="0"/>
          <w:kern w:val="0"/>
          <w:szCs w:val="32"/>
          <w:lang w:val="en-US" w:eastAsia="zh-CN"/>
        </w:rPr>
        <w:t xml:space="preserve">  </w:t>
      </w:r>
      <w:r>
        <w:rPr>
          <w:color w:val="000000"/>
          <w:spacing w:val="0"/>
          <w:kern w:val="0"/>
          <w:szCs w:val="32"/>
        </w:rPr>
        <w:t>在物业管理区域内开挖、埋设或者维修供电、给排水、排污、燃气、电信等管道管线的，施工单位在开工前应当与物业服务企业就路面、绿地等恢复原状等事项签订协议，并在施工现场做好安全防护；有停水、停电、停气等情形的，物业服务企业应当在物业管理区域内醒目位置公告，并可以通过</w:t>
      </w:r>
      <w:r>
        <w:rPr>
          <w:rFonts w:hint="eastAsia"/>
          <w:color w:val="000000"/>
          <w:spacing w:val="0"/>
          <w:kern w:val="0"/>
          <w:szCs w:val="32"/>
        </w:rPr>
        <w:t>移动通信</w:t>
      </w:r>
      <w:r>
        <w:rPr>
          <w:color w:val="000000"/>
          <w:spacing w:val="0"/>
          <w:kern w:val="0"/>
          <w:szCs w:val="32"/>
        </w:rPr>
        <w:t>等电子信息方式告知全体业主。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五十</w:t>
      </w:r>
      <w:r>
        <w:rPr>
          <w:rFonts w:hint="eastAsia" w:eastAsia="黑体"/>
          <w:color w:val="000000"/>
          <w:spacing w:val="0"/>
          <w:kern w:val="0"/>
          <w:szCs w:val="32"/>
          <w:lang w:eastAsia="zh-CN"/>
        </w:rPr>
        <w:t>四</w:t>
      </w:r>
      <w:r>
        <w:rPr>
          <w:rFonts w:eastAsia="黑体"/>
          <w:color w:val="000000"/>
          <w:spacing w:val="0"/>
          <w:kern w:val="0"/>
          <w:szCs w:val="32"/>
        </w:rPr>
        <w:t>条</w:t>
      </w:r>
      <w:r>
        <w:rPr>
          <w:color w:val="000000"/>
          <w:spacing w:val="0"/>
          <w:kern w:val="0"/>
          <w:szCs w:val="32"/>
        </w:rPr>
        <w:t xml:space="preserve">  业主出租或者出售物业的，应当在物业租赁或者买卖合同中对物业服务费的交纳作出约定。物业承租人或者买受人应当在合同签订后十日内，将本人相关资料（包括联系方式、身份证复印件、租赁合同复印件等）、出租期限及物业服务费的交纳等约定事项告知业主委员会和物业服务企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color w:val="000000"/>
          <w:spacing w:val="0"/>
          <w:kern w:val="0"/>
          <w:szCs w:val="32"/>
        </w:rPr>
        <w:t>物业服务企业应当督促房屋出租人及时采集并依法报送承租房屋的流动人口信息。</w:t>
      </w:r>
    </w:p>
    <w:p>
      <w:pPr>
        <w:keepNext w:val="0"/>
        <w:keepLines w:val="0"/>
        <w:pageBreakBefore w:val="0"/>
        <w:widowControl w:val="0"/>
        <w:kinsoku/>
        <w:wordWrap/>
        <w:overflowPunct/>
        <w:topLinePunct w:val="0"/>
        <w:autoSpaceDE/>
        <w:autoSpaceDN/>
        <w:bidi w:val="0"/>
        <w:adjustRightInd/>
        <w:snapToGrid/>
        <w:spacing w:before="156" w:beforeLines="50" w:after="156" w:afterLines="50" w:line="550" w:lineRule="exact"/>
        <w:ind w:left="0" w:leftChars="0" w:right="0" w:rightChars="0"/>
        <w:jc w:val="center"/>
        <w:textAlignment w:val="top"/>
        <w:outlineLvl w:val="9"/>
        <w:rPr>
          <w:rFonts w:hint="eastAsia" w:ascii="黑体" w:hAnsi="黑体" w:eastAsia="黑体"/>
          <w:bCs/>
          <w:color w:val="000000"/>
          <w:spacing w:val="0"/>
          <w:kern w:val="0"/>
          <w:szCs w:val="32"/>
        </w:rPr>
      </w:pPr>
      <w:r>
        <w:rPr>
          <w:rFonts w:hint="eastAsia" w:ascii="黑体" w:hAnsi="黑体" w:eastAsia="黑体"/>
          <w:bCs/>
          <w:color w:val="000000"/>
          <w:spacing w:val="0"/>
          <w:kern w:val="0"/>
          <w:szCs w:val="32"/>
        </w:rPr>
        <w:t>第二节  专项维修资金管理和使用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6"/>
          <w:kern w:val="0"/>
          <w:szCs w:val="32"/>
        </w:rPr>
      </w:pPr>
      <w:r>
        <w:rPr>
          <w:rFonts w:eastAsia="黑体"/>
          <w:color w:val="000000"/>
          <w:spacing w:val="0"/>
          <w:kern w:val="0"/>
          <w:szCs w:val="32"/>
        </w:rPr>
        <w:t>第五十</w:t>
      </w:r>
      <w:r>
        <w:rPr>
          <w:rFonts w:hint="eastAsia" w:eastAsia="黑体"/>
          <w:color w:val="000000"/>
          <w:spacing w:val="0"/>
          <w:kern w:val="0"/>
          <w:szCs w:val="32"/>
          <w:lang w:eastAsia="zh-CN"/>
        </w:rPr>
        <w:t>五</w:t>
      </w:r>
      <w:r>
        <w:rPr>
          <w:rFonts w:eastAsia="黑体"/>
          <w:color w:val="000000"/>
          <w:spacing w:val="0"/>
          <w:kern w:val="0"/>
          <w:szCs w:val="32"/>
        </w:rPr>
        <w:t>条</w:t>
      </w:r>
      <w:r>
        <w:rPr>
          <w:color w:val="000000"/>
          <w:spacing w:val="0"/>
          <w:kern w:val="0"/>
          <w:szCs w:val="32"/>
        </w:rPr>
        <w:t xml:space="preserve">  </w:t>
      </w:r>
      <w:r>
        <w:rPr>
          <w:rFonts w:hint="eastAsia"/>
          <w:color w:val="000000"/>
          <w:spacing w:val="-6"/>
          <w:kern w:val="0"/>
          <w:szCs w:val="32"/>
        </w:rPr>
        <w:t>一个物业管理区域内有两个以上独立产权单位的，应当设立专项维修资金。</w:t>
      </w:r>
      <w:r>
        <w:rPr>
          <w:color w:val="000000"/>
          <w:spacing w:val="-6"/>
          <w:kern w:val="0"/>
          <w:szCs w:val="32"/>
        </w:rPr>
        <w:t>专项维修资金属于业主所有，专项用于物业共用部位、共用设施设备保修期满后的维修、更新和改造。老旧住宅电梯的安全评估费用</w:t>
      </w:r>
      <w:r>
        <w:rPr>
          <w:rFonts w:hint="eastAsia"/>
          <w:color w:val="000000"/>
          <w:spacing w:val="-6"/>
          <w:kern w:val="0"/>
          <w:szCs w:val="32"/>
        </w:rPr>
        <w:t>可以</w:t>
      </w:r>
      <w:r>
        <w:rPr>
          <w:color w:val="000000"/>
          <w:spacing w:val="-6"/>
          <w:kern w:val="0"/>
          <w:szCs w:val="32"/>
        </w:rPr>
        <w:t>从专项维修资金专户列支。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eastAsia="黑体"/>
          <w:color w:val="000000"/>
          <w:spacing w:val="0"/>
          <w:kern w:val="0"/>
          <w:szCs w:val="32"/>
        </w:rPr>
        <w:t>第五十</w:t>
      </w:r>
      <w:r>
        <w:rPr>
          <w:rFonts w:hint="eastAsia" w:eastAsia="黑体"/>
          <w:color w:val="000000"/>
          <w:spacing w:val="0"/>
          <w:kern w:val="0"/>
          <w:szCs w:val="32"/>
          <w:lang w:eastAsia="zh-CN"/>
        </w:rPr>
        <w:t>六</w:t>
      </w:r>
      <w:r>
        <w:rPr>
          <w:rFonts w:eastAsia="黑体"/>
          <w:color w:val="000000"/>
          <w:spacing w:val="0"/>
          <w:kern w:val="0"/>
          <w:szCs w:val="32"/>
        </w:rPr>
        <w:t>条</w:t>
      </w:r>
      <w:r>
        <w:rPr>
          <w:color w:val="000000"/>
          <w:spacing w:val="0"/>
          <w:kern w:val="0"/>
          <w:szCs w:val="32"/>
        </w:rPr>
        <w:t xml:space="preserve"> </w:t>
      </w:r>
      <w:r>
        <w:rPr>
          <w:rFonts w:eastAsia="黑体"/>
          <w:color w:val="000000"/>
          <w:spacing w:val="0"/>
          <w:kern w:val="0"/>
          <w:szCs w:val="32"/>
        </w:rPr>
        <w:t xml:space="preserve"> </w:t>
      </w:r>
      <w:r>
        <w:rPr>
          <w:color w:val="000000"/>
          <w:spacing w:val="0"/>
          <w:kern w:val="0"/>
          <w:szCs w:val="32"/>
        </w:rPr>
        <w:t>专项维修资金以物业管理区域或者建设项目为单位设立账户，</w:t>
      </w:r>
      <w:r>
        <w:rPr>
          <w:rFonts w:hint="eastAsia"/>
          <w:color w:val="000000"/>
          <w:spacing w:val="0"/>
          <w:kern w:val="0"/>
          <w:szCs w:val="32"/>
        </w:rPr>
        <w:t>按照房屋户门号设立分户账</w:t>
      </w:r>
      <w:r>
        <w:rPr>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业主大会成立前，专项维修资金由县级以上地方人民政府物业管理主管部门或者其委托的单位代管，孳息归业主所有；业主大会成立后，专项维修资金的代管由业主大会决定。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shd w:val="pct10" w:color="auto" w:fill="FFFFFF"/>
        </w:rPr>
      </w:pPr>
      <w:r>
        <w:rPr>
          <w:rFonts w:eastAsia="黑体"/>
          <w:color w:val="000000"/>
          <w:spacing w:val="0"/>
          <w:kern w:val="0"/>
          <w:szCs w:val="32"/>
        </w:rPr>
        <w:t>第</w:t>
      </w:r>
      <w:r>
        <w:rPr>
          <w:rFonts w:hint="eastAsia" w:eastAsia="黑体"/>
          <w:color w:val="000000"/>
          <w:spacing w:val="0"/>
          <w:kern w:val="0"/>
          <w:szCs w:val="32"/>
        </w:rPr>
        <w:t>五十</w:t>
      </w:r>
      <w:r>
        <w:rPr>
          <w:rFonts w:hint="eastAsia" w:eastAsia="黑体"/>
          <w:color w:val="000000"/>
          <w:spacing w:val="0"/>
          <w:kern w:val="0"/>
          <w:szCs w:val="32"/>
          <w:lang w:eastAsia="zh-CN"/>
        </w:rPr>
        <w:t>七</w:t>
      </w:r>
      <w:r>
        <w:rPr>
          <w:rFonts w:eastAsia="黑体"/>
          <w:color w:val="000000"/>
          <w:spacing w:val="0"/>
          <w:kern w:val="0"/>
          <w:szCs w:val="32"/>
        </w:rPr>
        <w:t>条</w:t>
      </w:r>
      <w:r>
        <w:rPr>
          <w:color w:val="000000"/>
          <w:spacing w:val="0"/>
          <w:kern w:val="0"/>
          <w:szCs w:val="32"/>
        </w:rPr>
        <w:t xml:space="preserve">  住宅物业</w:t>
      </w:r>
      <w:r>
        <w:rPr>
          <w:rFonts w:hint="eastAsia"/>
          <w:color w:val="000000"/>
          <w:spacing w:val="0"/>
          <w:kern w:val="0"/>
          <w:szCs w:val="32"/>
        </w:rPr>
        <w:t>、住宅小区内的</w:t>
      </w:r>
      <w:r>
        <w:rPr>
          <w:color w:val="000000"/>
          <w:spacing w:val="0"/>
          <w:kern w:val="0"/>
          <w:szCs w:val="32"/>
        </w:rPr>
        <w:t>非住宅物业</w:t>
      </w:r>
      <w:r>
        <w:rPr>
          <w:rFonts w:hint="eastAsia"/>
          <w:color w:val="000000"/>
          <w:spacing w:val="0"/>
          <w:kern w:val="0"/>
          <w:szCs w:val="32"/>
        </w:rPr>
        <w:t>或者与单幢住宅楼结构相连的非住宅物业的业主，应当按照国家和本省的有关规定，将首期专项维修资金一次性足额交存至专项维修资金专户。</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专项维修资金的余额不足首期专项维修资金金额百分之三十的，由专项维修资金管理部门向业主和业主委员会发出续交通知，业主接到通知后应当及时续交，未能及时续交的，由业主委员会督促其续交。业主委员会可以对未交清专项维修资金的业主依法提起诉讼。</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color w:val="000000"/>
          <w:spacing w:val="0"/>
          <w:kern w:val="0"/>
          <w:szCs w:val="32"/>
        </w:rPr>
        <w:t>对本条例实施前应交未交或者拒不续交专项维修资金的业主，由专项维修资金管理部门责令其限期交纳，经两</w:t>
      </w:r>
      <w:r>
        <w:rPr>
          <w:rFonts w:hint="eastAsia"/>
          <w:color w:val="000000"/>
          <w:spacing w:val="0"/>
          <w:kern w:val="0"/>
          <w:szCs w:val="32"/>
        </w:rPr>
        <w:t>次</w:t>
      </w:r>
      <w:r>
        <w:rPr>
          <w:color w:val="000000"/>
          <w:spacing w:val="0"/>
          <w:kern w:val="0"/>
          <w:szCs w:val="32"/>
        </w:rPr>
        <w:t>催收仍不交纳的，可以通过公告催交，公告期满仍不交纳的，</w:t>
      </w:r>
      <w:r>
        <w:rPr>
          <w:rFonts w:hint="eastAsia"/>
          <w:color w:val="000000"/>
          <w:spacing w:val="0"/>
          <w:kern w:val="0"/>
          <w:szCs w:val="32"/>
        </w:rPr>
        <w:t>业主大会或者业主委员会可以依据管理规约向人民法院提起诉讼</w:t>
      </w:r>
      <w:r>
        <w:rPr>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第五十</w:t>
      </w:r>
      <w:r>
        <w:rPr>
          <w:rFonts w:hint="eastAsia" w:eastAsia="黑体"/>
          <w:color w:val="000000"/>
          <w:spacing w:val="0"/>
          <w:kern w:val="0"/>
          <w:szCs w:val="32"/>
          <w:lang w:eastAsia="zh-CN"/>
        </w:rPr>
        <w:t>八</w:t>
      </w:r>
      <w:r>
        <w:rPr>
          <w:rFonts w:eastAsia="黑体"/>
          <w:color w:val="000000"/>
          <w:spacing w:val="0"/>
          <w:kern w:val="0"/>
          <w:szCs w:val="32"/>
        </w:rPr>
        <w:t>条</w:t>
      </w:r>
      <w:r>
        <w:rPr>
          <w:color w:val="000000"/>
          <w:spacing w:val="0"/>
          <w:kern w:val="0"/>
          <w:szCs w:val="32"/>
        </w:rPr>
        <w:t xml:space="preserve">  使用专项维修资金应当具备下列条件：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（一）物业共用部位、共用设施设备保修期已满或者保修期未满但保修责任主体不存在；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（二）维修项目符合专项维修资金使用范围；</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color w:val="000000"/>
          <w:spacing w:val="0"/>
          <w:kern w:val="0"/>
          <w:szCs w:val="32"/>
        </w:rPr>
        <w:t>（三）法律、法规或者业主大会规定的其他条件。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lang w:eastAsia="zh-CN"/>
        </w:rPr>
        <w:t>五</w:t>
      </w:r>
      <w:r>
        <w:rPr>
          <w:rFonts w:hint="eastAsia" w:eastAsia="黑体"/>
          <w:color w:val="000000"/>
          <w:spacing w:val="0"/>
          <w:kern w:val="0"/>
          <w:szCs w:val="32"/>
        </w:rPr>
        <w:t>十</w:t>
      </w:r>
      <w:r>
        <w:rPr>
          <w:rFonts w:hint="eastAsia" w:eastAsia="黑体"/>
          <w:color w:val="000000"/>
          <w:spacing w:val="0"/>
          <w:kern w:val="0"/>
          <w:szCs w:val="32"/>
          <w:lang w:eastAsia="zh-CN"/>
        </w:rPr>
        <w:t>九</w:t>
      </w:r>
      <w:r>
        <w:rPr>
          <w:rFonts w:eastAsia="黑体"/>
          <w:color w:val="000000"/>
          <w:spacing w:val="0"/>
          <w:kern w:val="0"/>
          <w:szCs w:val="32"/>
        </w:rPr>
        <w:t>条</w:t>
      </w:r>
      <w:r>
        <w:rPr>
          <w:color w:val="000000"/>
          <w:spacing w:val="0"/>
          <w:kern w:val="0"/>
          <w:szCs w:val="32"/>
        </w:rPr>
        <w:t xml:space="preserve">  专项维修资金使用申请可以由业主、业主委员会或者物业服务企业提出。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专项维修资金的使用接受业主和有关部门的监督。</w:t>
      </w:r>
      <w:r>
        <w:rPr>
          <w:rFonts w:hint="eastAsia"/>
          <w:color w:val="000000"/>
          <w:spacing w:val="0"/>
          <w:kern w:val="0"/>
          <w:szCs w:val="32"/>
        </w:rPr>
        <w:t>物业管理区域</w:t>
      </w:r>
      <w:r>
        <w:rPr>
          <w:color w:val="000000"/>
          <w:spacing w:val="0"/>
          <w:kern w:val="0"/>
          <w:szCs w:val="32"/>
        </w:rPr>
        <w:t>共用部位、共用设施设备维修</w:t>
      </w:r>
      <w:r>
        <w:rPr>
          <w:rFonts w:hint="eastAsia"/>
          <w:color w:val="000000"/>
          <w:spacing w:val="0"/>
          <w:kern w:val="0"/>
          <w:szCs w:val="32"/>
        </w:rPr>
        <w:t>、</w:t>
      </w:r>
      <w:r>
        <w:rPr>
          <w:color w:val="000000"/>
          <w:spacing w:val="0"/>
          <w:kern w:val="0"/>
          <w:szCs w:val="32"/>
        </w:rPr>
        <w:t>更新、改造</w:t>
      </w:r>
      <w:r>
        <w:rPr>
          <w:rFonts w:hint="eastAsia"/>
          <w:color w:val="000000"/>
          <w:spacing w:val="0"/>
          <w:kern w:val="0"/>
          <w:szCs w:val="32"/>
        </w:rPr>
        <w:t>费用情况应当在专项维修资金拨付前进行公示。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专项维修资金代管单位应当建立专项维修资金管理系统，定期公布专项维修资金的收支情况，方便业主查询账户余额及使用情况。</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六十</w:t>
      </w:r>
      <w:r>
        <w:rPr>
          <w:rFonts w:eastAsia="黑体"/>
          <w:color w:val="000000"/>
          <w:spacing w:val="0"/>
          <w:kern w:val="0"/>
          <w:szCs w:val="32"/>
        </w:rPr>
        <w:t>条</w:t>
      </w:r>
      <w:r>
        <w:rPr>
          <w:color w:val="000000"/>
          <w:spacing w:val="0"/>
          <w:kern w:val="0"/>
          <w:szCs w:val="32"/>
        </w:rPr>
        <w:t xml:space="preserve">  发生以下危及房屋使用安全或者公共安全的紧急情况时，物业服务企业应当及时通知业主委员会、临时物业管理委员会或者相关业主，并立即组织维修、更新或者采取应急防范措施：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（一</w:t>
      </w:r>
      <w:r>
        <w:rPr>
          <w:color w:val="000000"/>
          <w:spacing w:val="-6"/>
          <w:kern w:val="0"/>
          <w:szCs w:val="32"/>
        </w:rPr>
        <w:t>）</w:t>
      </w:r>
      <w:r>
        <w:rPr>
          <w:rFonts w:hint="eastAsia"/>
          <w:color w:val="000000"/>
          <w:spacing w:val="-6"/>
          <w:kern w:val="0"/>
          <w:szCs w:val="32"/>
        </w:rPr>
        <w:t>共有用房及共用部位</w:t>
      </w:r>
      <w:r>
        <w:rPr>
          <w:color w:val="000000"/>
          <w:spacing w:val="-6"/>
          <w:kern w:val="0"/>
          <w:szCs w:val="32"/>
        </w:rPr>
        <w:t>屋顶、</w:t>
      </w:r>
      <w:r>
        <w:rPr>
          <w:color w:val="000000"/>
          <w:spacing w:val="0"/>
          <w:kern w:val="0"/>
          <w:szCs w:val="32"/>
        </w:rPr>
        <w:t>外墙出现</w:t>
      </w:r>
      <w:r>
        <w:rPr>
          <w:rFonts w:hint="eastAsia"/>
          <w:color w:val="000000"/>
          <w:spacing w:val="0"/>
          <w:kern w:val="0"/>
          <w:szCs w:val="32"/>
        </w:rPr>
        <w:t>严重</w:t>
      </w:r>
      <w:r>
        <w:rPr>
          <w:color w:val="000000"/>
          <w:spacing w:val="0"/>
          <w:kern w:val="0"/>
          <w:szCs w:val="32"/>
        </w:rPr>
        <w:t>渗漏；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6"/>
          <w:kern w:val="0"/>
          <w:szCs w:val="32"/>
        </w:rPr>
      </w:pPr>
      <w:r>
        <w:rPr>
          <w:color w:val="000000"/>
          <w:spacing w:val="0"/>
          <w:kern w:val="0"/>
          <w:szCs w:val="32"/>
        </w:rPr>
        <w:t>（二）</w:t>
      </w:r>
      <w:r>
        <w:rPr>
          <w:color w:val="000000"/>
          <w:spacing w:val="-6"/>
          <w:kern w:val="0"/>
          <w:szCs w:val="32"/>
        </w:rPr>
        <w:t>电梯出现安全隐患或者出现故障无法正常运行；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6"/>
          <w:kern w:val="0"/>
          <w:szCs w:val="32"/>
        </w:rPr>
      </w:pPr>
      <w:r>
        <w:rPr>
          <w:color w:val="000000"/>
          <w:spacing w:val="0"/>
          <w:kern w:val="0"/>
          <w:szCs w:val="32"/>
        </w:rPr>
        <w:t>（三）</w:t>
      </w:r>
      <w:r>
        <w:rPr>
          <w:color w:val="000000"/>
          <w:spacing w:val="-6"/>
          <w:kern w:val="0"/>
          <w:szCs w:val="32"/>
        </w:rPr>
        <w:t>高层住宅水泵等二次供水设施出现故障，不能正常供水；</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11"/>
          <w:kern w:val="0"/>
          <w:szCs w:val="32"/>
        </w:rPr>
      </w:pPr>
      <w:r>
        <w:rPr>
          <w:color w:val="000000"/>
          <w:spacing w:val="0"/>
          <w:kern w:val="0"/>
          <w:szCs w:val="32"/>
        </w:rPr>
        <w:t>（四）</w:t>
      </w:r>
      <w:r>
        <w:rPr>
          <w:color w:val="000000"/>
          <w:spacing w:val="-11"/>
          <w:kern w:val="0"/>
          <w:szCs w:val="32"/>
        </w:rPr>
        <w:t>建筑立面瓷砖等外墙装饰层发生脱落或者存在脱落危险；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（五）共用给排水</w:t>
      </w:r>
      <w:r>
        <w:rPr>
          <w:rFonts w:hint="eastAsia"/>
          <w:color w:val="000000"/>
          <w:spacing w:val="0"/>
          <w:kern w:val="0"/>
          <w:szCs w:val="32"/>
        </w:rPr>
        <w:t>、供用电</w:t>
      </w:r>
      <w:r>
        <w:rPr>
          <w:color w:val="000000"/>
          <w:spacing w:val="0"/>
          <w:kern w:val="0"/>
          <w:szCs w:val="32"/>
        </w:rPr>
        <w:t>设施设备不能正常使用</w:t>
      </w:r>
      <w:r>
        <w:rPr>
          <w:rFonts w:hint="eastAsia"/>
          <w:color w:val="000000"/>
          <w:spacing w:val="0"/>
          <w:kern w:val="0"/>
          <w:szCs w:val="32"/>
        </w:rPr>
        <w:t>，依照法律、法规由供水供电企业负责维护的除外</w:t>
      </w:r>
      <w:r>
        <w:rPr>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6"/>
          <w:kern w:val="0"/>
          <w:szCs w:val="32"/>
        </w:rPr>
      </w:pPr>
      <w:r>
        <w:rPr>
          <w:color w:val="000000"/>
          <w:spacing w:val="0"/>
          <w:kern w:val="0"/>
          <w:szCs w:val="32"/>
        </w:rPr>
        <w:t>（六）</w:t>
      </w:r>
      <w:r>
        <w:rPr>
          <w:color w:val="000000"/>
          <w:spacing w:val="-6"/>
          <w:kern w:val="0"/>
          <w:szCs w:val="32"/>
        </w:rPr>
        <w:t>消防、安防等建筑智能化系统出现故障，不能正常使用；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（七）因台风、洪水等自然原因造成物业共用部位、共用设施设备损坏；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shd w:val="pct10" w:color="auto" w:fill="FFFFFF"/>
        </w:rPr>
      </w:pPr>
      <w:r>
        <w:rPr>
          <w:color w:val="000000"/>
          <w:spacing w:val="0"/>
          <w:kern w:val="0"/>
          <w:szCs w:val="32"/>
        </w:rPr>
        <w:t>（八）根据公安、消防、</w:t>
      </w:r>
      <w:r>
        <w:rPr>
          <w:rFonts w:hint="eastAsia" w:ascii="仿宋_GB2312"/>
          <w:color w:val="000000"/>
          <w:spacing w:val="0"/>
          <w:kern w:val="0"/>
          <w:szCs w:val="32"/>
        </w:rPr>
        <w:t>人民防空</w:t>
      </w:r>
      <w:r>
        <w:rPr>
          <w:color w:val="000000"/>
          <w:spacing w:val="0"/>
          <w:kern w:val="0"/>
          <w:szCs w:val="32"/>
        </w:rPr>
        <w:t>、气象、特种设备、物业管理等主管部门限期整改要求，需对物业共用部位、共用设施设备进行维修、更新、改造；</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eastAsia="黑体"/>
          <w:color w:val="000000"/>
          <w:spacing w:val="0"/>
          <w:kern w:val="0"/>
          <w:szCs w:val="32"/>
        </w:rPr>
      </w:pPr>
      <w:r>
        <w:rPr>
          <w:color w:val="000000"/>
          <w:spacing w:val="0"/>
          <w:kern w:val="0"/>
          <w:szCs w:val="32"/>
        </w:rPr>
        <w:t>（九）物业共用部位、共用设施设备存在其他安全隐患，需对物业共用部位、共用设施设备进行定期检测、检验、维修、更新、改造</w:t>
      </w:r>
      <w:r>
        <w:rPr>
          <w:rFonts w:hint="eastAsia"/>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（十）其他危及房屋使用安全或者公共安全的紧急情况。</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六十</w:t>
      </w:r>
      <w:r>
        <w:rPr>
          <w:rFonts w:hint="eastAsia" w:eastAsia="黑体"/>
          <w:color w:val="000000"/>
          <w:spacing w:val="0"/>
          <w:kern w:val="0"/>
          <w:szCs w:val="32"/>
          <w:lang w:eastAsia="zh-CN"/>
        </w:rPr>
        <w:t>一</w:t>
      </w:r>
      <w:r>
        <w:rPr>
          <w:rFonts w:eastAsia="黑体"/>
          <w:color w:val="000000"/>
          <w:spacing w:val="0"/>
          <w:kern w:val="0"/>
          <w:szCs w:val="32"/>
        </w:rPr>
        <w:t>条</w:t>
      </w:r>
      <w:r>
        <w:rPr>
          <w:color w:val="000000"/>
          <w:spacing w:val="0"/>
          <w:kern w:val="0"/>
          <w:szCs w:val="32"/>
        </w:rPr>
        <w:t xml:space="preserve">  在紧急情况下使用专项维修资金，物业服务企业已垫付的物业共用部位、共用设施设备维修、更新、改造费用，从专项维修资金列支。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color w:val="000000"/>
          <w:spacing w:val="0"/>
          <w:kern w:val="0"/>
          <w:szCs w:val="32"/>
        </w:rPr>
        <w:t>物业服务企业</w:t>
      </w:r>
      <w:r>
        <w:rPr>
          <w:rFonts w:hint="eastAsia"/>
          <w:color w:val="000000"/>
          <w:spacing w:val="0"/>
          <w:kern w:val="0"/>
          <w:szCs w:val="32"/>
        </w:rPr>
        <w:t>、业主委员会、临时物业管理委员会、业主自主管理机构</w:t>
      </w:r>
      <w:r>
        <w:rPr>
          <w:color w:val="000000"/>
          <w:spacing w:val="0"/>
          <w:kern w:val="0"/>
          <w:szCs w:val="32"/>
        </w:rPr>
        <w:t>可以向</w:t>
      </w:r>
      <w:r>
        <w:rPr>
          <w:rFonts w:hint="eastAsia"/>
          <w:color w:val="000000"/>
          <w:spacing w:val="0"/>
          <w:kern w:val="0"/>
          <w:szCs w:val="32"/>
        </w:rPr>
        <w:t>本条例第</w:t>
      </w:r>
      <w:r>
        <w:rPr>
          <w:rFonts w:hint="eastAsia"/>
          <w:color w:val="000000"/>
          <w:spacing w:val="0"/>
          <w:kern w:val="0"/>
          <w:szCs w:val="32"/>
          <w:lang w:eastAsia="zh-CN"/>
        </w:rPr>
        <w:t>五十六</w:t>
      </w:r>
      <w:r>
        <w:rPr>
          <w:rFonts w:hint="eastAsia"/>
          <w:color w:val="000000"/>
          <w:spacing w:val="0"/>
          <w:kern w:val="0"/>
          <w:szCs w:val="32"/>
        </w:rPr>
        <w:t>条第二款规定的专项维修资金代管单位</w:t>
      </w:r>
      <w:r>
        <w:rPr>
          <w:color w:val="000000"/>
          <w:spacing w:val="0"/>
          <w:kern w:val="0"/>
          <w:szCs w:val="32"/>
        </w:rPr>
        <w:t>申请拨付审核。</w:t>
      </w:r>
      <w:r>
        <w:rPr>
          <w:rFonts w:hint="eastAsia"/>
          <w:color w:val="000000"/>
          <w:spacing w:val="0"/>
          <w:kern w:val="0"/>
          <w:szCs w:val="32"/>
        </w:rPr>
        <w:t>代管单位</w:t>
      </w:r>
      <w:r>
        <w:rPr>
          <w:color w:val="000000"/>
          <w:spacing w:val="0"/>
          <w:kern w:val="0"/>
          <w:szCs w:val="32"/>
        </w:rPr>
        <w:t>自收到申请之日起五</w:t>
      </w:r>
      <w:r>
        <w:rPr>
          <w:rFonts w:hint="eastAsia"/>
          <w:color w:val="000000"/>
          <w:spacing w:val="0"/>
          <w:kern w:val="0"/>
          <w:szCs w:val="32"/>
        </w:rPr>
        <w:t>个</w:t>
      </w:r>
      <w:r>
        <w:rPr>
          <w:color w:val="000000"/>
          <w:spacing w:val="0"/>
          <w:kern w:val="0"/>
          <w:szCs w:val="32"/>
        </w:rPr>
        <w:t>工作日内完成审核；经审核符合拨付要求的，</w:t>
      </w:r>
      <w:r>
        <w:rPr>
          <w:rFonts w:hint="eastAsia"/>
          <w:color w:val="000000"/>
          <w:spacing w:val="0"/>
          <w:kern w:val="0"/>
          <w:szCs w:val="32"/>
        </w:rPr>
        <w:t>代管单位</w:t>
      </w:r>
      <w:r>
        <w:rPr>
          <w:color w:val="000000"/>
          <w:spacing w:val="0"/>
          <w:kern w:val="0"/>
          <w:szCs w:val="32"/>
        </w:rPr>
        <w:t>应当及时向专项维修资金专户管理银行发出划转专项维修资金的通知；</w:t>
      </w:r>
      <w:r>
        <w:rPr>
          <w:rFonts w:hint="eastAsia"/>
          <w:color w:val="000000"/>
          <w:spacing w:val="0"/>
          <w:kern w:val="0"/>
          <w:szCs w:val="32"/>
        </w:rPr>
        <w:t>代管单位</w:t>
      </w:r>
      <w:r>
        <w:rPr>
          <w:color w:val="000000"/>
          <w:spacing w:val="0"/>
          <w:kern w:val="0"/>
          <w:szCs w:val="32"/>
        </w:rPr>
        <w:t>逾期不审核的，</w:t>
      </w:r>
      <w:r>
        <w:rPr>
          <w:rFonts w:hint="eastAsia"/>
          <w:color w:val="000000"/>
          <w:spacing w:val="0"/>
          <w:kern w:val="0"/>
          <w:szCs w:val="32"/>
        </w:rPr>
        <w:t>视为同意</w:t>
      </w:r>
      <w:r>
        <w:rPr>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业主大会可以在管理规约中规定，在专项维修资金中抽取一定比例设立紧急情况小额专项维修资金专户。具体抽取比例以及紧急情况小额专项维修资金的使用条件和程序，由省人民政府物业管理主管部门规定。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物业服务企业应当将紧急情况下专项维修资金申请、使用情况，在物业管理区域内醒目位置公告，并可以通过</w:t>
      </w:r>
      <w:r>
        <w:rPr>
          <w:rFonts w:hint="eastAsia"/>
          <w:color w:val="000000"/>
          <w:spacing w:val="0"/>
          <w:kern w:val="0"/>
          <w:szCs w:val="32"/>
        </w:rPr>
        <w:t>移动通信</w:t>
      </w:r>
      <w:r>
        <w:rPr>
          <w:color w:val="000000"/>
          <w:spacing w:val="0"/>
          <w:kern w:val="0"/>
          <w:szCs w:val="32"/>
        </w:rPr>
        <w:t>等电子信息方式告知全体业主。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六十</w:t>
      </w:r>
      <w:r>
        <w:rPr>
          <w:rFonts w:hint="eastAsia" w:eastAsia="黑体"/>
          <w:color w:val="000000"/>
          <w:spacing w:val="0"/>
          <w:kern w:val="0"/>
          <w:szCs w:val="32"/>
          <w:lang w:eastAsia="zh-CN"/>
        </w:rPr>
        <w:t>二</w:t>
      </w:r>
      <w:r>
        <w:rPr>
          <w:rFonts w:hint="eastAsia" w:eastAsia="黑体"/>
          <w:color w:val="000000"/>
          <w:spacing w:val="0"/>
          <w:kern w:val="0"/>
          <w:szCs w:val="32"/>
        </w:rPr>
        <w:t xml:space="preserve">条  </w:t>
      </w:r>
      <w:r>
        <w:rPr>
          <w:color w:val="000000"/>
          <w:spacing w:val="0"/>
          <w:kern w:val="0"/>
          <w:szCs w:val="32"/>
        </w:rPr>
        <w:t>专项维修资金收取、使用、管理和监督的具体办法，由省人民政府物业管理主管部门会同财政部门制定，报省人民政府批准后执行。</w:t>
      </w:r>
    </w:p>
    <w:p>
      <w:pPr>
        <w:keepNext w:val="0"/>
        <w:keepLines w:val="0"/>
        <w:pageBreakBefore w:val="0"/>
        <w:widowControl w:val="0"/>
        <w:kinsoku/>
        <w:wordWrap/>
        <w:overflowPunct/>
        <w:topLinePunct w:val="0"/>
        <w:autoSpaceDE/>
        <w:autoSpaceDN/>
        <w:bidi w:val="0"/>
        <w:adjustRightInd/>
        <w:snapToGrid/>
        <w:spacing w:before="312" w:beforeLines="100" w:after="156" w:afterLines="50" w:line="550" w:lineRule="exact"/>
        <w:ind w:left="0" w:leftChars="0" w:right="0" w:rightChars="0"/>
        <w:jc w:val="center"/>
        <w:textAlignment w:val="top"/>
        <w:outlineLvl w:val="9"/>
        <w:rPr>
          <w:rFonts w:hint="eastAsia" w:ascii="黑体" w:hAnsi="黑体" w:eastAsia="黑体"/>
          <w:bCs/>
          <w:color w:val="000000"/>
          <w:spacing w:val="0"/>
          <w:kern w:val="0"/>
          <w:szCs w:val="32"/>
        </w:rPr>
      </w:pPr>
      <w:r>
        <w:rPr>
          <w:rFonts w:hint="eastAsia" w:ascii="黑体" w:hAnsi="黑体" w:eastAsia="黑体"/>
          <w:bCs/>
          <w:color w:val="000000"/>
          <w:spacing w:val="0"/>
          <w:kern w:val="0"/>
          <w:szCs w:val="32"/>
        </w:rPr>
        <w:t>第三节  公共收益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六十</w:t>
      </w:r>
      <w:r>
        <w:rPr>
          <w:rFonts w:hint="eastAsia" w:eastAsia="黑体"/>
          <w:color w:val="000000"/>
          <w:spacing w:val="0"/>
          <w:kern w:val="0"/>
          <w:szCs w:val="32"/>
          <w:lang w:eastAsia="zh-CN"/>
        </w:rPr>
        <w:t>三</w:t>
      </w:r>
      <w:r>
        <w:rPr>
          <w:rFonts w:eastAsia="黑体"/>
          <w:color w:val="000000"/>
          <w:spacing w:val="0"/>
          <w:kern w:val="0"/>
          <w:szCs w:val="32"/>
        </w:rPr>
        <w:t>条</w:t>
      </w:r>
      <w:r>
        <w:rPr>
          <w:color w:val="000000"/>
          <w:spacing w:val="0"/>
          <w:kern w:val="0"/>
          <w:szCs w:val="32"/>
        </w:rPr>
        <w:t xml:space="preserve">  物业服务企业利用物业管理区域内属于业主共用部位、共用设施设备所产生的公共收益归全体业主所有。</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前期物业服务期间，物业管理区域内公共收益在扣除物业服务企业的经营管理费用后，应当存入专项维修资金专户。经营管理费用支出不得超过公共收益的百分之三十。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业主大会成立后，可以将物业共用部位、共用设施设备委托物业服务企业进行经营管理。取得的公共收益按照前款规定扣除物业服务企业的经营管理费用后，存入业主大会或者业主委员会专用帐户，经业主大会决定，可以用于抵扣业主的物业管理费用以及业主大会决定的其他事项支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公共收益收入及使用情况，应当至少每季度在物业管理区域内醒目位置公布一次，并可以通过移动通信等电子信息方式告知全体业主。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六十</w:t>
      </w:r>
      <w:r>
        <w:rPr>
          <w:rFonts w:hint="eastAsia" w:eastAsia="黑体"/>
          <w:color w:val="000000"/>
          <w:spacing w:val="0"/>
          <w:kern w:val="0"/>
          <w:szCs w:val="32"/>
          <w:lang w:eastAsia="zh-CN"/>
        </w:rPr>
        <w:t>四</w:t>
      </w:r>
      <w:r>
        <w:rPr>
          <w:rFonts w:eastAsia="黑体"/>
          <w:color w:val="000000"/>
          <w:spacing w:val="0"/>
          <w:kern w:val="0"/>
          <w:szCs w:val="32"/>
        </w:rPr>
        <w:t>条</w:t>
      </w:r>
      <w:r>
        <w:rPr>
          <w:color w:val="000000"/>
          <w:spacing w:val="0"/>
          <w:kern w:val="0"/>
          <w:szCs w:val="32"/>
        </w:rPr>
        <w:t xml:space="preserve">  </w:t>
      </w:r>
      <w:r>
        <w:rPr>
          <w:rFonts w:hint="eastAsia"/>
          <w:color w:val="000000"/>
          <w:spacing w:val="0"/>
          <w:kern w:val="0"/>
          <w:szCs w:val="32"/>
        </w:rPr>
        <w:t>占用物业管理区域内业主共有的道路或者其他共有场地用于车辆停放收取的场地使用费属于全体业主所有，可以用于消防、电梯、人民防空等设施维护管理的必要支出。车位划定、车辆停放、管理和收费等事项，由业主大会</w:t>
      </w:r>
      <w:r>
        <w:rPr>
          <w:color w:val="000000"/>
          <w:spacing w:val="0"/>
          <w:kern w:val="0"/>
          <w:szCs w:val="32"/>
        </w:rPr>
        <w:t>决定，</w:t>
      </w:r>
      <w:r>
        <w:rPr>
          <w:rFonts w:hint="eastAsia"/>
          <w:color w:val="000000"/>
          <w:spacing w:val="0"/>
          <w:kern w:val="0"/>
          <w:szCs w:val="32"/>
        </w:rPr>
        <w:t>但</w:t>
      </w:r>
      <w:r>
        <w:rPr>
          <w:color w:val="000000"/>
          <w:spacing w:val="0"/>
          <w:kern w:val="0"/>
          <w:szCs w:val="32"/>
        </w:rPr>
        <w:t>不得占用消防</w:t>
      </w:r>
      <w:r>
        <w:rPr>
          <w:rFonts w:hint="eastAsia"/>
          <w:color w:val="000000"/>
          <w:spacing w:val="0"/>
          <w:kern w:val="0"/>
          <w:szCs w:val="32"/>
        </w:rPr>
        <w:t>车</w:t>
      </w:r>
      <w:r>
        <w:rPr>
          <w:color w:val="000000"/>
          <w:spacing w:val="0"/>
          <w:kern w:val="0"/>
          <w:szCs w:val="32"/>
        </w:rPr>
        <w:t>通道</w:t>
      </w:r>
      <w:r>
        <w:rPr>
          <w:rFonts w:hint="eastAsia"/>
          <w:color w:val="000000"/>
          <w:spacing w:val="0"/>
          <w:kern w:val="0"/>
          <w:szCs w:val="32"/>
        </w:rPr>
        <w:t>、消防登高面或者</w:t>
      </w:r>
      <w:r>
        <w:rPr>
          <w:color w:val="000000"/>
          <w:spacing w:val="0"/>
          <w:kern w:val="0"/>
          <w:szCs w:val="32"/>
        </w:rPr>
        <w:t>影响其他车辆和行人的正常通行。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color w:val="000000"/>
          <w:spacing w:val="0"/>
          <w:kern w:val="0"/>
          <w:szCs w:val="32"/>
        </w:rPr>
        <w:t>业主大会决定对</w:t>
      </w:r>
      <w:r>
        <w:rPr>
          <w:rFonts w:hint="eastAsia"/>
          <w:color w:val="000000"/>
          <w:spacing w:val="0"/>
          <w:kern w:val="0"/>
          <w:szCs w:val="32"/>
        </w:rPr>
        <w:t>共有车位</w:t>
      </w:r>
      <w:r>
        <w:rPr>
          <w:color w:val="000000"/>
          <w:spacing w:val="0"/>
          <w:kern w:val="0"/>
          <w:szCs w:val="32"/>
        </w:rPr>
        <w:t>车辆停放收取场地使用费</w:t>
      </w:r>
      <w:r>
        <w:rPr>
          <w:rFonts w:hint="eastAsia"/>
          <w:color w:val="000000"/>
          <w:spacing w:val="0"/>
          <w:kern w:val="0"/>
          <w:szCs w:val="32"/>
        </w:rPr>
        <w:t>的</w:t>
      </w:r>
      <w:r>
        <w:rPr>
          <w:color w:val="000000"/>
          <w:spacing w:val="0"/>
          <w:kern w:val="0"/>
          <w:szCs w:val="32"/>
        </w:rPr>
        <w:t>，可以</w:t>
      </w:r>
      <w:r>
        <w:rPr>
          <w:rFonts w:hint="eastAsia"/>
          <w:color w:val="000000"/>
          <w:spacing w:val="0"/>
          <w:kern w:val="0"/>
          <w:szCs w:val="32"/>
        </w:rPr>
        <w:t>将共有车位委托物业服务企业进行经营管理</w:t>
      </w:r>
      <w:r>
        <w:rPr>
          <w:rFonts w:hint="eastAsia"/>
          <w:color w:val="000000"/>
          <w:spacing w:val="0"/>
          <w:kern w:val="0"/>
          <w:szCs w:val="32"/>
          <w:lang w:eastAsia="zh-CN"/>
        </w:rPr>
        <w:t>，</w:t>
      </w:r>
      <w:r>
        <w:rPr>
          <w:rFonts w:hint="eastAsia"/>
          <w:color w:val="000000"/>
          <w:spacing w:val="0"/>
          <w:kern w:val="0"/>
          <w:szCs w:val="32"/>
        </w:rPr>
        <w:t>取得的场地使用费按照本条例第</w:t>
      </w:r>
      <w:r>
        <w:rPr>
          <w:rFonts w:hint="eastAsia"/>
          <w:color w:val="000000"/>
          <w:spacing w:val="0"/>
          <w:kern w:val="0"/>
          <w:szCs w:val="32"/>
          <w:lang w:eastAsia="zh-CN"/>
        </w:rPr>
        <w:t>六十三</w:t>
      </w:r>
      <w:r>
        <w:rPr>
          <w:rFonts w:hint="eastAsia"/>
          <w:color w:val="000000"/>
          <w:spacing w:val="0"/>
          <w:kern w:val="0"/>
          <w:szCs w:val="32"/>
        </w:rPr>
        <w:t>条第</w:t>
      </w:r>
      <w:r>
        <w:rPr>
          <w:rFonts w:hint="eastAsia"/>
          <w:color w:val="000000"/>
          <w:spacing w:val="0"/>
          <w:kern w:val="0"/>
          <w:szCs w:val="32"/>
          <w:lang w:eastAsia="zh-CN"/>
        </w:rPr>
        <w:t>三</w:t>
      </w:r>
      <w:r>
        <w:rPr>
          <w:rFonts w:hint="eastAsia"/>
          <w:color w:val="000000"/>
          <w:spacing w:val="0"/>
          <w:kern w:val="0"/>
          <w:szCs w:val="32"/>
        </w:rPr>
        <w:t>款的规定执行。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物业管理区域规划设置的机动车车位（库）应当首先满足业主需要。建设单位不得将物业管理区域内规划的车位（库）出售给本区域以外的单位或者个人。业主要求承租尚未处置的规划车位（库）的，建设单位不得以只售不租为由拒绝出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color w:val="000000"/>
          <w:spacing w:val="0"/>
          <w:kern w:val="0"/>
          <w:szCs w:val="32"/>
        </w:rPr>
        <w:t>除本条规定收费项目外，不得向物业管理区域内停放的车辆收取其他费用。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六十</w:t>
      </w:r>
      <w:r>
        <w:rPr>
          <w:rFonts w:hint="eastAsia" w:eastAsia="黑体"/>
          <w:color w:val="000000"/>
          <w:spacing w:val="0"/>
          <w:kern w:val="0"/>
          <w:szCs w:val="32"/>
          <w:lang w:eastAsia="zh-CN"/>
        </w:rPr>
        <w:t>五</w:t>
      </w:r>
      <w:r>
        <w:rPr>
          <w:rFonts w:eastAsia="黑体"/>
          <w:color w:val="000000"/>
          <w:spacing w:val="0"/>
          <w:kern w:val="0"/>
          <w:szCs w:val="32"/>
        </w:rPr>
        <w:t xml:space="preserve">条 </w:t>
      </w:r>
      <w:r>
        <w:rPr>
          <w:color w:val="000000"/>
          <w:spacing w:val="0"/>
          <w:kern w:val="0"/>
          <w:szCs w:val="32"/>
        </w:rPr>
        <w:t xml:space="preserve"> 鼓励具备条件的老旧住宅小区结合改造整治</w:t>
      </w:r>
      <w:r>
        <w:rPr>
          <w:rFonts w:hint="eastAsia"/>
          <w:color w:val="000000"/>
          <w:spacing w:val="0"/>
          <w:kern w:val="0"/>
          <w:szCs w:val="32"/>
        </w:rPr>
        <w:t>，依法</w:t>
      </w:r>
      <w:r>
        <w:rPr>
          <w:color w:val="000000"/>
          <w:spacing w:val="0"/>
          <w:kern w:val="0"/>
          <w:szCs w:val="32"/>
        </w:rPr>
        <w:t>建设经营性用房、车位（库），经营收益归全体业主共有</w:t>
      </w:r>
      <w:r>
        <w:rPr>
          <w:rFonts w:hint="eastAsia"/>
          <w:color w:val="000000"/>
          <w:spacing w:val="0"/>
          <w:kern w:val="0"/>
          <w:szCs w:val="32"/>
        </w:rPr>
        <w:t>，</w:t>
      </w:r>
      <w:r>
        <w:rPr>
          <w:color w:val="000000"/>
          <w:spacing w:val="0"/>
          <w:kern w:val="0"/>
          <w:szCs w:val="32"/>
        </w:rPr>
        <w:t>可以纳入专项维修资金管理。</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50" w:lineRule="exact"/>
        <w:ind w:left="0" w:leftChars="0" w:right="0" w:rightChars="0"/>
        <w:jc w:val="center"/>
        <w:textAlignment w:val="top"/>
        <w:outlineLvl w:val="9"/>
        <w:rPr>
          <w:rFonts w:eastAsia="黑体"/>
          <w:bCs/>
          <w:color w:val="000000"/>
          <w:spacing w:val="0"/>
          <w:kern w:val="0"/>
          <w:szCs w:val="32"/>
        </w:rPr>
      </w:pPr>
      <w:r>
        <w:rPr>
          <w:rFonts w:eastAsia="黑体"/>
          <w:bCs/>
          <w:color w:val="000000"/>
          <w:spacing w:val="0"/>
          <w:kern w:val="0"/>
          <w:szCs w:val="32"/>
        </w:rPr>
        <w:t>第五章  监督管理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六十</w:t>
      </w:r>
      <w:r>
        <w:rPr>
          <w:rFonts w:hint="eastAsia" w:eastAsia="黑体"/>
          <w:color w:val="000000"/>
          <w:spacing w:val="0"/>
          <w:kern w:val="0"/>
          <w:szCs w:val="32"/>
          <w:lang w:eastAsia="zh-CN"/>
        </w:rPr>
        <w:t>六</w:t>
      </w:r>
      <w:r>
        <w:rPr>
          <w:rFonts w:eastAsia="黑体"/>
          <w:color w:val="000000"/>
          <w:spacing w:val="0"/>
          <w:kern w:val="0"/>
          <w:szCs w:val="32"/>
        </w:rPr>
        <w:t>条　</w:t>
      </w:r>
      <w:r>
        <w:rPr>
          <w:color w:val="000000"/>
          <w:spacing w:val="0"/>
          <w:kern w:val="0"/>
          <w:szCs w:val="32"/>
        </w:rPr>
        <w:t>省人民政府物业管理主管部门履行下列职责：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（一）研究制定全省物业管理活动相关政策；</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（二）建立全省物业管理行业监管和信用信息平台；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（三）负责全省专项维修资金管理工作；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（四）制定临时管理规约、管理规约、业主大会议事规则、物业服务合同（前期物业服务合同）示范文本；</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（五）制定物业行业服务规范；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rFonts w:hint="eastAsia"/>
          <w:color w:val="000000"/>
          <w:spacing w:val="0"/>
          <w:kern w:val="0"/>
          <w:szCs w:val="32"/>
        </w:rPr>
      </w:pPr>
      <w:r>
        <w:rPr>
          <w:color w:val="000000"/>
          <w:spacing w:val="0"/>
          <w:kern w:val="0"/>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六十</w:t>
      </w:r>
      <w:r>
        <w:rPr>
          <w:rFonts w:hint="eastAsia" w:eastAsia="黑体"/>
          <w:color w:val="000000"/>
          <w:spacing w:val="0"/>
          <w:kern w:val="0"/>
          <w:szCs w:val="32"/>
          <w:lang w:eastAsia="zh-CN"/>
        </w:rPr>
        <w:t>七</w:t>
      </w:r>
      <w:r>
        <w:rPr>
          <w:rFonts w:eastAsia="黑体"/>
          <w:color w:val="000000"/>
          <w:spacing w:val="0"/>
          <w:kern w:val="0"/>
          <w:szCs w:val="32"/>
        </w:rPr>
        <w:t>条</w:t>
      </w:r>
      <w:r>
        <w:rPr>
          <w:color w:val="000000"/>
          <w:spacing w:val="0"/>
          <w:kern w:val="0"/>
          <w:szCs w:val="32"/>
        </w:rPr>
        <w:t xml:space="preserve"> </w:t>
      </w:r>
      <w:r>
        <w:rPr>
          <w:rFonts w:hint="eastAsia"/>
          <w:color w:val="000000"/>
          <w:spacing w:val="0"/>
          <w:kern w:val="0"/>
          <w:szCs w:val="32"/>
        </w:rPr>
        <w:t xml:space="preserve"> </w:t>
      </w:r>
      <w:r>
        <w:rPr>
          <w:color w:val="000000"/>
          <w:spacing w:val="0"/>
          <w:kern w:val="0"/>
          <w:szCs w:val="32"/>
        </w:rPr>
        <w:t>设区的市、县</w:t>
      </w:r>
      <w:r>
        <w:rPr>
          <w:rFonts w:hint="eastAsia"/>
          <w:color w:val="000000"/>
          <w:spacing w:val="0"/>
          <w:kern w:val="0"/>
          <w:szCs w:val="32"/>
        </w:rPr>
        <w:t>（</w:t>
      </w:r>
      <w:r>
        <w:rPr>
          <w:color w:val="000000"/>
          <w:spacing w:val="0"/>
          <w:kern w:val="0"/>
          <w:szCs w:val="32"/>
        </w:rPr>
        <w:t>市、区</w:t>
      </w:r>
      <w:r>
        <w:rPr>
          <w:rFonts w:hint="eastAsia"/>
          <w:color w:val="000000"/>
          <w:spacing w:val="0"/>
          <w:kern w:val="0"/>
          <w:szCs w:val="32"/>
        </w:rPr>
        <w:t>）</w:t>
      </w:r>
      <w:r>
        <w:rPr>
          <w:color w:val="000000"/>
          <w:spacing w:val="0"/>
          <w:kern w:val="0"/>
          <w:szCs w:val="32"/>
        </w:rPr>
        <w:t>物业管理主管部门或者其委托的物业管理机构履行下列职责：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（一）组织实施物业管理的法律法规；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 xml:space="preserve">（二）负责制定本辖区物业管理相关政策；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 xml:space="preserve">（三）负责本辖区物业管理行业信用信息的征集、考核、评价、汇总和核查工作；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（四）负责物业管理区域核定和物业服务合同备案，</w:t>
      </w:r>
      <w:r>
        <w:rPr>
          <w:rFonts w:hint="eastAsia"/>
          <w:color w:val="000000"/>
          <w:spacing w:val="0"/>
          <w:kern w:val="0"/>
          <w:szCs w:val="32"/>
        </w:rPr>
        <w:t>指导和监督</w:t>
      </w:r>
      <w:r>
        <w:rPr>
          <w:color w:val="000000"/>
          <w:spacing w:val="0"/>
          <w:kern w:val="0"/>
          <w:szCs w:val="32"/>
        </w:rPr>
        <w:t>前期物业承接查验；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（五）负责前期物业管理项目招标投标管理和专项维修资金监管；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（六）定期开展物业服务质量、服务行为和日常监管检查；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（七）建立、维护物业服务和管理电子信息平台；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（八）建立物业管理投诉登记制度，公布投诉电话；</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color w:val="000000"/>
          <w:spacing w:val="0"/>
          <w:kern w:val="0"/>
          <w:szCs w:val="32"/>
        </w:rPr>
        <w:t>（九）建立本辖区物业管理项目档案。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rFonts w:hint="eastAsia"/>
          <w:color w:val="000000"/>
          <w:spacing w:val="0"/>
          <w:kern w:val="0"/>
          <w:szCs w:val="32"/>
        </w:rPr>
      </w:pPr>
      <w:r>
        <w:rPr>
          <w:rFonts w:hint="eastAsia" w:eastAsia="黑体"/>
          <w:color w:val="000000"/>
          <w:spacing w:val="0"/>
          <w:kern w:val="0"/>
          <w:szCs w:val="32"/>
        </w:rPr>
        <w:t>第六十</w:t>
      </w:r>
      <w:r>
        <w:rPr>
          <w:rFonts w:hint="eastAsia" w:eastAsia="黑体"/>
          <w:color w:val="000000"/>
          <w:spacing w:val="0"/>
          <w:kern w:val="0"/>
          <w:szCs w:val="32"/>
          <w:lang w:eastAsia="zh-CN"/>
        </w:rPr>
        <w:t>八</w:t>
      </w:r>
      <w:r>
        <w:rPr>
          <w:rFonts w:hint="eastAsia" w:eastAsia="黑体"/>
          <w:color w:val="000000"/>
          <w:spacing w:val="0"/>
          <w:kern w:val="0"/>
          <w:szCs w:val="32"/>
        </w:rPr>
        <w:t xml:space="preserve">条  </w:t>
      </w:r>
      <w:r>
        <w:rPr>
          <w:rFonts w:hint="eastAsia"/>
          <w:color w:val="000000"/>
          <w:spacing w:val="0"/>
          <w:kern w:val="0"/>
          <w:szCs w:val="32"/>
        </w:rPr>
        <w:t>省人民政府物业管理主管部门应当建立物业服务企业信用评价体系及惩戒机制，制定物业服务企业信用标准，定期组织考核，并在物业管理行业监管和信用信息平台公布信用信息和考核结果。业主、物业使用人有权对本物业管理区域物业服务企业的信息依法进行监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rFonts w:hint="eastAsia"/>
          <w:color w:val="000000"/>
          <w:spacing w:val="0"/>
          <w:kern w:val="0"/>
          <w:szCs w:val="32"/>
        </w:rPr>
      </w:pPr>
      <w:r>
        <w:rPr>
          <w:color w:val="000000"/>
          <w:spacing w:val="0"/>
          <w:kern w:val="0"/>
          <w:szCs w:val="32"/>
        </w:rPr>
        <w:t>价格主管部门和</w:t>
      </w:r>
      <w:r>
        <w:rPr>
          <w:rFonts w:hint="eastAsia"/>
          <w:color w:val="000000"/>
          <w:spacing w:val="0"/>
          <w:kern w:val="0"/>
          <w:szCs w:val="32"/>
        </w:rPr>
        <w:t>物业管理</w:t>
      </w:r>
      <w:r>
        <w:rPr>
          <w:color w:val="000000"/>
          <w:spacing w:val="0"/>
          <w:kern w:val="0"/>
          <w:szCs w:val="32"/>
        </w:rPr>
        <w:t>主管部门，应当加强对物业服务企业的服务内容、服务</w:t>
      </w:r>
      <w:r>
        <w:rPr>
          <w:rFonts w:hint="eastAsia"/>
          <w:color w:val="000000"/>
          <w:spacing w:val="0"/>
          <w:kern w:val="0"/>
          <w:szCs w:val="32"/>
        </w:rPr>
        <w:t>质量</w:t>
      </w:r>
      <w:r>
        <w:rPr>
          <w:color w:val="000000"/>
          <w:spacing w:val="0"/>
          <w:kern w:val="0"/>
          <w:szCs w:val="32"/>
        </w:rPr>
        <w:t>、</w:t>
      </w:r>
      <w:r>
        <w:rPr>
          <w:rFonts w:hint="eastAsia"/>
          <w:color w:val="000000"/>
          <w:spacing w:val="0"/>
          <w:kern w:val="0"/>
          <w:szCs w:val="32"/>
        </w:rPr>
        <w:t>收费项目、收费标准的监督检查。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rFonts w:hint="eastAsia"/>
          <w:color w:val="000000"/>
          <w:spacing w:val="0"/>
          <w:kern w:val="0"/>
          <w:szCs w:val="32"/>
        </w:rPr>
      </w:pPr>
      <w:r>
        <w:rPr>
          <w:color w:val="000000"/>
          <w:spacing w:val="0"/>
          <w:kern w:val="0"/>
          <w:szCs w:val="32"/>
        </w:rPr>
        <w:t>建立物业服务第三方评估机制。物业服务评估机构从事物业服务评估活动，应当遵循独立、客观、公正的原则。物业</w:t>
      </w:r>
      <w:r>
        <w:rPr>
          <w:rFonts w:hint="eastAsia"/>
          <w:color w:val="000000"/>
          <w:spacing w:val="0"/>
          <w:kern w:val="0"/>
          <w:szCs w:val="32"/>
        </w:rPr>
        <w:t>管理</w:t>
      </w:r>
      <w:r>
        <w:rPr>
          <w:color w:val="000000"/>
          <w:spacing w:val="0"/>
          <w:kern w:val="0"/>
          <w:szCs w:val="32"/>
        </w:rPr>
        <w:t>主管部门、业主、村</w:t>
      </w:r>
      <w:r>
        <w:rPr>
          <w:rFonts w:hint="eastAsia"/>
          <w:color w:val="000000"/>
          <w:spacing w:val="0"/>
          <w:kern w:val="0"/>
          <w:szCs w:val="32"/>
          <w:lang w:eastAsia="zh-CN"/>
        </w:rPr>
        <w:t>（</w:t>
      </w:r>
      <w:r>
        <w:rPr>
          <w:color w:val="000000"/>
          <w:spacing w:val="0"/>
          <w:kern w:val="0"/>
          <w:szCs w:val="32"/>
        </w:rPr>
        <w:t>居</w:t>
      </w:r>
      <w:r>
        <w:rPr>
          <w:rFonts w:hint="eastAsia"/>
          <w:color w:val="000000"/>
          <w:spacing w:val="0"/>
          <w:kern w:val="0"/>
          <w:szCs w:val="32"/>
          <w:lang w:eastAsia="zh-CN"/>
        </w:rPr>
        <w:t>）</w:t>
      </w:r>
      <w:r>
        <w:rPr>
          <w:color w:val="000000"/>
          <w:spacing w:val="0"/>
          <w:kern w:val="0"/>
          <w:szCs w:val="32"/>
        </w:rPr>
        <w:t>民委员会、建设单位、物业服务企业可以委托物业服务评估机构对物业服务标准和质量、物业服务合同履行情况进行评估。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rFonts w:hint="eastAsia"/>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lang w:eastAsia="zh-CN"/>
        </w:rPr>
        <w:t>六十九</w:t>
      </w:r>
      <w:r>
        <w:rPr>
          <w:rFonts w:eastAsia="黑体"/>
          <w:color w:val="000000"/>
          <w:spacing w:val="0"/>
          <w:kern w:val="0"/>
          <w:szCs w:val="32"/>
        </w:rPr>
        <w:t>条</w:t>
      </w:r>
      <w:r>
        <w:rPr>
          <w:rFonts w:hint="eastAsia" w:eastAsia="黑体"/>
          <w:color w:val="000000"/>
          <w:spacing w:val="0"/>
          <w:kern w:val="0"/>
          <w:szCs w:val="32"/>
        </w:rPr>
        <w:t xml:space="preserve">  </w:t>
      </w:r>
      <w:r>
        <w:rPr>
          <w:color w:val="000000"/>
          <w:spacing w:val="0"/>
          <w:kern w:val="0"/>
          <w:szCs w:val="32"/>
        </w:rPr>
        <w:t>县级以上地方人民政府城市管理、公安、</w:t>
      </w:r>
      <w:r>
        <w:rPr>
          <w:rFonts w:hint="eastAsia"/>
          <w:color w:val="000000"/>
          <w:spacing w:val="0"/>
          <w:kern w:val="0"/>
          <w:szCs w:val="32"/>
        </w:rPr>
        <w:t>应急管理、</w:t>
      </w:r>
      <w:r>
        <w:rPr>
          <w:color w:val="000000"/>
          <w:spacing w:val="0"/>
          <w:kern w:val="0"/>
          <w:szCs w:val="32"/>
        </w:rPr>
        <w:t>工商、环保、卫生、规划、价格以及其他有关部门应当加强物业管理区域公共秩序、治安</w:t>
      </w:r>
      <w:r>
        <w:rPr>
          <w:rFonts w:hint="eastAsia" w:eastAsia="黑体"/>
          <w:color w:val="000000"/>
          <w:spacing w:val="0"/>
          <w:kern w:val="0"/>
          <w:szCs w:val="32"/>
        </w:rPr>
        <w:t>、</w:t>
      </w:r>
      <w:r>
        <w:rPr>
          <w:color w:val="000000"/>
          <w:spacing w:val="0"/>
          <w:kern w:val="0"/>
          <w:szCs w:val="32"/>
        </w:rPr>
        <w:t>消防、环境卫生、房屋使用、物业服务收费等方面的监督管理，建立违法行为投诉登记制度，并在物业管理区域</w:t>
      </w:r>
      <w:r>
        <w:rPr>
          <w:rFonts w:hint="eastAsia"/>
          <w:color w:val="000000"/>
          <w:spacing w:val="0"/>
          <w:kern w:val="0"/>
          <w:szCs w:val="32"/>
        </w:rPr>
        <w:t>内</w:t>
      </w:r>
      <w:r>
        <w:rPr>
          <w:color w:val="000000"/>
          <w:spacing w:val="0"/>
          <w:kern w:val="0"/>
          <w:szCs w:val="32"/>
        </w:rPr>
        <w:t>醒目位置公布联系人姓名和联系方式，依法处理物业管理区域内的违法行为。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ascii="仿宋_GB2312" w:hAnsi="仿宋_GB2312" w:cs="仿宋_GB2312"/>
          <w:bCs/>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七十</w:t>
      </w:r>
      <w:r>
        <w:rPr>
          <w:rFonts w:eastAsia="黑体"/>
          <w:color w:val="000000"/>
          <w:spacing w:val="0"/>
          <w:kern w:val="0"/>
          <w:szCs w:val="32"/>
        </w:rPr>
        <w:t>条　</w:t>
      </w:r>
      <w:r>
        <w:rPr>
          <w:rFonts w:hint="eastAsia" w:ascii="仿宋_GB2312" w:hAnsi="仿宋_GB2312" w:cs="仿宋_GB2312"/>
          <w:bCs/>
          <w:color w:val="000000"/>
          <w:spacing w:val="0"/>
          <w:kern w:val="0"/>
          <w:szCs w:val="32"/>
        </w:rPr>
        <w:t>乡（镇）人民政府或者街道办事处履行以下职责：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bCs/>
          <w:color w:val="000000"/>
          <w:spacing w:val="0"/>
          <w:kern w:val="0"/>
          <w:szCs w:val="32"/>
        </w:rPr>
        <w:t>（一）明确物业管理机构；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bCs/>
          <w:color w:val="000000"/>
          <w:spacing w:val="0"/>
          <w:kern w:val="0"/>
          <w:szCs w:val="32"/>
        </w:rPr>
        <w:t>（二）指导和协助业主大会的成立、业主委员会的选举；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bCs/>
          <w:color w:val="000000"/>
          <w:spacing w:val="0"/>
          <w:kern w:val="0"/>
          <w:szCs w:val="32"/>
        </w:rPr>
      </w:pPr>
      <w:r>
        <w:rPr>
          <w:bCs/>
          <w:color w:val="000000"/>
          <w:spacing w:val="0"/>
          <w:kern w:val="0"/>
          <w:szCs w:val="32"/>
        </w:rPr>
        <w:t>（三）指导和监督业主大会、业主委员会开展工作；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bCs/>
          <w:color w:val="000000"/>
          <w:spacing w:val="0"/>
          <w:kern w:val="0"/>
          <w:szCs w:val="32"/>
        </w:rPr>
      </w:pPr>
      <w:r>
        <w:rPr>
          <w:bCs/>
          <w:color w:val="000000"/>
          <w:spacing w:val="0"/>
          <w:kern w:val="0"/>
          <w:szCs w:val="32"/>
        </w:rPr>
        <w:t>（四）协调物业管理与社区管理、社区服务之间关系，调处业主、业主委员会、物业使用人、物业服务企业在物业管理活动中的纠纷；</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bCs/>
          <w:color w:val="000000"/>
          <w:spacing w:val="0"/>
          <w:kern w:val="0"/>
          <w:szCs w:val="32"/>
        </w:rPr>
      </w:pPr>
      <w:r>
        <w:rPr>
          <w:bCs/>
          <w:color w:val="000000"/>
          <w:spacing w:val="0"/>
          <w:kern w:val="0"/>
          <w:szCs w:val="32"/>
        </w:rPr>
        <w:t>（五）协调和监督物业服务企业的交接。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6"/>
          <w:kern w:val="0"/>
          <w:szCs w:val="32"/>
        </w:rPr>
      </w:pPr>
      <w:r>
        <w:rPr>
          <w:rFonts w:eastAsia="黑体"/>
          <w:color w:val="000000"/>
          <w:spacing w:val="0"/>
          <w:kern w:val="0"/>
          <w:szCs w:val="32"/>
        </w:rPr>
        <w:t>第</w:t>
      </w:r>
      <w:r>
        <w:rPr>
          <w:rFonts w:hint="eastAsia" w:eastAsia="黑体"/>
          <w:color w:val="000000"/>
          <w:spacing w:val="0"/>
          <w:kern w:val="0"/>
          <w:szCs w:val="32"/>
        </w:rPr>
        <w:t>七十</w:t>
      </w:r>
      <w:r>
        <w:rPr>
          <w:rFonts w:hint="eastAsia" w:eastAsia="黑体"/>
          <w:color w:val="000000"/>
          <w:spacing w:val="0"/>
          <w:kern w:val="0"/>
          <w:szCs w:val="32"/>
          <w:lang w:eastAsia="zh-CN"/>
        </w:rPr>
        <w:t>一</w:t>
      </w:r>
      <w:r>
        <w:rPr>
          <w:rFonts w:eastAsia="黑体"/>
          <w:color w:val="000000"/>
          <w:spacing w:val="0"/>
          <w:kern w:val="0"/>
          <w:szCs w:val="32"/>
        </w:rPr>
        <w:t>条</w:t>
      </w:r>
      <w:r>
        <w:rPr>
          <w:color w:val="000000"/>
          <w:spacing w:val="0"/>
          <w:kern w:val="0"/>
          <w:szCs w:val="32"/>
        </w:rPr>
        <w:t xml:space="preserve">  </w:t>
      </w:r>
      <w:r>
        <w:rPr>
          <w:bCs/>
          <w:color w:val="000000"/>
          <w:spacing w:val="-6"/>
          <w:kern w:val="0"/>
          <w:szCs w:val="32"/>
        </w:rPr>
        <w:t>村（居）民委员会应当协助和配合</w:t>
      </w:r>
      <w:r>
        <w:rPr>
          <w:rFonts w:hint="eastAsia"/>
          <w:bCs/>
          <w:color w:val="000000"/>
          <w:spacing w:val="-6"/>
          <w:kern w:val="0"/>
          <w:szCs w:val="32"/>
        </w:rPr>
        <w:t>乡（镇）人民政府或者街道办事处</w:t>
      </w:r>
      <w:r>
        <w:rPr>
          <w:bCs/>
          <w:color w:val="000000"/>
          <w:spacing w:val="-6"/>
          <w:kern w:val="0"/>
          <w:szCs w:val="32"/>
        </w:rPr>
        <w:t>做好物业管理相关工作，并</w:t>
      </w:r>
      <w:r>
        <w:rPr>
          <w:color w:val="000000"/>
          <w:spacing w:val="-6"/>
          <w:kern w:val="0"/>
          <w:szCs w:val="32"/>
        </w:rPr>
        <w:t>履行下列职责：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（一）组织开展社区物业管理政策法规宣传；</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11"/>
          <w:kern w:val="0"/>
          <w:szCs w:val="32"/>
        </w:rPr>
      </w:pPr>
      <w:r>
        <w:rPr>
          <w:color w:val="000000"/>
          <w:spacing w:val="0"/>
          <w:kern w:val="0"/>
          <w:szCs w:val="32"/>
        </w:rPr>
        <w:t>（二）</w:t>
      </w:r>
      <w:r>
        <w:rPr>
          <w:color w:val="000000"/>
          <w:spacing w:val="-11"/>
          <w:kern w:val="0"/>
          <w:szCs w:val="32"/>
        </w:rPr>
        <w:t>教育引导居民参与支持物业管理，按时交纳物业服务费；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（三）指导监督业主大会、业主委员会依法开展工作；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（四）协助</w:t>
      </w:r>
      <w:r>
        <w:rPr>
          <w:rFonts w:hint="eastAsia"/>
          <w:color w:val="000000"/>
          <w:spacing w:val="0"/>
          <w:kern w:val="0"/>
          <w:szCs w:val="32"/>
        </w:rPr>
        <w:t>乡（镇）人民政府或者街道办事处</w:t>
      </w:r>
      <w:r>
        <w:rPr>
          <w:color w:val="000000"/>
          <w:spacing w:val="0"/>
          <w:kern w:val="0"/>
          <w:szCs w:val="32"/>
        </w:rPr>
        <w:t>组织成立业主大会和业主委员会换届选举工作；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b/>
          <w:color w:val="000000"/>
          <w:spacing w:val="0"/>
          <w:kern w:val="0"/>
          <w:szCs w:val="32"/>
        </w:rPr>
      </w:pPr>
      <w:r>
        <w:rPr>
          <w:color w:val="000000"/>
          <w:spacing w:val="0"/>
          <w:kern w:val="0"/>
          <w:szCs w:val="32"/>
        </w:rPr>
        <w:t>（五）及时协调化解物业管理矛盾和纠纷；</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（六）配合有关部门对社区物业服务企业或者老旧小区管理服务单位物业服务情况进行考评。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七十</w:t>
      </w:r>
      <w:r>
        <w:rPr>
          <w:rFonts w:hint="eastAsia" w:eastAsia="黑体"/>
          <w:color w:val="000000"/>
          <w:spacing w:val="0"/>
          <w:kern w:val="0"/>
          <w:szCs w:val="32"/>
          <w:lang w:eastAsia="zh-CN"/>
        </w:rPr>
        <w:t>二</w:t>
      </w:r>
      <w:r>
        <w:rPr>
          <w:rFonts w:eastAsia="黑体"/>
          <w:color w:val="000000"/>
          <w:spacing w:val="0"/>
          <w:kern w:val="0"/>
          <w:szCs w:val="32"/>
        </w:rPr>
        <w:t>条</w:t>
      </w:r>
      <w:r>
        <w:rPr>
          <w:color w:val="000000"/>
          <w:spacing w:val="0"/>
          <w:kern w:val="0"/>
          <w:szCs w:val="32"/>
        </w:rPr>
        <w:t xml:space="preserve">  物业管理行业协会应当加强对物业服务企业和从业人员的自律性监管。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物业管理行业协会可以开展下列活动：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（一）定期公布物业服务收费的市场动态信息；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（二）制定行业服务标准；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（三）开展物业服务从业人员培训；</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（四）开展物业服务质量评价；</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color w:val="000000"/>
          <w:spacing w:val="0"/>
          <w:kern w:val="0"/>
          <w:szCs w:val="32"/>
        </w:rPr>
      </w:pPr>
      <w:r>
        <w:rPr>
          <w:color w:val="000000"/>
          <w:spacing w:val="0"/>
          <w:kern w:val="0"/>
          <w:szCs w:val="32"/>
        </w:rPr>
        <w:t>（五）协助开展物业服务企业及从业人员信用评价。</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bCs/>
          <w:color w:val="000000"/>
          <w:spacing w:val="-6"/>
          <w:kern w:val="0"/>
          <w:szCs w:val="32"/>
        </w:rPr>
      </w:pPr>
      <w:r>
        <w:rPr>
          <w:rFonts w:eastAsia="黑体"/>
          <w:color w:val="000000"/>
          <w:spacing w:val="0"/>
          <w:kern w:val="0"/>
          <w:szCs w:val="32"/>
        </w:rPr>
        <w:t>第</w:t>
      </w:r>
      <w:r>
        <w:rPr>
          <w:rFonts w:hint="eastAsia" w:eastAsia="黑体"/>
          <w:color w:val="000000"/>
          <w:spacing w:val="0"/>
          <w:kern w:val="0"/>
          <w:szCs w:val="32"/>
        </w:rPr>
        <w:t>七十</w:t>
      </w:r>
      <w:r>
        <w:rPr>
          <w:rFonts w:hint="eastAsia" w:eastAsia="黑体"/>
          <w:color w:val="000000"/>
          <w:spacing w:val="0"/>
          <w:kern w:val="0"/>
          <w:szCs w:val="32"/>
          <w:lang w:eastAsia="zh-CN"/>
        </w:rPr>
        <w:t>三</w:t>
      </w:r>
      <w:r>
        <w:rPr>
          <w:rFonts w:eastAsia="黑体"/>
          <w:color w:val="000000"/>
          <w:spacing w:val="0"/>
          <w:kern w:val="0"/>
          <w:szCs w:val="32"/>
        </w:rPr>
        <w:t>条</w:t>
      </w:r>
      <w:r>
        <w:rPr>
          <w:bCs/>
          <w:color w:val="000000"/>
          <w:spacing w:val="0"/>
          <w:kern w:val="0"/>
          <w:szCs w:val="32"/>
        </w:rPr>
        <w:t xml:space="preserve">  </w:t>
      </w:r>
      <w:r>
        <w:rPr>
          <w:bCs/>
          <w:color w:val="000000"/>
          <w:spacing w:val="-6"/>
          <w:kern w:val="0"/>
          <w:szCs w:val="32"/>
        </w:rPr>
        <w:t>建立物业管理工作联席会议制度，协调处理物业管理与社区管理之间的相关问题。物业管理联席会议由</w:t>
      </w:r>
      <w:r>
        <w:rPr>
          <w:rFonts w:hint="eastAsia"/>
          <w:bCs/>
          <w:color w:val="000000"/>
          <w:spacing w:val="-6"/>
          <w:kern w:val="0"/>
          <w:szCs w:val="32"/>
        </w:rPr>
        <w:t>乡（镇）人民政府或者街道办事处</w:t>
      </w:r>
      <w:r>
        <w:rPr>
          <w:bCs/>
          <w:color w:val="000000"/>
          <w:spacing w:val="-6"/>
          <w:kern w:val="0"/>
          <w:szCs w:val="32"/>
        </w:rPr>
        <w:t>负责召集，由县（市、区）物业管理主管部门、公安派出所、村（居）民委员会、业主委员会和物业服务企业等方面的代表参加，共同协调解决物业管理中遇到的问题。</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rFonts w:hint="eastAsia"/>
          <w:bCs/>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七十</w:t>
      </w:r>
      <w:r>
        <w:rPr>
          <w:rFonts w:hint="eastAsia" w:eastAsia="黑体"/>
          <w:color w:val="000000"/>
          <w:spacing w:val="0"/>
          <w:kern w:val="0"/>
          <w:szCs w:val="32"/>
          <w:lang w:eastAsia="zh-CN"/>
        </w:rPr>
        <w:t>四</w:t>
      </w:r>
      <w:r>
        <w:rPr>
          <w:rFonts w:eastAsia="黑体"/>
          <w:color w:val="000000"/>
          <w:spacing w:val="0"/>
          <w:kern w:val="0"/>
          <w:szCs w:val="32"/>
        </w:rPr>
        <w:t>条</w:t>
      </w:r>
      <w:r>
        <w:rPr>
          <w:bCs/>
          <w:color w:val="000000"/>
          <w:spacing w:val="0"/>
          <w:kern w:val="0"/>
          <w:szCs w:val="32"/>
        </w:rPr>
        <w:t xml:space="preserve">  建立以</w:t>
      </w:r>
      <w:r>
        <w:rPr>
          <w:rFonts w:hint="eastAsia"/>
          <w:bCs/>
          <w:color w:val="000000"/>
          <w:spacing w:val="0"/>
          <w:kern w:val="0"/>
          <w:szCs w:val="32"/>
        </w:rPr>
        <w:t>乡（镇）人民政府或者街道办事处</w:t>
      </w:r>
      <w:r>
        <w:rPr>
          <w:bCs/>
          <w:color w:val="000000"/>
          <w:spacing w:val="0"/>
          <w:kern w:val="0"/>
          <w:szCs w:val="32"/>
        </w:rPr>
        <w:t>、村（居）民委员会为主的物业服务纠纷</w:t>
      </w:r>
      <w:r>
        <w:rPr>
          <w:rFonts w:hint="eastAsia"/>
          <w:bCs/>
          <w:color w:val="000000"/>
          <w:spacing w:val="0"/>
          <w:kern w:val="0"/>
          <w:szCs w:val="32"/>
        </w:rPr>
        <w:t>便捷</w:t>
      </w:r>
      <w:r>
        <w:rPr>
          <w:bCs/>
          <w:color w:val="000000"/>
          <w:spacing w:val="0"/>
          <w:kern w:val="0"/>
          <w:szCs w:val="32"/>
        </w:rPr>
        <w:t>处理机制。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rFonts w:hint="eastAsia"/>
          <w:bCs/>
          <w:color w:val="000000"/>
          <w:spacing w:val="0"/>
          <w:kern w:val="0"/>
          <w:szCs w:val="32"/>
        </w:rPr>
      </w:pPr>
      <w:r>
        <w:rPr>
          <w:rFonts w:hint="eastAsia"/>
          <w:bCs/>
          <w:color w:val="000000"/>
          <w:spacing w:val="0"/>
          <w:kern w:val="0"/>
          <w:szCs w:val="32"/>
        </w:rPr>
        <w:t>乡（镇）人民政府或者街道办事处、村（居）民委员会应当建立物业管理投诉受理制度，对物业管理活动中的投诉，及时进行调查处理。乡（镇）人民政府或者街道办事处应当配备负责纠纷调查处理的专（兼）职工作人员；基层人民调解委员会应当成立物业纠纷调解工作室，聘请相关领域专业人员，专门调解物业服务纠纷。</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bCs/>
          <w:color w:val="000000"/>
          <w:spacing w:val="0"/>
          <w:kern w:val="0"/>
          <w:szCs w:val="32"/>
        </w:rPr>
      </w:pPr>
      <w:r>
        <w:rPr>
          <w:bCs/>
          <w:color w:val="000000"/>
          <w:spacing w:val="0"/>
          <w:kern w:val="0"/>
          <w:szCs w:val="32"/>
        </w:rPr>
        <w:t>物业服务企业与业主发生物业服务争议的，当事人双方可以协商解决，也可以向基层人民调解委员会或者乡（镇）人民政府</w:t>
      </w:r>
      <w:r>
        <w:rPr>
          <w:rFonts w:hint="eastAsia"/>
          <w:bCs/>
          <w:color w:val="000000"/>
          <w:spacing w:val="0"/>
          <w:kern w:val="0"/>
          <w:szCs w:val="32"/>
        </w:rPr>
        <w:t>、</w:t>
      </w:r>
      <w:r>
        <w:rPr>
          <w:bCs/>
          <w:color w:val="000000"/>
          <w:spacing w:val="0"/>
          <w:kern w:val="0"/>
          <w:szCs w:val="32"/>
        </w:rPr>
        <w:t>街道办事处申请调解。</w:t>
      </w:r>
      <w:r>
        <w:rPr>
          <w:rFonts w:hint="eastAsia"/>
          <w:bCs/>
          <w:color w:val="000000"/>
          <w:spacing w:val="0"/>
          <w:kern w:val="0"/>
          <w:szCs w:val="32"/>
        </w:rPr>
        <w:t>有关机构接到申请后，应当在五个工作日内征求另一方当事人意见，对方无异议的，应当当即进行调解。</w:t>
      </w:r>
      <w:r>
        <w:rPr>
          <w:bCs/>
          <w:color w:val="000000"/>
          <w:spacing w:val="0"/>
          <w:kern w:val="0"/>
          <w:szCs w:val="32"/>
        </w:rPr>
        <w:t>达成调解</w:t>
      </w:r>
      <w:r>
        <w:rPr>
          <w:rFonts w:hint="eastAsia"/>
          <w:bCs/>
          <w:color w:val="000000"/>
          <w:spacing w:val="0"/>
          <w:kern w:val="0"/>
          <w:szCs w:val="32"/>
        </w:rPr>
        <w:t>协议</w:t>
      </w:r>
      <w:r>
        <w:rPr>
          <w:bCs/>
          <w:color w:val="000000"/>
          <w:spacing w:val="0"/>
          <w:kern w:val="0"/>
          <w:szCs w:val="32"/>
        </w:rPr>
        <w:t>的，双方应当签订调解</w:t>
      </w:r>
      <w:r>
        <w:rPr>
          <w:rFonts w:hint="eastAsia"/>
          <w:bCs/>
          <w:color w:val="000000"/>
          <w:spacing w:val="0"/>
          <w:kern w:val="0"/>
          <w:szCs w:val="32"/>
        </w:rPr>
        <w:t>协议</w:t>
      </w:r>
      <w:r>
        <w:rPr>
          <w:bCs/>
          <w:color w:val="000000"/>
          <w:spacing w:val="0"/>
          <w:kern w:val="0"/>
          <w:szCs w:val="32"/>
        </w:rPr>
        <w:t>书</w:t>
      </w:r>
      <w:r>
        <w:rPr>
          <w:rFonts w:hint="eastAsia"/>
          <w:bCs/>
          <w:color w:val="000000"/>
          <w:spacing w:val="0"/>
          <w:kern w:val="0"/>
          <w:szCs w:val="32"/>
        </w:rPr>
        <w:t>，申请人民法院确认调解协议效力的，人民法院应当予以确认</w:t>
      </w:r>
      <w:r>
        <w:rPr>
          <w:bCs/>
          <w:color w:val="000000"/>
          <w:spacing w:val="0"/>
          <w:kern w:val="0"/>
          <w:szCs w:val="32"/>
        </w:rPr>
        <w:t>；未达成调解</w:t>
      </w:r>
      <w:r>
        <w:rPr>
          <w:rFonts w:hint="eastAsia"/>
          <w:bCs/>
          <w:color w:val="000000"/>
          <w:spacing w:val="0"/>
          <w:kern w:val="0"/>
          <w:szCs w:val="32"/>
        </w:rPr>
        <w:t>协议</w:t>
      </w:r>
      <w:r>
        <w:rPr>
          <w:bCs/>
          <w:color w:val="000000"/>
          <w:spacing w:val="0"/>
          <w:kern w:val="0"/>
          <w:szCs w:val="32"/>
        </w:rPr>
        <w:t>的，也可以依法向人民法院提起诉讼。</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top"/>
        <w:outlineLvl w:val="9"/>
        <w:rPr>
          <w:rFonts w:hint="eastAsia"/>
          <w:bCs/>
          <w:color w:val="000000"/>
          <w:spacing w:val="0"/>
          <w:kern w:val="0"/>
          <w:szCs w:val="32"/>
        </w:rPr>
      </w:pPr>
      <w:r>
        <w:rPr>
          <w:rFonts w:hint="eastAsia"/>
          <w:bCs/>
          <w:color w:val="000000"/>
          <w:spacing w:val="0"/>
          <w:kern w:val="0"/>
          <w:szCs w:val="32"/>
        </w:rPr>
        <w:t>物业管理主管部门应当建立健全物业纠纷行政调解与人民调解、司法调解的衔接机制，</w:t>
      </w:r>
      <w:r>
        <w:rPr>
          <w:rFonts w:hint="eastAsia"/>
          <w:bCs/>
          <w:color w:val="000000"/>
          <w:spacing w:val="0"/>
          <w:kern w:val="0"/>
          <w:szCs w:val="32"/>
          <w:lang w:eastAsia="zh-CN"/>
        </w:rPr>
        <w:t>加强物业纠纷行政调解队伍建设，保障所需工作经费</w:t>
      </w:r>
      <w:r>
        <w:rPr>
          <w:rFonts w:hint="eastAsia"/>
          <w:bCs/>
          <w:color w:val="000000"/>
          <w:spacing w:val="0"/>
          <w:kern w:val="0"/>
          <w:szCs w:val="32"/>
        </w:rPr>
        <w:t>。</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50" w:lineRule="exact"/>
        <w:ind w:left="0" w:leftChars="0" w:right="0" w:rightChars="0"/>
        <w:jc w:val="center"/>
        <w:textAlignment w:val="top"/>
        <w:outlineLvl w:val="9"/>
        <w:rPr>
          <w:rFonts w:eastAsia="黑体"/>
          <w:bCs/>
          <w:color w:val="000000"/>
          <w:spacing w:val="0"/>
          <w:kern w:val="0"/>
          <w:szCs w:val="32"/>
        </w:rPr>
      </w:pPr>
      <w:r>
        <w:rPr>
          <w:rFonts w:eastAsia="黑体"/>
          <w:bCs/>
          <w:color w:val="000000"/>
          <w:spacing w:val="0"/>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rFonts w:hint="eastAsia" w:ascii="黑体" w:hAnsi="黑体" w:eastAsia="黑体" w:cs="黑体"/>
          <w:bCs/>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七十</w:t>
      </w:r>
      <w:r>
        <w:rPr>
          <w:rFonts w:hint="eastAsia" w:eastAsia="黑体"/>
          <w:color w:val="000000"/>
          <w:spacing w:val="0"/>
          <w:kern w:val="0"/>
          <w:szCs w:val="32"/>
          <w:lang w:eastAsia="zh-CN"/>
        </w:rPr>
        <w:t>五</w:t>
      </w:r>
      <w:r>
        <w:rPr>
          <w:rFonts w:eastAsia="黑体"/>
          <w:color w:val="000000"/>
          <w:spacing w:val="0"/>
          <w:kern w:val="0"/>
          <w:szCs w:val="32"/>
        </w:rPr>
        <w:t>条</w:t>
      </w:r>
      <w:r>
        <w:rPr>
          <w:bCs/>
          <w:color w:val="000000"/>
          <w:spacing w:val="0"/>
          <w:kern w:val="0"/>
          <w:szCs w:val="32"/>
        </w:rPr>
        <w:t xml:space="preserve">  违反本条例规定的行为，法律、法规</w:t>
      </w:r>
      <w:r>
        <w:rPr>
          <w:color w:val="000000"/>
          <w:spacing w:val="0"/>
          <w:kern w:val="0"/>
          <w:szCs w:val="32"/>
        </w:rPr>
        <w:t>已有</w:t>
      </w:r>
      <w:r>
        <w:rPr>
          <w:rFonts w:hint="eastAsia"/>
          <w:color w:val="000000"/>
          <w:spacing w:val="0"/>
          <w:kern w:val="0"/>
          <w:szCs w:val="32"/>
        </w:rPr>
        <w:t>法律责任</w:t>
      </w:r>
      <w:r>
        <w:rPr>
          <w:color w:val="000000"/>
          <w:spacing w:val="0"/>
          <w:kern w:val="0"/>
          <w:szCs w:val="32"/>
        </w:rPr>
        <w:t>规定</w:t>
      </w:r>
      <w:r>
        <w:rPr>
          <w:bCs/>
          <w:color w:val="000000"/>
          <w:spacing w:val="0"/>
          <w:kern w:val="0"/>
          <w:szCs w:val="32"/>
        </w:rPr>
        <w:t>的，从其规定。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bCs/>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七十</w:t>
      </w:r>
      <w:r>
        <w:rPr>
          <w:rFonts w:hint="eastAsia" w:eastAsia="黑体"/>
          <w:color w:val="000000"/>
          <w:spacing w:val="0"/>
          <w:kern w:val="0"/>
          <w:szCs w:val="32"/>
          <w:lang w:eastAsia="zh-CN"/>
        </w:rPr>
        <w:t>六</w:t>
      </w:r>
      <w:r>
        <w:rPr>
          <w:rFonts w:eastAsia="黑体"/>
          <w:color w:val="000000"/>
          <w:spacing w:val="0"/>
          <w:kern w:val="0"/>
          <w:szCs w:val="32"/>
        </w:rPr>
        <w:t>条</w:t>
      </w:r>
      <w:r>
        <w:rPr>
          <w:rFonts w:hint="eastAsia" w:eastAsia="黑体"/>
          <w:color w:val="000000"/>
          <w:spacing w:val="0"/>
          <w:kern w:val="0"/>
          <w:szCs w:val="32"/>
          <w:lang w:val="en-US" w:eastAsia="zh-CN"/>
        </w:rPr>
        <w:t xml:space="preserve">  </w:t>
      </w:r>
      <w:r>
        <w:rPr>
          <w:bCs/>
          <w:color w:val="000000"/>
          <w:spacing w:val="0"/>
          <w:kern w:val="0"/>
          <w:szCs w:val="32"/>
        </w:rPr>
        <w:t>违反本条</w:t>
      </w:r>
      <w:r>
        <w:rPr>
          <w:color w:val="000000"/>
          <w:spacing w:val="0"/>
          <w:kern w:val="0"/>
          <w:szCs w:val="32"/>
        </w:rPr>
        <w:t>例</w:t>
      </w:r>
      <w:r>
        <w:rPr>
          <w:bCs/>
          <w:color w:val="000000"/>
          <w:spacing w:val="0"/>
          <w:kern w:val="0"/>
          <w:szCs w:val="32"/>
        </w:rPr>
        <w:t>第</w:t>
      </w:r>
      <w:r>
        <w:rPr>
          <w:rFonts w:hint="eastAsia"/>
          <w:bCs/>
          <w:color w:val="000000"/>
          <w:spacing w:val="0"/>
          <w:kern w:val="0"/>
          <w:szCs w:val="32"/>
          <w:lang w:eastAsia="zh-CN"/>
        </w:rPr>
        <w:t>十一</w:t>
      </w:r>
      <w:r>
        <w:rPr>
          <w:bCs/>
          <w:color w:val="000000"/>
          <w:spacing w:val="0"/>
          <w:kern w:val="0"/>
          <w:szCs w:val="32"/>
        </w:rPr>
        <w:t>条第一款、第</w:t>
      </w:r>
      <w:r>
        <w:rPr>
          <w:rFonts w:hint="eastAsia"/>
          <w:bCs/>
          <w:color w:val="000000"/>
          <w:spacing w:val="0"/>
          <w:kern w:val="0"/>
          <w:szCs w:val="32"/>
        </w:rPr>
        <w:t>二十</w:t>
      </w:r>
      <w:r>
        <w:rPr>
          <w:rFonts w:hint="eastAsia"/>
          <w:bCs/>
          <w:color w:val="000000"/>
          <w:spacing w:val="0"/>
          <w:kern w:val="0"/>
          <w:szCs w:val="32"/>
          <w:lang w:eastAsia="zh-CN"/>
        </w:rPr>
        <w:t>三</w:t>
      </w:r>
      <w:r>
        <w:rPr>
          <w:bCs/>
          <w:color w:val="000000"/>
          <w:spacing w:val="0"/>
          <w:kern w:val="0"/>
          <w:szCs w:val="32"/>
        </w:rPr>
        <w:t>条规定，建设单位或者物业服务企业未按要求提供或者移交物业管理区域核定证明、房屋及建筑物面积清册、业主名</w:t>
      </w:r>
      <w:r>
        <w:rPr>
          <w:color w:val="000000"/>
          <w:spacing w:val="0"/>
          <w:kern w:val="0"/>
          <w:szCs w:val="32"/>
        </w:rPr>
        <w:t>册等筹建工作所需资料的，由县级以上地方人民政府物业管理主管部门责令限期改正；逾期不改正的，处</w:t>
      </w:r>
      <w:r>
        <w:rPr>
          <w:rFonts w:hint="eastAsia"/>
          <w:color w:val="000000"/>
          <w:spacing w:val="0"/>
          <w:kern w:val="0"/>
          <w:szCs w:val="32"/>
        </w:rPr>
        <w:t>一万元</w:t>
      </w:r>
      <w:r>
        <w:rPr>
          <w:color w:val="000000"/>
          <w:spacing w:val="0"/>
          <w:kern w:val="0"/>
          <w:szCs w:val="32"/>
        </w:rPr>
        <w:t>以上</w:t>
      </w:r>
      <w:r>
        <w:rPr>
          <w:rFonts w:hint="eastAsia"/>
          <w:color w:val="000000"/>
          <w:spacing w:val="0"/>
          <w:kern w:val="0"/>
          <w:szCs w:val="32"/>
        </w:rPr>
        <w:t>三</w:t>
      </w:r>
      <w:r>
        <w:rPr>
          <w:color w:val="000000"/>
          <w:spacing w:val="0"/>
          <w:kern w:val="0"/>
          <w:szCs w:val="32"/>
        </w:rPr>
        <w:t>万元以</w:t>
      </w:r>
      <w:r>
        <w:rPr>
          <w:bCs/>
          <w:color w:val="000000"/>
          <w:spacing w:val="0"/>
          <w:kern w:val="0"/>
          <w:szCs w:val="32"/>
        </w:rPr>
        <w:t>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bCs/>
          <w:color w:val="000000"/>
          <w:spacing w:val="0"/>
          <w:kern w:val="0"/>
          <w:szCs w:val="32"/>
        </w:rPr>
      </w:pPr>
      <w:r>
        <w:rPr>
          <w:rFonts w:eastAsia="黑体"/>
          <w:bCs/>
          <w:color w:val="000000"/>
          <w:spacing w:val="0"/>
          <w:kern w:val="0"/>
          <w:szCs w:val="32"/>
        </w:rPr>
        <w:t>第</w:t>
      </w:r>
      <w:r>
        <w:rPr>
          <w:rFonts w:hint="eastAsia" w:eastAsia="黑体"/>
          <w:bCs/>
          <w:color w:val="000000"/>
          <w:spacing w:val="0"/>
          <w:kern w:val="0"/>
          <w:szCs w:val="32"/>
        </w:rPr>
        <w:t>七十</w:t>
      </w:r>
      <w:r>
        <w:rPr>
          <w:rFonts w:hint="eastAsia" w:eastAsia="黑体"/>
          <w:bCs/>
          <w:color w:val="000000"/>
          <w:spacing w:val="0"/>
          <w:kern w:val="0"/>
          <w:szCs w:val="32"/>
          <w:lang w:eastAsia="zh-CN"/>
        </w:rPr>
        <w:t>七</w:t>
      </w:r>
      <w:r>
        <w:rPr>
          <w:rFonts w:eastAsia="黑体"/>
          <w:bCs/>
          <w:color w:val="000000"/>
          <w:spacing w:val="0"/>
          <w:kern w:val="0"/>
          <w:szCs w:val="32"/>
        </w:rPr>
        <w:t>条</w:t>
      </w:r>
      <w:r>
        <w:rPr>
          <w:bCs/>
          <w:color w:val="000000"/>
          <w:spacing w:val="0"/>
          <w:kern w:val="0"/>
          <w:szCs w:val="32"/>
        </w:rPr>
        <w:t xml:space="preserve">  违反本</w:t>
      </w:r>
      <w:r>
        <w:rPr>
          <w:color w:val="000000"/>
          <w:spacing w:val="0"/>
          <w:kern w:val="0"/>
          <w:szCs w:val="32"/>
        </w:rPr>
        <w:t>条例</w:t>
      </w:r>
      <w:r>
        <w:rPr>
          <w:bCs/>
          <w:color w:val="000000"/>
          <w:spacing w:val="0"/>
          <w:kern w:val="0"/>
          <w:szCs w:val="32"/>
        </w:rPr>
        <w:t>第</w:t>
      </w:r>
      <w:r>
        <w:rPr>
          <w:rFonts w:hint="eastAsia"/>
          <w:bCs/>
          <w:color w:val="000000"/>
          <w:spacing w:val="0"/>
          <w:kern w:val="0"/>
          <w:szCs w:val="32"/>
          <w:lang w:eastAsia="zh-CN"/>
        </w:rPr>
        <w:t>二十二</w:t>
      </w:r>
      <w:r>
        <w:rPr>
          <w:bCs/>
          <w:color w:val="000000"/>
          <w:spacing w:val="0"/>
          <w:kern w:val="0"/>
          <w:szCs w:val="32"/>
        </w:rPr>
        <w:t>条规定，业主委员会未按照业主大会议事规则、管理规约、业主委员会章程履行工作职责，由县级以上地方人民政府物业管理主管部门责令限期改正，</w:t>
      </w:r>
      <w:r>
        <w:rPr>
          <w:rFonts w:hint="eastAsia"/>
          <w:bCs/>
          <w:color w:val="000000"/>
          <w:spacing w:val="0"/>
          <w:kern w:val="0"/>
          <w:szCs w:val="32"/>
        </w:rPr>
        <w:t>有违法所得的，</w:t>
      </w:r>
      <w:r>
        <w:rPr>
          <w:bCs/>
          <w:color w:val="000000"/>
          <w:spacing w:val="0"/>
          <w:kern w:val="0"/>
          <w:szCs w:val="32"/>
        </w:rPr>
        <w:t>没收违法所得，并对直接负责的主管人员和其他直接责任人员处三千元以上</w:t>
      </w:r>
      <w:r>
        <w:rPr>
          <w:rFonts w:hint="eastAsia"/>
          <w:bCs/>
          <w:color w:val="000000"/>
          <w:spacing w:val="0"/>
          <w:kern w:val="0"/>
          <w:szCs w:val="32"/>
        </w:rPr>
        <w:t>一</w:t>
      </w:r>
      <w:r>
        <w:rPr>
          <w:bCs/>
          <w:color w:val="000000"/>
          <w:spacing w:val="0"/>
          <w:kern w:val="0"/>
          <w:szCs w:val="32"/>
        </w:rPr>
        <w:t>万元以下罚款</w:t>
      </w:r>
      <w:r>
        <w:rPr>
          <w:rFonts w:hint="eastAsia"/>
          <w:bCs/>
          <w:color w:val="000000"/>
          <w:spacing w:val="0"/>
          <w:kern w:val="0"/>
          <w:szCs w:val="32"/>
        </w:rPr>
        <w:t>，侵犯业主合法权益的，处一万元以上三万元以下罚款，情</w:t>
      </w:r>
      <w:r>
        <w:rPr>
          <w:bCs/>
          <w:color w:val="000000"/>
          <w:spacing w:val="0"/>
          <w:kern w:val="0"/>
          <w:szCs w:val="32"/>
        </w:rPr>
        <w:t>节严重构成犯罪的依法追究刑事责任。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bCs/>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七十</w:t>
      </w:r>
      <w:r>
        <w:rPr>
          <w:rFonts w:hint="eastAsia" w:eastAsia="黑体"/>
          <w:color w:val="000000"/>
          <w:spacing w:val="0"/>
          <w:kern w:val="0"/>
          <w:szCs w:val="32"/>
          <w:lang w:eastAsia="zh-CN"/>
        </w:rPr>
        <w:t>八</w:t>
      </w:r>
      <w:r>
        <w:rPr>
          <w:rFonts w:eastAsia="黑体"/>
          <w:color w:val="000000"/>
          <w:spacing w:val="0"/>
          <w:kern w:val="0"/>
          <w:szCs w:val="32"/>
        </w:rPr>
        <w:t>条</w:t>
      </w:r>
      <w:r>
        <w:rPr>
          <w:bCs/>
          <w:color w:val="000000"/>
          <w:spacing w:val="0"/>
          <w:kern w:val="0"/>
          <w:szCs w:val="32"/>
        </w:rPr>
        <w:t xml:space="preserve">  违反本条</w:t>
      </w:r>
      <w:r>
        <w:rPr>
          <w:color w:val="000000"/>
          <w:spacing w:val="0"/>
          <w:kern w:val="0"/>
          <w:szCs w:val="32"/>
        </w:rPr>
        <w:t>例</w:t>
      </w:r>
      <w:r>
        <w:rPr>
          <w:bCs/>
          <w:color w:val="000000"/>
          <w:spacing w:val="0"/>
          <w:kern w:val="0"/>
          <w:szCs w:val="32"/>
        </w:rPr>
        <w:t>第</w:t>
      </w:r>
      <w:r>
        <w:rPr>
          <w:rFonts w:hint="eastAsia"/>
          <w:bCs/>
          <w:color w:val="000000"/>
          <w:spacing w:val="0"/>
          <w:kern w:val="0"/>
          <w:szCs w:val="32"/>
        </w:rPr>
        <w:t>二十</w:t>
      </w:r>
      <w:r>
        <w:rPr>
          <w:rFonts w:hint="eastAsia"/>
          <w:bCs/>
          <w:color w:val="000000"/>
          <w:spacing w:val="0"/>
          <w:kern w:val="0"/>
          <w:szCs w:val="32"/>
          <w:lang w:eastAsia="zh-CN"/>
        </w:rPr>
        <w:t>七</w:t>
      </w:r>
      <w:r>
        <w:rPr>
          <w:bCs/>
          <w:color w:val="000000"/>
          <w:spacing w:val="0"/>
          <w:kern w:val="0"/>
          <w:szCs w:val="32"/>
        </w:rPr>
        <w:t>条第</w:t>
      </w:r>
      <w:r>
        <w:rPr>
          <w:rFonts w:hint="eastAsia"/>
          <w:bCs/>
          <w:color w:val="000000"/>
          <w:spacing w:val="0"/>
          <w:kern w:val="0"/>
          <w:szCs w:val="32"/>
        </w:rPr>
        <w:t>四</w:t>
      </w:r>
      <w:r>
        <w:rPr>
          <w:bCs/>
          <w:color w:val="000000"/>
          <w:spacing w:val="0"/>
          <w:kern w:val="0"/>
          <w:szCs w:val="32"/>
        </w:rPr>
        <w:t>款、</w:t>
      </w:r>
      <w:r>
        <w:rPr>
          <w:rFonts w:hint="eastAsia"/>
          <w:bCs/>
          <w:color w:val="000000"/>
          <w:spacing w:val="0"/>
          <w:kern w:val="0"/>
          <w:szCs w:val="32"/>
        </w:rPr>
        <w:t>第</w:t>
      </w:r>
      <w:r>
        <w:rPr>
          <w:rFonts w:hint="eastAsia"/>
          <w:bCs/>
          <w:color w:val="000000"/>
          <w:spacing w:val="0"/>
          <w:kern w:val="0"/>
          <w:szCs w:val="32"/>
          <w:lang w:eastAsia="zh-CN"/>
        </w:rPr>
        <w:t>二十九</w:t>
      </w:r>
      <w:r>
        <w:rPr>
          <w:rFonts w:hint="eastAsia"/>
          <w:bCs/>
          <w:color w:val="000000"/>
          <w:spacing w:val="0"/>
          <w:kern w:val="0"/>
          <w:szCs w:val="32"/>
        </w:rPr>
        <w:t>条第二款、第</w:t>
      </w:r>
      <w:r>
        <w:rPr>
          <w:rFonts w:hint="eastAsia"/>
          <w:bCs/>
          <w:color w:val="000000"/>
          <w:spacing w:val="0"/>
          <w:kern w:val="0"/>
          <w:szCs w:val="32"/>
          <w:lang w:eastAsia="zh-CN"/>
        </w:rPr>
        <w:t>三十二</w:t>
      </w:r>
      <w:r>
        <w:rPr>
          <w:rFonts w:hint="eastAsia"/>
          <w:bCs/>
          <w:color w:val="000000"/>
          <w:spacing w:val="0"/>
          <w:kern w:val="0"/>
          <w:szCs w:val="32"/>
        </w:rPr>
        <w:t>条</w:t>
      </w:r>
      <w:r>
        <w:rPr>
          <w:bCs/>
          <w:color w:val="000000"/>
          <w:spacing w:val="0"/>
          <w:kern w:val="0"/>
          <w:szCs w:val="32"/>
        </w:rPr>
        <w:t>规定，未按期移交有关文件资料</w:t>
      </w:r>
      <w:r>
        <w:rPr>
          <w:color w:val="000000"/>
          <w:spacing w:val="0"/>
          <w:kern w:val="0"/>
          <w:szCs w:val="32"/>
        </w:rPr>
        <w:t>、印章及其他财物</w:t>
      </w:r>
      <w:r>
        <w:rPr>
          <w:rFonts w:hint="eastAsia"/>
          <w:color w:val="000000"/>
          <w:spacing w:val="0"/>
          <w:kern w:val="0"/>
          <w:szCs w:val="32"/>
        </w:rPr>
        <w:t>，或者未按规定公示资产清查结果</w:t>
      </w:r>
      <w:r>
        <w:rPr>
          <w:color w:val="000000"/>
          <w:spacing w:val="0"/>
          <w:kern w:val="0"/>
          <w:szCs w:val="32"/>
        </w:rPr>
        <w:t>的，由县级以上地方人民政府物业管理主管部门责令限期改正；逾</w:t>
      </w:r>
      <w:r>
        <w:rPr>
          <w:bCs/>
          <w:color w:val="000000"/>
          <w:spacing w:val="0"/>
          <w:kern w:val="0"/>
          <w:szCs w:val="32"/>
        </w:rPr>
        <w:t>期不改正的，对原业主委员会相关责任人或者终止资格的原业主委员会委员处</w:t>
      </w:r>
      <w:r>
        <w:rPr>
          <w:rFonts w:hint="eastAsia"/>
          <w:bCs/>
          <w:color w:val="000000"/>
          <w:spacing w:val="0"/>
          <w:kern w:val="0"/>
          <w:szCs w:val="32"/>
        </w:rPr>
        <w:t>三</w:t>
      </w:r>
      <w:r>
        <w:rPr>
          <w:bCs/>
          <w:color w:val="000000"/>
          <w:spacing w:val="0"/>
          <w:kern w:val="0"/>
          <w:szCs w:val="32"/>
        </w:rPr>
        <w:t>千元以上一万元以下罚款，造成财</w:t>
      </w:r>
      <w:r>
        <w:rPr>
          <w:rFonts w:hint="eastAsia"/>
          <w:bCs/>
          <w:color w:val="000000"/>
          <w:spacing w:val="0"/>
          <w:kern w:val="0"/>
          <w:szCs w:val="32"/>
        </w:rPr>
        <w:t>物</w:t>
      </w:r>
      <w:r>
        <w:rPr>
          <w:bCs/>
          <w:color w:val="000000"/>
          <w:spacing w:val="0"/>
          <w:kern w:val="0"/>
          <w:szCs w:val="32"/>
        </w:rPr>
        <w:t>损坏或者灭失的由相关责任人依法承担相应的赔偿责任。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lang w:eastAsia="zh-CN"/>
        </w:rPr>
        <w:t>七</w:t>
      </w:r>
      <w:r>
        <w:rPr>
          <w:rFonts w:hint="eastAsia" w:eastAsia="黑体"/>
          <w:color w:val="000000"/>
          <w:spacing w:val="0"/>
          <w:kern w:val="0"/>
          <w:szCs w:val="32"/>
        </w:rPr>
        <w:t>十</w:t>
      </w:r>
      <w:r>
        <w:rPr>
          <w:rFonts w:hint="eastAsia" w:eastAsia="黑体"/>
          <w:color w:val="000000"/>
          <w:spacing w:val="0"/>
          <w:kern w:val="0"/>
          <w:szCs w:val="32"/>
          <w:lang w:eastAsia="zh-CN"/>
        </w:rPr>
        <w:t>九</w:t>
      </w:r>
      <w:r>
        <w:rPr>
          <w:rFonts w:eastAsia="黑体"/>
          <w:color w:val="000000"/>
          <w:spacing w:val="0"/>
          <w:kern w:val="0"/>
          <w:szCs w:val="32"/>
        </w:rPr>
        <w:t>条</w:t>
      </w:r>
      <w:r>
        <w:rPr>
          <w:bCs/>
          <w:color w:val="000000"/>
          <w:spacing w:val="0"/>
          <w:kern w:val="0"/>
          <w:szCs w:val="32"/>
        </w:rPr>
        <w:t xml:space="preserve">  违反本条例第</w:t>
      </w:r>
      <w:r>
        <w:rPr>
          <w:rFonts w:hint="eastAsia"/>
          <w:bCs/>
          <w:color w:val="000000"/>
          <w:spacing w:val="0"/>
          <w:kern w:val="0"/>
          <w:szCs w:val="32"/>
        </w:rPr>
        <w:t>四十</w:t>
      </w:r>
      <w:r>
        <w:rPr>
          <w:bCs/>
          <w:color w:val="000000"/>
          <w:spacing w:val="0"/>
          <w:kern w:val="0"/>
          <w:szCs w:val="32"/>
        </w:rPr>
        <w:t>条规定，物业服务合同终止，原物业服务企业拒不移交有关资料的，由县级以上地方人民政府物业管理主管部门责令限期改正；逾期不改正的，对物业服务企业予以通报，并处一万元以上</w:t>
      </w:r>
      <w:r>
        <w:rPr>
          <w:rFonts w:hint="eastAsia"/>
          <w:bCs/>
          <w:color w:val="000000"/>
          <w:spacing w:val="0"/>
          <w:kern w:val="0"/>
          <w:szCs w:val="32"/>
        </w:rPr>
        <w:t>三</w:t>
      </w:r>
      <w:r>
        <w:rPr>
          <w:bCs/>
          <w:color w:val="000000"/>
          <w:spacing w:val="0"/>
          <w:kern w:val="0"/>
          <w:szCs w:val="32"/>
        </w:rPr>
        <w:t>万元以下罚</w:t>
      </w:r>
      <w:r>
        <w:rPr>
          <w:color w:val="000000"/>
          <w:spacing w:val="0"/>
          <w:kern w:val="0"/>
          <w:szCs w:val="32"/>
        </w:rPr>
        <w:t>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bCs/>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八十</w:t>
      </w:r>
      <w:r>
        <w:rPr>
          <w:rFonts w:eastAsia="黑体"/>
          <w:color w:val="000000"/>
          <w:spacing w:val="0"/>
          <w:kern w:val="0"/>
          <w:szCs w:val="32"/>
        </w:rPr>
        <w:t>条</w:t>
      </w:r>
      <w:r>
        <w:rPr>
          <w:bCs/>
          <w:color w:val="000000"/>
          <w:spacing w:val="0"/>
          <w:kern w:val="0"/>
          <w:szCs w:val="32"/>
        </w:rPr>
        <w:t xml:space="preserve">  违反本条例第</w:t>
      </w:r>
      <w:r>
        <w:rPr>
          <w:rFonts w:hint="eastAsia"/>
          <w:bCs/>
          <w:color w:val="000000"/>
          <w:spacing w:val="0"/>
          <w:kern w:val="0"/>
          <w:szCs w:val="32"/>
        </w:rPr>
        <w:t>四十</w:t>
      </w:r>
      <w:r>
        <w:rPr>
          <w:rFonts w:hint="eastAsia"/>
          <w:bCs/>
          <w:color w:val="000000"/>
          <w:spacing w:val="0"/>
          <w:kern w:val="0"/>
          <w:szCs w:val="32"/>
          <w:lang w:eastAsia="zh-CN"/>
        </w:rPr>
        <w:t>三</w:t>
      </w:r>
      <w:r>
        <w:rPr>
          <w:bCs/>
          <w:color w:val="000000"/>
          <w:spacing w:val="0"/>
          <w:kern w:val="0"/>
          <w:szCs w:val="32"/>
        </w:rPr>
        <w:t>条、第</w:t>
      </w:r>
      <w:r>
        <w:rPr>
          <w:rFonts w:hint="eastAsia"/>
          <w:bCs/>
          <w:color w:val="000000"/>
          <w:spacing w:val="0"/>
          <w:kern w:val="0"/>
          <w:szCs w:val="32"/>
          <w:lang w:eastAsia="zh-CN"/>
        </w:rPr>
        <w:t>四十四</w:t>
      </w:r>
      <w:r>
        <w:rPr>
          <w:bCs/>
          <w:color w:val="000000"/>
          <w:spacing w:val="0"/>
          <w:kern w:val="0"/>
          <w:szCs w:val="32"/>
        </w:rPr>
        <w:t>条规定，建设单位、物业服务企业未按照规定履行承接查验</w:t>
      </w:r>
      <w:r>
        <w:rPr>
          <w:color w:val="000000"/>
          <w:spacing w:val="0"/>
          <w:kern w:val="0"/>
          <w:szCs w:val="32"/>
        </w:rPr>
        <w:t>义务的，由县级</w:t>
      </w:r>
      <w:r>
        <w:rPr>
          <w:bCs/>
          <w:color w:val="000000"/>
          <w:spacing w:val="0"/>
          <w:kern w:val="0"/>
          <w:szCs w:val="32"/>
        </w:rPr>
        <w:t>以上地方人民政府物业管理主管部门责令限期改正；逾期不改正的，处三万元以上十万元以下罚款。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bCs/>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八十</w:t>
      </w:r>
      <w:r>
        <w:rPr>
          <w:rFonts w:hint="eastAsia" w:eastAsia="黑体"/>
          <w:color w:val="000000"/>
          <w:spacing w:val="0"/>
          <w:kern w:val="0"/>
          <w:szCs w:val="32"/>
          <w:lang w:eastAsia="zh-CN"/>
        </w:rPr>
        <w:t>一</w:t>
      </w:r>
      <w:r>
        <w:rPr>
          <w:rFonts w:eastAsia="黑体"/>
          <w:color w:val="000000"/>
          <w:spacing w:val="0"/>
          <w:kern w:val="0"/>
          <w:szCs w:val="32"/>
        </w:rPr>
        <w:t>条</w:t>
      </w:r>
      <w:r>
        <w:rPr>
          <w:bCs/>
          <w:color w:val="000000"/>
          <w:spacing w:val="0"/>
          <w:kern w:val="0"/>
          <w:szCs w:val="32"/>
        </w:rPr>
        <w:t xml:space="preserve">  违反本条例第</w:t>
      </w:r>
      <w:r>
        <w:rPr>
          <w:rFonts w:hint="eastAsia"/>
          <w:bCs/>
          <w:color w:val="000000"/>
          <w:spacing w:val="0"/>
          <w:kern w:val="0"/>
          <w:szCs w:val="32"/>
          <w:lang w:eastAsia="zh-CN"/>
        </w:rPr>
        <w:t>四十七</w:t>
      </w:r>
      <w:r>
        <w:rPr>
          <w:bCs/>
          <w:color w:val="000000"/>
          <w:spacing w:val="0"/>
          <w:kern w:val="0"/>
          <w:szCs w:val="32"/>
        </w:rPr>
        <w:t>条、第</w:t>
      </w:r>
      <w:r>
        <w:rPr>
          <w:rFonts w:hint="eastAsia"/>
          <w:bCs/>
          <w:color w:val="000000"/>
          <w:spacing w:val="0"/>
          <w:kern w:val="0"/>
          <w:szCs w:val="32"/>
          <w:lang w:eastAsia="zh-CN"/>
        </w:rPr>
        <w:t>四十九</w:t>
      </w:r>
      <w:r>
        <w:rPr>
          <w:bCs/>
          <w:color w:val="000000"/>
          <w:spacing w:val="0"/>
          <w:kern w:val="0"/>
          <w:szCs w:val="32"/>
        </w:rPr>
        <w:t>条第四款规定，</w:t>
      </w:r>
      <w:r>
        <w:rPr>
          <w:rFonts w:hint="eastAsia"/>
          <w:bCs/>
          <w:color w:val="000000"/>
          <w:spacing w:val="0"/>
          <w:kern w:val="0"/>
          <w:szCs w:val="32"/>
        </w:rPr>
        <w:t>物业服务企业</w:t>
      </w:r>
      <w:r>
        <w:rPr>
          <w:bCs/>
          <w:color w:val="000000"/>
          <w:spacing w:val="0"/>
          <w:kern w:val="0"/>
          <w:szCs w:val="32"/>
        </w:rPr>
        <w:t>未按照规定进行公布、公示的</w:t>
      </w:r>
      <w:r>
        <w:rPr>
          <w:color w:val="000000"/>
          <w:spacing w:val="0"/>
          <w:kern w:val="0"/>
          <w:szCs w:val="32"/>
        </w:rPr>
        <w:t>，由县级以上地方人民政府物业管理主</w:t>
      </w:r>
      <w:r>
        <w:rPr>
          <w:bCs/>
          <w:color w:val="000000"/>
          <w:spacing w:val="0"/>
          <w:kern w:val="0"/>
          <w:szCs w:val="32"/>
        </w:rPr>
        <w:t>管部门责令限期改正；逾期不改正的，处</w:t>
      </w:r>
      <w:r>
        <w:rPr>
          <w:rFonts w:hint="eastAsia"/>
          <w:bCs/>
          <w:color w:val="000000"/>
          <w:spacing w:val="0"/>
          <w:kern w:val="0"/>
          <w:szCs w:val="32"/>
        </w:rPr>
        <w:t>一万</w:t>
      </w:r>
      <w:r>
        <w:rPr>
          <w:bCs/>
          <w:color w:val="000000"/>
          <w:spacing w:val="0"/>
          <w:kern w:val="0"/>
          <w:szCs w:val="32"/>
        </w:rPr>
        <w:t>元以上</w:t>
      </w:r>
      <w:r>
        <w:rPr>
          <w:rFonts w:hint="eastAsia"/>
          <w:bCs/>
          <w:color w:val="000000"/>
          <w:spacing w:val="0"/>
          <w:kern w:val="0"/>
          <w:szCs w:val="32"/>
        </w:rPr>
        <w:t>三</w:t>
      </w:r>
      <w:r>
        <w:rPr>
          <w:bCs/>
          <w:color w:val="000000"/>
          <w:spacing w:val="0"/>
          <w:kern w:val="0"/>
          <w:szCs w:val="32"/>
        </w:rPr>
        <w:t>万元以下罚款。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bCs/>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八十</w:t>
      </w:r>
      <w:r>
        <w:rPr>
          <w:rFonts w:hint="eastAsia" w:eastAsia="黑体"/>
          <w:color w:val="000000"/>
          <w:spacing w:val="0"/>
          <w:kern w:val="0"/>
          <w:szCs w:val="32"/>
          <w:lang w:eastAsia="zh-CN"/>
        </w:rPr>
        <w:t>二</w:t>
      </w:r>
      <w:r>
        <w:rPr>
          <w:rFonts w:eastAsia="黑体"/>
          <w:color w:val="000000"/>
          <w:spacing w:val="0"/>
          <w:kern w:val="0"/>
          <w:szCs w:val="32"/>
        </w:rPr>
        <w:t>条</w:t>
      </w:r>
      <w:r>
        <w:rPr>
          <w:bCs/>
          <w:color w:val="000000"/>
          <w:spacing w:val="0"/>
          <w:kern w:val="0"/>
          <w:szCs w:val="32"/>
        </w:rPr>
        <w:t xml:space="preserve">  违反本条例第</w:t>
      </w:r>
      <w:r>
        <w:rPr>
          <w:rFonts w:hint="eastAsia"/>
          <w:bCs/>
          <w:color w:val="000000"/>
          <w:spacing w:val="0"/>
          <w:kern w:val="0"/>
          <w:szCs w:val="32"/>
          <w:lang w:eastAsia="zh-CN"/>
        </w:rPr>
        <w:t>四十二</w:t>
      </w:r>
      <w:r>
        <w:rPr>
          <w:bCs/>
          <w:color w:val="000000"/>
          <w:spacing w:val="0"/>
          <w:kern w:val="0"/>
          <w:szCs w:val="32"/>
        </w:rPr>
        <w:t>条第二款、第</w:t>
      </w:r>
      <w:r>
        <w:rPr>
          <w:rFonts w:hint="eastAsia"/>
          <w:bCs/>
          <w:color w:val="000000"/>
          <w:spacing w:val="0"/>
          <w:kern w:val="0"/>
          <w:szCs w:val="32"/>
        </w:rPr>
        <w:t>五十</w:t>
      </w:r>
      <w:r>
        <w:rPr>
          <w:rFonts w:hint="eastAsia"/>
          <w:bCs/>
          <w:color w:val="000000"/>
          <w:spacing w:val="0"/>
          <w:kern w:val="0"/>
          <w:szCs w:val="32"/>
          <w:lang w:eastAsia="zh-CN"/>
        </w:rPr>
        <w:t>二</w:t>
      </w:r>
      <w:r>
        <w:rPr>
          <w:bCs/>
          <w:color w:val="000000"/>
          <w:spacing w:val="0"/>
          <w:kern w:val="0"/>
          <w:szCs w:val="32"/>
        </w:rPr>
        <w:t>条规定，物业服务企业未按照法律、法规规定和物业服务合同的约定做好安全防范工作，对业主或者</w:t>
      </w:r>
      <w:r>
        <w:rPr>
          <w:rFonts w:hint="eastAsia"/>
          <w:bCs/>
          <w:color w:val="000000"/>
          <w:spacing w:val="0"/>
          <w:kern w:val="0"/>
          <w:szCs w:val="32"/>
        </w:rPr>
        <w:t>物业</w:t>
      </w:r>
      <w:r>
        <w:rPr>
          <w:bCs/>
          <w:color w:val="000000"/>
          <w:spacing w:val="0"/>
          <w:kern w:val="0"/>
          <w:szCs w:val="32"/>
        </w:rPr>
        <w:t>使用人的违法行为未予以劝阻、制止或者未在规定时间内报告有关行政管理部门，导致业主人身、财产安全受到损害的，应当依法承担相应的法律责任。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bCs/>
          <w:color w:val="000000"/>
          <w:spacing w:val="0"/>
          <w:kern w:val="0"/>
          <w:szCs w:val="32"/>
        </w:rPr>
      </w:pPr>
      <w:r>
        <w:rPr>
          <w:bCs/>
          <w:color w:val="000000"/>
          <w:spacing w:val="0"/>
          <w:kern w:val="0"/>
          <w:szCs w:val="32"/>
        </w:rPr>
        <w:t>原物业服务企业拒不退出该物业管理区域的，由县级以上地方人民政府物业管理主管部门责令限期改正；逾期不改正的，处五万元以</w:t>
      </w:r>
      <w:r>
        <w:rPr>
          <w:rFonts w:hint="eastAsia"/>
          <w:bCs/>
          <w:color w:val="000000"/>
          <w:spacing w:val="0"/>
          <w:kern w:val="0"/>
          <w:szCs w:val="32"/>
        </w:rPr>
        <w:t>上二十万元</w:t>
      </w:r>
      <w:r>
        <w:rPr>
          <w:bCs/>
          <w:color w:val="000000"/>
          <w:spacing w:val="0"/>
          <w:kern w:val="0"/>
          <w:szCs w:val="32"/>
        </w:rPr>
        <w:t>以下罚款，</w:t>
      </w:r>
      <w:r>
        <w:rPr>
          <w:rFonts w:hint="eastAsia"/>
          <w:bCs/>
          <w:color w:val="000000"/>
          <w:spacing w:val="0"/>
          <w:kern w:val="0"/>
          <w:szCs w:val="32"/>
        </w:rPr>
        <w:t>并</w:t>
      </w:r>
      <w:r>
        <w:rPr>
          <w:bCs/>
          <w:color w:val="000000"/>
          <w:spacing w:val="0"/>
          <w:kern w:val="0"/>
          <w:szCs w:val="32"/>
        </w:rPr>
        <w:t>予以通报，两年内不得承接新的物业服务项目。</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9"/>
        <w:textAlignment w:val="top"/>
        <w:outlineLvl w:val="9"/>
        <w:rPr>
          <w:bCs/>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八十</w:t>
      </w:r>
      <w:r>
        <w:rPr>
          <w:rFonts w:hint="eastAsia" w:eastAsia="黑体"/>
          <w:color w:val="000000"/>
          <w:spacing w:val="0"/>
          <w:kern w:val="0"/>
          <w:szCs w:val="32"/>
          <w:lang w:eastAsia="zh-CN"/>
        </w:rPr>
        <w:t>三</w:t>
      </w:r>
      <w:r>
        <w:rPr>
          <w:rFonts w:eastAsia="黑体"/>
          <w:color w:val="000000"/>
          <w:spacing w:val="0"/>
          <w:kern w:val="0"/>
          <w:szCs w:val="32"/>
        </w:rPr>
        <w:t>条</w:t>
      </w:r>
      <w:r>
        <w:rPr>
          <w:bCs/>
          <w:color w:val="000000"/>
          <w:spacing w:val="0"/>
          <w:kern w:val="0"/>
          <w:szCs w:val="32"/>
        </w:rPr>
        <w:t xml:space="preserve">  违反本条例第</w:t>
      </w:r>
      <w:r>
        <w:rPr>
          <w:rFonts w:hint="eastAsia"/>
          <w:bCs/>
          <w:color w:val="000000"/>
          <w:spacing w:val="0"/>
          <w:kern w:val="0"/>
          <w:szCs w:val="32"/>
          <w:lang w:eastAsia="zh-CN"/>
        </w:rPr>
        <w:t>五十</w:t>
      </w:r>
      <w:r>
        <w:rPr>
          <w:bCs/>
          <w:color w:val="000000"/>
          <w:spacing w:val="0"/>
          <w:kern w:val="0"/>
          <w:szCs w:val="32"/>
        </w:rPr>
        <w:t>条</w:t>
      </w:r>
      <w:r>
        <w:rPr>
          <w:rFonts w:hint="eastAsia"/>
          <w:bCs/>
          <w:color w:val="000000"/>
          <w:spacing w:val="0"/>
          <w:kern w:val="0"/>
          <w:szCs w:val="32"/>
        </w:rPr>
        <w:t>第一款</w:t>
      </w:r>
      <w:r>
        <w:rPr>
          <w:bCs/>
          <w:color w:val="000000"/>
          <w:spacing w:val="0"/>
          <w:kern w:val="0"/>
          <w:szCs w:val="32"/>
        </w:rPr>
        <w:t>规定，有下列行为之一的，由县级以上地方人民政府物业管理主管部门责令限期改正；逾期不改正的，按下列规定处以罚款；造成损失的，责任人应当依法予以赔偿：</w:t>
      </w:r>
    </w:p>
    <w:p>
      <w:pPr>
        <w:keepNext w:val="0"/>
        <w:keepLines w:val="0"/>
        <w:pageBreakBefore w:val="0"/>
        <w:widowControl w:val="0"/>
        <w:numPr>
          <w:ilvl w:val="0"/>
          <w:numId w:val="2"/>
        </w:numPr>
        <w:kinsoku/>
        <w:wordWrap/>
        <w:overflowPunct/>
        <w:topLinePunct w:val="0"/>
        <w:autoSpaceDE/>
        <w:autoSpaceDN/>
        <w:bidi w:val="0"/>
        <w:adjustRightInd/>
        <w:snapToGrid/>
        <w:spacing w:line="550" w:lineRule="exact"/>
        <w:ind w:left="0" w:leftChars="0" w:right="0" w:rightChars="0" w:firstLine="629"/>
        <w:textAlignment w:val="top"/>
        <w:outlineLvl w:val="9"/>
        <w:rPr>
          <w:color w:val="000000"/>
          <w:spacing w:val="0"/>
          <w:kern w:val="0"/>
          <w:szCs w:val="32"/>
        </w:rPr>
      </w:pPr>
      <w:r>
        <w:rPr>
          <w:bCs/>
          <w:color w:val="000000"/>
          <w:spacing w:val="0"/>
          <w:kern w:val="0"/>
          <w:szCs w:val="32"/>
        </w:rPr>
        <w:t>侵占物</w:t>
      </w:r>
      <w:r>
        <w:rPr>
          <w:color w:val="000000"/>
          <w:spacing w:val="0"/>
          <w:kern w:val="0"/>
          <w:szCs w:val="32"/>
        </w:rPr>
        <w:t>业管理区域内的公共场地、共用部位、共用设施设备的，对个人处</w:t>
      </w:r>
      <w:r>
        <w:rPr>
          <w:rFonts w:hint="eastAsia"/>
          <w:color w:val="000000"/>
          <w:spacing w:val="0"/>
          <w:kern w:val="0"/>
          <w:szCs w:val="32"/>
        </w:rPr>
        <w:t>一千</w:t>
      </w:r>
      <w:r>
        <w:rPr>
          <w:color w:val="000000"/>
          <w:spacing w:val="0"/>
          <w:kern w:val="0"/>
          <w:szCs w:val="32"/>
        </w:rPr>
        <w:t>元以上五千元以下罚款，对单位处</w:t>
      </w:r>
      <w:r>
        <w:rPr>
          <w:rFonts w:hint="eastAsia"/>
          <w:color w:val="000000"/>
          <w:spacing w:val="0"/>
          <w:kern w:val="0"/>
          <w:szCs w:val="32"/>
        </w:rPr>
        <w:t>五万</w:t>
      </w:r>
      <w:r>
        <w:rPr>
          <w:color w:val="000000"/>
          <w:spacing w:val="0"/>
          <w:kern w:val="0"/>
          <w:szCs w:val="32"/>
        </w:rPr>
        <w:t>元以上</w:t>
      </w:r>
      <w:r>
        <w:rPr>
          <w:rFonts w:hint="eastAsia"/>
          <w:color w:val="000000"/>
          <w:spacing w:val="0"/>
          <w:kern w:val="0"/>
          <w:szCs w:val="32"/>
        </w:rPr>
        <w:t>十</w:t>
      </w:r>
      <w:r>
        <w:rPr>
          <w:color w:val="000000"/>
          <w:spacing w:val="0"/>
          <w:kern w:val="0"/>
          <w:szCs w:val="32"/>
        </w:rPr>
        <w:t>万元以下罚款；</w:t>
      </w:r>
    </w:p>
    <w:p>
      <w:pPr>
        <w:keepNext w:val="0"/>
        <w:keepLines w:val="0"/>
        <w:pageBreakBefore w:val="0"/>
        <w:widowControl w:val="0"/>
        <w:numPr>
          <w:ilvl w:val="0"/>
          <w:numId w:val="2"/>
        </w:numPr>
        <w:kinsoku/>
        <w:wordWrap/>
        <w:overflowPunct/>
        <w:topLinePunct w:val="0"/>
        <w:autoSpaceDE/>
        <w:autoSpaceDN/>
        <w:bidi w:val="0"/>
        <w:adjustRightInd/>
        <w:snapToGrid/>
        <w:spacing w:line="550" w:lineRule="exact"/>
        <w:ind w:left="0" w:leftChars="0" w:right="0" w:rightChars="0" w:firstLine="629"/>
        <w:textAlignment w:val="top"/>
        <w:outlineLvl w:val="9"/>
        <w:rPr>
          <w:bCs/>
          <w:color w:val="000000"/>
          <w:spacing w:val="0"/>
          <w:kern w:val="0"/>
          <w:szCs w:val="32"/>
        </w:rPr>
      </w:pPr>
      <w:r>
        <w:rPr>
          <w:bCs/>
          <w:color w:val="000000"/>
          <w:spacing w:val="0"/>
          <w:kern w:val="0"/>
          <w:szCs w:val="32"/>
        </w:rPr>
        <w:t>损坏物业管理区域内的</w:t>
      </w:r>
      <w:r>
        <w:rPr>
          <w:color w:val="000000"/>
          <w:spacing w:val="0"/>
          <w:kern w:val="0"/>
          <w:szCs w:val="32"/>
        </w:rPr>
        <w:t>公共场地、共用部位、共用设施设备</w:t>
      </w:r>
      <w:r>
        <w:rPr>
          <w:bCs/>
          <w:color w:val="000000"/>
          <w:spacing w:val="0"/>
          <w:kern w:val="0"/>
          <w:szCs w:val="32"/>
        </w:rPr>
        <w:t>的，对个人处</w:t>
      </w:r>
      <w:r>
        <w:rPr>
          <w:rFonts w:hint="eastAsia"/>
          <w:color w:val="000000"/>
          <w:spacing w:val="0"/>
          <w:kern w:val="0"/>
          <w:szCs w:val="32"/>
        </w:rPr>
        <w:t>二</w:t>
      </w:r>
      <w:r>
        <w:rPr>
          <w:color w:val="000000"/>
          <w:spacing w:val="0"/>
          <w:kern w:val="0"/>
          <w:szCs w:val="32"/>
        </w:rPr>
        <w:t>千元</w:t>
      </w:r>
      <w:r>
        <w:rPr>
          <w:bCs/>
          <w:color w:val="000000"/>
          <w:spacing w:val="0"/>
          <w:kern w:val="0"/>
          <w:szCs w:val="32"/>
        </w:rPr>
        <w:t>以上一万元以下罚款，对单位处</w:t>
      </w:r>
      <w:r>
        <w:rPr>
          <w:rFonts w:hint="eastAsia"/>
          <w:color w:val="000000"/>
          <w:spacing w:val="0"/>
          <w:kern w:val="0"/>
          <w:szCs w:val="32"/>
        </w:rPr>
        <w:t>五</w:t>
      </w:r>
      <w:r>
        <w:rPr>
          <w:color w:val="000000"/>
          <w:spacing w:val="0"/>
          <w:kern w:val="0"/>
          <w:szCs w:val="32"/>
        </w:rPr>
        <w:t>万元以上</w:t>
      </w:r>
      <w:r>
        <w:rPr>
          <w:rFonts w:hint="eastAsia"/>
          <w:color w:val="000000"/>
          <w:spacing w:val="0"/>
          <w:kern w:val="0"/>
          <w:szCs w:val="32"/>
        </w:rPr>
        <w:t>二十</w:t>
      </w:r>
      <w:r>
        <w:rPr>
          <w:color w:val="000000"/>
          <w:spacing w:val="0"/>
          <w:kern w:val="0"/>
          <w:szCs w:val="32"/>
        </w:rPr>
        <w:t>万</w:t>
      </w:r>
      <w:r>
        <w:rPr>
          <w:bCs/>
          <w:color w:val="000000"/>
          <w:spacing w:val="0"/>
          <w:kern w:val="0"/>
          <w:szCs w:val="32"/>
        </w:rPr>
        <w:t>元以下罚款。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16" w:firstLineChars="200"/>
        <w:textAlignment w:val="top"/>
        <w:outlineLvl w:val="9"/>
        <w:rPr>
          <w:rFonts w:hint="eastAsia"/>
          <w:color w:val="000000"/>
          <w:spacing w:val="-6"/>
          <w:kern w:val="0"/>
          <w:szCs w:val="32"/>
        </w:rPr>
      </w:pPr>
      <w:r>
        <w:rPr>
          <w:rFonts w:hint="eastAsia"/>
          <w:color w:val="000000"/>
          <w:spacing w:val="-6"/>
          <w:kern w:val="0"/>
          <w:szCs w:val="32"/>
        </w:rPr>
        <w:t>违反本条例第</w:t>
      </w:r>
      <w:r>
        <w:rPr>
          <w:rFonts w:hint="eastAsia"/>
          <w:color w:val="000000"/>
          <w:spacing w:val="-6"/>
          <w:kern w:val="0"/>
          <w:szCs w:val="32"/>
          <w:lang w:eastAsia="zh-CN"/>
        </w:rPr>
        <w:t>五十</w:t>
      </w:r>
      <w:r>
        <w:rPr>
          <w:rFonts w:hint="eastAsia"/>
          <w:color w:val="000000"/>
          <w:spacing w:val="-6"/>
          <w:kern w:val="0"/>
          <w:szCs w:val="32"/>
        </w:rPr>
        <w:t>条第二款规定，业主、物业使用人饲养犬只干扰他人正常生活，破坏环境卫生和公共设施，或者携犬出户时未束犬链牵引、未为大型犬配戴嘴套的，依照《中华人民共和国治安</w:t>
      </w:r>
      <w:r>
        <w:rPr>
          <w:rFonts w:hint="eastAsia"/>
          <w:color w:val="000000"/>
          <w:spacing w:val="-6"/>
          <w:kern w:val="0"/>
          <w:szCs w:val="32"/>
          <w:lang w:eastAsia="zh-CN"/>
        </w:rPr>
        <w:t>管理</w:t>
      </w:r>
      <w:r>
        <w:rPr>
          <w:rFonts w:hint="eastAsia"/>
          <w:color w:val="000000"/>
          <w:spacing w:val="-6"/>
          <w:kern w:val="0"/>
          <w:szCs w:val="32"/>
        </w:rPr>
        <w:t>处罚法》</w:t>
      </w:r>
      <w:r>
        <w:rPr>
          <w:rFonts w:hint="eastAsia"/>
          <w:color w:val="000000"/>
          <w:spacing w:val="-6"/>
          <w:kern w:val="0"/>
          <w:szCs w:val="32"/>
          <w:lang w:eastAsia="zh-CN"/>
        </w:rPr>
        <w:t>等法律、法规</w:t>
      </w:r>
      <w:r>
        <w:rPr>
          <w:rFonts w:hint="eastAsia"/>
          <w:color w:val="000000"/>
          <w:spacing w:val="-6"/>
          <w:kern w:val="0"/>
          <w:szCs w:val="32"/>
        </w:rPr>
        <w:t>的规定予以处罚。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ascii="黑体" w:hAnsi="黑体" w:eastAsia="黑体" w:cs="黑体"/>
          <w:bCs/>
          <w:color w:val="000000"/>
          <w:spacing w:val="0"/>
          <w:kern w:val="0"/>
          <w:szCs w:val="32"/>
        </w:rPr>
        <w:t>第八十</w:t>
      </w:r>
      <w:r>
        <w:rPr>
          <w:rFonts w:hint="eastAsia" w:ascii="黑体" w:hAnsi="黑体" w:eastAsia="黑体" w:cs="黑体"/>
          <w:bCs/>
          <w:color w:val="000000"/>
          <w:spacing w:val="0"/>
          <w:kern w:val="0"/>
          <w:szCs w:val="32"/>
          <w:lang w:eastAsia="zh-CN"/>
        </w:rPr>
        <w:t>四</w:t>
      </w:r>
      <w:r>
        <w:rPr>
          <w:rFonts w:hint="eastAsia" w:ascii="黑体" w:hAnsi="黑体" w:eastAsia="黑体" w:cs="黑体"/>
          <w:bCs/>
          <w:color w:val="000000"/>
          <w:spacing w:val="0"/>
          <w:kern w:val="0"/>
          <w:szCs w:val="32"/>
        </w:rPr>
        <w:t xml:space="preserve">条  </w:t>
      </w:r>
      <w:r>
        <w:rPr>
          <w:rFonts w:hint="eastAsia"/>
          <w:color w:val="000000"/>
          <w:spacing w:val="0"/>
          <w:kern w:val="0"/>
          <w:szCs w:val="32"/>
        </w:rPr>
        <w:t>业主违反本条例规定，无正当理由拒不交纳物业服务费，且拒不履行经人民法院司法确认的调解协议，或者拒不履行人民法院生效判决的，作为失信行为记入个人征信系统。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color w:val="000000"/>
          <w:spacing w:val="0"/>
          <w:kern w:val="0"/>
          <w:szCs w:val="32"/>
        </w:rPr>
        <w:t>物业服务企业违反本条例规定或者物业服务合同约定，经主管部门责令整改，未整改到位的，或者拒不履行和解协议和法院生效判决的，作为失信行为记入企业征信系统。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color w:val="000000"/>
          <w:spacing w:val="0"/>
          <w:kern w:val="0"/>
          <w:szCs w:val="32"/>
        </w:rPr>
      </w:pPr>
      <w:r>
        <w:rPr>
          <w:rFonts w:eastAsia="黑体"/>
          <w:color w:val="000000"/>
          <w:spacing w:val="0"/>
          <w:kern w:val="0"/>
          <w:szCs w:val="32"/>
        </w:rPr>
        <w:t>第</w:t>
      </w:r>
      <w:r>
        <w:rPr>
          <w:rFonts w:hint="eastAsia" w:eastAsia="黑体"/>
          <w:color w:val="000000"/>
          <w:spacing w:val="0"/>
          <w:kern w:val="0"/>
          <w:szCs w:val="32"/>
        </w:rPr>
        <w:t>八十</w:t>
      </w:r>
      <w:r>
        <w:rPr>
          <w:rFonts w:hint="eastAsia" w:eastAsia="黑体"/>
          <w:color w:val="000000"/>
          <w:spacing w:val="0"/>
          <w:kern w:val="0"/>
          <w:szCs w:val="32"/>
          <w:lang w:eastAsia="zh-CN"/>
        </w:rPr>
        <w:t>五</w:t>
      </w:r>
      <w:r>
        <w:rPr>
          <w:rFonts w:eastAsia="黑体"/>
          <w:color w:val="000000"/>
          <w:spacing w:val="0"/>
          <w:kern w:val="0"/>
          <w:szCs w:val="32"/>
        </w:rPr>
        <w:t>条</w:t>
      </w:r>
      <w:r>
        <w:rPr>
          <w:bCs/>
          <w:color w:val="000000"/>
          <w:spacing w:val="0"/>
          <w:kern w:val="0"/>
          <w:szCs w:val="32"/>
        </w:rPr>
        <w:t xml:space="preserve">  </w:t>
      </w:r>
      <w:r>
        <w:rPr>
          <w:color w:val="000000"/>
          <w:spacing w:val="0"/>
          <w:kern w:val="0"/>
          <w:szCs w:val="32"/>
        </w:rPr>
        <w:t>违反本条例规定，地方</w:t>
      </w:r>
      <w:r>
        <w:rPr>
          <w:rFonts w:hint="eastAsia"/>
          <w:color w:val="000000"/>
          <w:spacing w:val="0"/>
          <w:kern w:val="0"/>
          <w:szCs w:val="32"/>
        </w:rPr>
        <w:t>各级</w:t>
      </w:r>
      <w:r>
        <w:rPr>
          <w:color w:val="000000"/>
          <w:spacing w:val="0"/>
          <w:kern w:val="0"/>
          <w:szCs w:val="32"/>
        </w:rPr>
        <w:t>人民政府</w:t>
      </w:r>
      <w:r>
        <w:rPr>
          <w:rFonts w:hint="eastAsia"/>
          <w:color w:val="000000"/>
          <w:spacing w:val="0"/>
          <w:kern w:val="0"/>
          <w:szCs w:val="32"/>
        </w:rPr>
        <w:t>和</w:t>
      </w:r>
      <w:r>
        <w:rPr>
          <w:color w:val="000000"/>
          <w:spacing w:val="0"/>
          <w:kern w:val="0"/>
          <w:szCs w:val="32"/>
        </w:rPr>
        <w:t>有关部门及其工作人员在物业管理工作中滥用职权、玩忽职守、徇私舞弊的，对直接负责的主管人员和其他直接责任人员依法给予处分；构成犯罪的，依法追究刑事责任。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50" w:lineRule="exact"/>
        <w:ind w:left="0" w:leftChars="0" w:right="0" w:rightChars="0"/>
        <w:jc w:val="center"/>
        <w:textAlignment w:val="top"/>
        <w:outlineLvl w:val="9"/>
        <w:rPr>
          <w:rFonts w:hint="eastAsia" w:eastAsia="黑体"/>
          <w:bCs/>
          <w:color w:val="000000"/>
          <w:spacing w:val="0"/>
          <w:kern w:val="0"/>
          <w:szCs w:val="32"/>
        </w:rPr>
      </w:pPr>
      <w:r>
        <w:rPr>
          <w:rFonts w:eastAsia="黑体"/>
          <w:bCs/>
          <w:color w:val="000000"/>
          <w:spacing w:val="0"/>
          <w:kern w:val="0"/>
          <w:szCs w:val="32"/>
        </w:rPr>
        <w:t>第七章  附    则</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6"/>
          <w:kern w:val="0"/>
          <w:szCs w:val="32"/>
        </w:rPr>
      </w:pPr>
      <w:r>
        <w:rPr>
          <w:rFonts w:hint="eastAsia" w:eastAsia="黑体"/>
          <w:bCs/>
          <w:color w:val="000000"/>
          <w:spacing w:val="0"/>
          <w:kern w:val="0"/>
          <w:szCs w:val="32"/>
        </w:rPr>
        <w:t>第八十</w:t>
      </w:r>
      <w:r>
        <w:rPr>
          <w:rFonts w:hint="eastAsia" w:eastAsia="黑体"/>
          <w:bCs/>
          <w:color w:val="000000"/>
          <w:spacing w:val="0"/>
          <w:kern w:val="0"/>
          <w:szCs w:val="32"/>
          <w:lang w:eastAsia="zh-CN"/>
        </w:rPr>
        <w:t>六</w:t>
      </w:r>
      <w:r>
        <w:rPr>
          <w:rFonts w:hint="eastAsia" w:eastAsia="黑体"/>
          <w:bCs/>
          <w:color w:val="000000"/>
          <w:spacing w:val="0"/>
          <w:kern w:val="0"/>
          <w:szCs w:val="32"/>
        </w:rPr>
        <w:t xml:space="preserve">条  </w:t>
      </w:r>
      <w:r>
        <w:rPr>
          <w:color w:val="000000"/>
          <w:spacing w:val="-6"/>
          <w:kern w:val="0"/>
          <w:szCs w:val="32"/>
        </w:rPr>
        <w:t>本条例所称物业共用部位包括：建筑的基础、承重墙体、柱、梁、楼板、屋顶以及户外的墙面、门厅、楼梯间、走廊通道</w:t>
      </w:r>
      <w:r>
        <w:rPr>
          <w:rFonts w:hint="eastAsia"/>
          <w:color w:val="000000"/>
          <w:spacing w:val="-6"/>
          <w:kern w:val="0"/>
          <w:szCs w:val="32"/>
        </w:rPr>
        <w:t>、通风采光井</w:t>
      </w:r>
      <w:r>
        <w:rPr>
          <w:color w:val="000000"/>
          <w:spacing w:val="-6"/>
          <w:kern w:val="0"/>
          <w:szCs w:val="32"/>
        </w:rPr>
        <w:t>等；物业共用设施设备包括电梯、天线、照明、消防设施、</w:t>
      </w:r>
      <w:r>
        <w:rPr>
          <w:rFonts w:hint="eastAsia"/>
          <w:color w:val="000000"/>
          <w:spacing w:val="-6"/>
          <w:kern w:val="0"/>
          <w:szCs w:val="32"/>
        </w:rPr>
        <w:t>人民防空设施、绿地、道路、路灯、沟渠、池、井、非经营性车场车库、公益性文体设施和共用设施设备使用的建筑物、构筑物等。</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16" w:firstLineChars="200"/>
        <w:textAlignment w:val="top"/>
        <w:outlineLvl w:val="9"/>
        <w:rPr>
          <w:rFonts w:hint="eastAsia" w:eastAsia="黑体"/>
          <w:bCs/>
          <w:color w:val="000000"/>
          <w:spacing w:val="0"/>
          <w:kern w:val="0"/>
          <w:szCs w:val="32"/>
          <w:lang w:eastAsia="zh-CN"/>
        </w:rPr>
      </w:pPr>
      <w:r>
        <w:rPr>
          <w:rFonts w:hint="eastAsia"/>
          <w:color w:val="000000"/>
          <w:spacing w:val="-6"/>
          <w:kern w:val="0"/>
          <w:szCs w:val="32"/>
          <w:lang w:eastAsia="zh-CN"/>
        </w:rPr>
        <w:t>地下室、底层架空层等</w:t>
      </w:r>
      <w:r>
        <w:rPr>
          <w:rFonts w:hint="eastAsia"/>
          <w:color w:val="000000"/>
          <w:spacing w:val="-6"/>
          <w:kern w:val="0"/>
          <w:szCs w:val="32"/>
        </w:rPr>
        <w:t>共用部位</w:t>
      </w:r>
      <w:r>
        <w:rPr>
          <w:rFonts w:hint="eastAsia"/>
          <w:color w:val="000000"/>
          <w:spacing w:val="-6"/>
          <w:kern w:val="0"/>
          <w:szCs w:val="32"/>
          <w:lang w:eastAsia="zh-CN"/>
        </w:rPr>
        <w:t>和</w:t>
      </w:r>
      <w:r>
        <w:rPr>
          <w:rFonts w:hint="eastAsia"/>
          <w:color w:val="000000"/>
          <w:spacing w:val="-6"/>
          <w:kern w:val="0"/>
          <w:szCs w:val="32"/>
        </w:rPr>
        <w:t>共用设施设备</w:t>
      </w:r>
      <w:r>
        <w:rPr>
          <w:rFonts w:hint="eastAsia"/>
          <w:color w:val="000000"/>
          <w:spacing w:val="-6"/>
          <w:kern w:val="0"/>
          <w:szCs w:val="32"/>
          <w:lang w:eastAsia="zh-CN"/>
        </w:rPr>
        <w:t>的权属在购房合同中没有约定或者约定不明确的，归全体业主所有</w:t>
      </w:r>
      <w:r>
        <w:rPr>
          <w:rFonts w:hint="eastAsia" w:eastAsia="黑体"/>
          <w:bCs/>
          <w:color w:val="000000"/>
          <w:spacing w:val="0"/>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textAlignment w:val="top"/>
        <w:outlineLvl w:val="9"/>
        <w:rPr>
          <w:rFonts w:hint="eastAsia"/>
          <w:color w:val="000000"/>
          <w:spacing w:val="0"/>
          <w:kern w:val="0"/>
          <w:szCs w:val="32"/>
        </w:rPr>
      </w:pPr>
      <w:r>
        <w:rPr>
          <w:rFonts w:hint="eastAsia" w:eastAsia="黑体"/>
          <w:bCs/>
          <w:color w:val="000000"/>
          <w:spacing w:val="0"/>
          <w:kern w:val="0"/>
          <w:szCs w:val="32"/>
        </w:rPr>
        <w:t>第八十</w:t>
      </w:r>
      <w:r>
        <w:rPr>
          <w:rFonts w:hint="eastAsia" w:eastAsia="黑体"/>
          <w:bCs/>
          <w:color w:val="000000"/>
          <w:spacing w:val="0"/>
          <w:kern w:val="0"/>
          <w:szCs w:val="32"/>
          <w:lang w:eastAsia="zh-CN"/>
        </w:rPr>
        <w:t>七</w:t>
      </w:r>
      <w:r>
        <w:rPr>
          <w:rFonts w:hint="eastAsia" w:eastAsia="黑体"/>
          <w:bCs/>
          <w:color w:val="000000"/>
          <w:spacing w:val="0"/>
          <w:kern w:val="0"/>
          <w:szCs w:val="32"/>
        </w:rPr>
        <w:t xml:space="preserve">条  </w:t>
      </w:r>
      <w:r>
        <w:rPr>
          <w:rFonts w:hint="eastAsia"/>
          <w:color w:val="000000"/>
          <w:spacing w:val="0"/>
          <w:kern w:val="0"/>
          <w:szCs w:val="32"/>
        </w:rPr>
        <w:t>本条例自</w:t>
      </w:r>
      <w:r>
        <w:rPr>
          <w:rFonts w:hint="eastAsia"/>
          <w:color w:val="000000"/>
          <w:spacing w:val="0"/>
          <w:kern w:val="0"/>
          <w:szCs w:val="32"/>
          <w:lang w:val="en-US" w:eastAsia="zh-CN"/>
        </w:rPr>
        <w:t>2019</w:t>
      </w:r>
      <w:r>
        <w:rPr>
          <w:rFonts w:hint="eastAsia"/>
          <w:color w:val="000000"/>
          <w:spacing w:val="0"/>
          <w:kern w:val="0"/>
          <w:szCs w:val="32"/>
        </w:rPr>
        <w:t>年</w:t>
      </w:r>
      <w:r>
        <w:rPr>
          <w:rFonts w:hint="eastAsia"/>
          <w:color w:val="000000"/>
          <w:spacing w:val="0"/>
          <w:kern w:val="0"/>
          <w:szCs w:val="32"/>
          <w:lang w:val="en-US" w:eastAsia="zh-CN"/>
        </w:rPr>
        <w:t>1</w:t>
      </w:r>
      <w:r>
        <w:rPr>
          <w:rFonts w:hint="eastAsia"/>
          <w:color w:val="000000"/>
          <w:spacing w:val="0"/>
          <w:kern w:val="0"/>
          <w:szCs w:val="32"/>
        </w:rPr>
        <w:t>月</w:t>
      </w:r>
      <w:r>
        <w:rPr>
          <w:rFonts w:hint="eastAsia"/>
          <w:color w:val="000000"/>
          <w:spacing w:val="0"/>
          <w:kern w:val="0"/>
          <w:szCs w:val="32"/>
          <w:lang w:val="en-US" w:eastAsia="zh-CN"/>
        </w:rPr>
        <w:t>1</w:t>
      </w:r>
      <w:r>
        <w:rPr>
          <w:rFonts w:hint="eastAsia"/>
          <w:color w:val="000000"/>
          <w:spacing w:val="0"/>
          <w:kern w:val="0"/>
          <w:szCs w:val="32"/>
        </w:rPr>
        <w:t>日起施行，2006年9月28日福建省第十届人民代表大会常务委员会第二十五次会议通过的《福建省物业管理条例》同时废止。</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default" w:ascii="仿宋_GB2312" w:eastAsia="仿宋_GB2312" w:cs="宋体"/>
          <w:sz w:val="32"/>
          <w:szCs w:val="32"/>
          <w:lang w:val="en-US" w:eastAsia="zh-CN"/>
        </w:rPr>
      </w:pPr>
      <w:bookmarkStart w:id="0" w:name="_GoBack"/>
      <w:bookmarkEnd w:id="0"/>
    </w:p>
    <w:sectPr>
      <w:headerReference r:id="rId3" w:type="default"/>
      <w:footerReference r:id="rId4" w:type="default"/>
      <w:footerReference r:id="rId5" w:type="even"/>
      <w:pgSz w:w="11906" w:h="16838"/>
      <w:pgMar w:top="2098" w:right="1531" w:bottom="2041" w:left="1531" w:header="851" w:footer="1587"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2010601030101010101"/>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宋体"/>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2010601030101010101"/>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2010601030101010101"/>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2010601030101010101"/>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宋体"/>
    <w:panose1 w:val="03000509000000000000"/>
    <w:charset w:val="86"/>
    <w:family w:val="auto"/>
    <w:pitch w:val="default"/>
    <w:sig w:usb0="00000000" w:usb1="00000000" w:usb2="00000000" w:usb3="00000000" w:csb0="00040000" w:csb1="00000000"/>
  </w:font>
  <w:font w:name="方正古隶繁体">
    <w:altName w:val="宋体"/>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宋体"/>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xford">
    <w:altName w:val="Estrangelo Edessa"/>
    <w:panose1 w:val="03080702030302020503"/>
    <w:charset w:val="00"/>
    <w:family w:val="auto"/>
    <w:pitch w:val="default"/>
    <w:sig w:usb0="00000000" w:usb1="00000000" w:usb2="00000000" w:usb3="00000000" w:csb0="00000001" w:csb1="00000000"/>
  </w:font>
  <w:font w:name="Palatino">
    <w:altName w:val="Palatino Linotype"/>
    <w:panose1 w:val="02040602050305020304"/>
    <w:charset w:val="00"/>
    <w:family w:val="auto"/>
    <w:pitch w:val="default"/>
    <w:sig w:usb0="00000000" w:usb1="00000000" w:usb2="00000000" w:usb3="00000000" w:csb0="00000093"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方正卡通繁体">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Univers ExtendedPS">
    <w:altName w:val="Segoe Print"/>
    <w:panose1 w:val="020B06050305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45 Light">
    <w:altName w:val="Malgun Gothic"/>
    <w:panose1 w:val="020B040302020202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StempelGaramond Roman">
    <w:altName w:val="PMingLiU-ExtB"/>
    <w:panose1 w:val="02020502050306020203"/>
    <w:charset w:val="00"/>
    <w:family w:val="auto"/>
    <w:pitch w:val="default"/>
    <w:sig w:usb0="00000000" w:usb1="00000000" w:usb2="00000000" w:usb3="00000000" w:csb0="00000093"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繁体">
    <w:altName w:val="宋体"/>
    <w:panose1 w:val="03000509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方正水黑简体">
    <w:altName w:val="黑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Apple Chancery">
    <w:altName w:val="Courier New"/>
    <w:panose1 w:val="030207020405060605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Mona Lisa Recut">
    <w:altName w:val="Onyx"/>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pperplate33bc">
    <w:altName w:val="Segoe Print"/>
    <w:panose1 w:val="020E09070202060204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Arial Narrow"/>
    <w:panose1 w:val="020B0606020104020203"/>
    <w:charset w:val="00"/>
    <w:family w:val="auto"/>
    <w:pitch w:val="default"/>
    <w:sig w:usb0="00000000" w:usb1="00000000" w:usb2="00000000" w:usb3="00000000" w:csb0="20000003" w:csb1="00000000"/>
  </w:font>
  <w:font w:name="Tw Cen MT">
    <w:altName w:val="Lucida Sans Unicode"/>
    <w:panose1 w:val="020B06020201040206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稚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祥隶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EU-B3X">
    <w:altName w:val="宋体"/>
    <w:panose1 w:val="03000509000000000000"/>
    <w:charset w:val="86"/>
    <w:family w:val="auto"/>
    <w:pitch w:val="default"/>
    <w:sig w:usb0="00000000" w:usb1="00000000" w:usb2="00000000" w:usb3="00000000" w:csb0="00040000" w:csb1="00000000"/>
  </w:font>
  <w:font w:name="Perpetua Titling MT">
    <w:altName w:val="PMingLiU"/>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宋体-方正超大字符集">
    <w:altName w:val="宋体"/>
    <w:panose1 w:val="03000509000000000000"/>
    <w:charset w:val="86"/>
    <w:family w:val="auto"/>
    <w:pitch w:val="default"/>
    <w:sig w:usb0="00000000" w:usb1="00000000" w:usb2="00000000" w:usb3="00000000" w:csb0="00040000"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汉仪旗黑-55">
    <w:altName w:val="黑体"/>
    <w:panose1 w:val="00020600040101010101"/>
    <w:charset w:val="86"/>
    <w:family w:val="auto"/>
    <w:pitch w:val="default"/>
    <w:sig w:usb0="00000000" w:usb1="00000000" w:usb2="00000016" w:usb3="00000000" w:csb0="00040000" w:csb1="0000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serif">
    <w:altName w:val="Courier New"/>
    <w:panose1 w:val="00000000000000000000"/>
    <w:charset w:val="00"/>
    <w:family w:val="auto"/>
    <w:pitch w:val="default"/>
    <w:sig w:usb0="00000000" w:usb1="00000000" w:usb2="00000000" w:usb3="00000000" w:csb0="00000001" w:csb1="00000000"/>
  </w:font>
  <w:font w:name="mircosoft yahei">
    <w:altName w:val="Courier New"/>
    <w:panose1 w:val="00000000000000000000"/>
    <w:charset w:val="00"/>
    <w:family w:val="auto"/>
    <w:pitch w:val="default"/>
    <w:sig w:usb0="00000000"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方正黑体">
    <w:altName w:val="黑体"/>
    <w:panose1 w:val="03000502000000000000"/>
    <w:charset w:val="86"/>
    <w:family w:val="script"/>
    <w:pitch w:val="default"/>
    <w:sig w:usb0="00000000" w:usb1="00000000" w:usb2="0000001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Gabriola">
    <w:panose1 w:val="04040605051002020D02"/>
    <w:charset w:val="00"/>
    <w:family w:val="auto"/>
    <w:pitch w:val="default"/>
    <w:sig w:usb0="E00002EF" w:usb1="5000204B" w:usb2="00000000" w:usb3="00000000" w:csb0="2000009F" w:csb1="00000000"/>
  </w:font>
  <w:font w:name="Harrington">
    <w:panose1 w:val="04040505050A0202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OCR A Extended">
    <w:altName w:val="MV Boli"/>
    <w:panose1 w:val="02010509020102010303"/>
    <w:charset w:val="00"/>
    <w:family w:val="auto"/>
    <w:pitch w:val="default"/>
    <w:sig w:usb0="00000000"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Impact">
    <w:panose1 w:val="020B0806030902050204"/>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Arial Rounded MT Bold">
    <w:altName w:val="Arial"/>
    <w:panose1 w:val="020F0704030504030204"/>
    <w:charset w:val="00"/>
    <w:family w:val="auto"/>
    <w:pitch w:val="default"/>
    <w:sig w:usb0="00000000" w:usb1="00000000" w:usb2="00000000" w:usb3="00000000" w:csb0="20000001" w:csb1="00000000"/>
  </w:font>
  <w:font w:name="SimSun-ExtB">
    <w:panose1 w:val="02010609060101010101"/>
    <w:charset w:val="86"/>
    <w:family w:val="modern"/>
    <w:pitch w:val="default"/>
    <w:sig w:usb0="00000001" w:usb1="02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叶根友毛笔行书2.0版">
    <w:altName w:val="宋体"/>
    <w:panose1 w:val="02010601030101010101"/>
    <w:charset w:val="86"/>
    <w:family w:val="auto"/>
    <w:pitch w:val="default"/>
    <w:sig w:usb0="00000000" w:usb1="00000000" w:usb2="00000000"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Adobe 明體 Std L">
    <w:altName w:val="PMingLiU"/>
    <w:panose1 w:val="02020300000000000000"/>
    <w:charset w:val="88"/>
    <w:family w:val="auto"/>
    <w:pitch w:val="default"/>
    <w:sig w:usb0="00000000" w:usb1="00000000" w:usb2="00000016" w:usb3="00000000" w:csb0="00120005" w:csb1="00000000"/>
  </w:font>
  <w:font w:name="Adobe 楷体 Std R">
    <w:altName w:val="楷体_GB2312"/>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Gothic Std B">
    <w:altName w:val="MS Mincho"/>
    <w:panose1 w:val="020B0800000000000000"/>
    <w:charset w:val="80"/>
    <w:family w:val="auto"/>
    <w:pitch w:val="default"/>
    <w:sig w:usb0="00000000" w:usb1="00000000" w:usb2="00000010" w:usb3="00000000" w:csb0="602A0005" w:csb1="00000000"/>
  </w:font>
  <w:font w:name="Adobe 仿宋 Std R">
    <w:altName w:val="仿宋_GB2312"/>
    <w:panose1 w:val="02020400000000000000"/>
    <w:charset w:val="86"/>
    <w:family w:val="auto"/>
    <w:pitch w:val="default"/>
    <w:sig w:usb0="00000000" w:usb1="00000000" w:usb2="00000016" w:usb3="00000000" w:csb0="00060007" w:csb1="00000000"/>
  </w:font>
  <w:font w:name="Rage Italic">
    <w:altName w:val="Rage Italic LET"/>
    <w:panose1 w:val="03070502040507070304"/>
    <w:charset w:val="00"/>
    <w:family w:val="auto"/>
    <w:pitch w:val="default"/>
    <w:sig w:usb0="00000000" w:usb1="00000000" w:usb2="00000000" w:usb3="00000000" w:csb0="20000001" w:csb1="00000000"/>
  </w:font>
  <w:font w:name="Letter GothicPS">
    <w:altName w:val="Segoe Print"/>
    <w:panose1 w:val="020B0409020202030204"/>
    <w:charset w:val="00"/>
    <w:family w:val="auto"/>
    <w:pitch w:val="default"/>
    <w:sig w:usb0="00000000" w:usb1="00000000" w:usb2="00000000" w:usb3="00000000" w:csb0="00000093" w:csb1="00000000"/>
  </w:font>
  <w:font w:name="Imprint MT Shadow">
    <w:altName w:val="Colonna MT"/>
    <w:panose1 w:val="04020605060303030202"/>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Curlz MT">
    <w:altName w:val="Juice ITC"/>
    <w:panose1 w:val="04040404050702020202"/>
    <w:charset w:val="00"/>
    <w:family w:val="auto"/>
    <w:pitch w:val="default"/>
    <w:sig w:usb0="00000000" w:usb1="00000000" w:usb2="00000000" w:usb3="00000000" w:csb0="20000001" w:csb1="00000000"/>
  </w:font>
  <w:font w:name="Script MT Bold">
    <w:altName w:val="Mongolian Baiti"/>
    <w:panose1 w:val="03040602040607080904"/>
    <w:charset w:val="00"/>
    <w:family w:val="auto"/>
    <w:pitch w:val="default"/>
    <w:sig w:usb0="00000000" w:usb1="00000000" w:usb2="00000000" w:usb3="00000000" w:csb0="20000001" w:csb1="00000000"/>
  </w:font>
  <w:font w:name="Century Schoolbook">
    <w:altName w:val="Century"/>
    <w:panose1 w:val="02040604050505020304"/>
    <w:charset w:val="00"/>
    <w:family w:val="auto"/>
    <w:pitch w:val="default"/>
    <w:sig w:usb0="00000000" w:usb1="00000000" w:usb2="00000000" w:usb3="00000000" w:csb0="2000009F" w:csb1="DFD70000"/>
  </w:font>
  <w:font w:name="Blackadder ITC">
    <w:altName w:val="Chiller"/>
    <w:panose1 w:val="04020505051007020D02"/>
    <w:charset w:val="00"/>
    <w:family w:val="auto"/>
    <w:pitch w:val="default"/>
    <w:sig w:usb0="00000000" w:usb1="00000000" w:usb2="00000000" w:usb3="00000000" w:csb0="20000001" w:csb1="00000000"/>
  </w:font>
  <w:font w:name="Rockwell Condensed">
    <w:altName w:val="Cambria Math"/>
    <w:panose1 w:val="02060603050405020104"/>
    <w:charset w:val="00"/>
    <w:family w:val="auto"/>
    <w:pitch w:val="default"/>
    <w:sig w:usb0="00000000" w:usb1="00000000" w:usb2="00000000" w:usb3="00000000" w:csb0="20000001" w:csb1="00000000"/>
  </w:font>
  <w:font w:name="Rockwell">
    <w:altName w:val="Segoe Print"/>
    <w:panose1 w:val="02060603020205020403"/>
    <w:charset w:val="00"/>
    <w:family w:val="auto"/>
    <w:pitch w:val="default"/>
    <w:sig w:usb0="00000000"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balin Graph">
    <w:altName w:val="Segoe Print"/>
    <w:panose1 w:val="02060503020205020404"/>
    <w:charset w:val="00"/>
    <w:family w:val="auto"/>
    <w:pitch w:val="default"/>
    <w:sig w:usb0="00000000" w:usb1="00000000" w:usb2="00000000" w:usb3="00000000" w:csb0="00000093" w:csb1="00000000"/>
  </w:font>
  <w:font w:name="Bodoni Poster">
    <w:altName w:val="Segoe Print"/>
    <w:panose1 w:val="02070A04080905020204"/>
    <w:charset w:val="00"/>
    <w:family w:val="auto"/>
    <w:pitch w:val="default"/>
    <w:sig w:usb0="00000000" w:usb1="00000000" w:usb2="00000000" w:usb3="00000000" w:csb0="00000093"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Eurostile Bold">
    <w:altName w:val="Segoe Print"/>
    <w:panose1 w:val="020B080402020205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Helvetica-Black">
    <w:altName w:val="Segoe Print"/>
    <w:panose1 w:val="020B0904030502030204"/>
    <w:charset w:val="00"/>
    <w:family w:val="auto"/>
    <w:pitch w:val="default"/>
    <w:sig w:usb0="00000000" w:usb1="00000000" w:usb2="00000000" w:usb3="00000000" w:csb0="00000001" w:csb1="00000000"/>
  </w:font>
  <w:font w:name="Bodoni MT Black">
    <w:altName w:val="Segoe Print"/>
    <w:panose1 w:val="02070A03080606020203"/>
    <w:charset w:val="00"/>
    <w:family w:val="auto"/>
    <w:pitch w:val="default"/>
    <w:sig w:usb0="00000000" w:usb1="00000000" w:usb2="00000000" w:usb3="00000000" w:csb0="20000001" w:csb1="00000000"/>
  </w:font>
  <w:font w:name="Agency FB">
    <w:altName w:val="Trebuchet MS"/>
    <w:panose1 w:val="020B0503020202020204"/>
    <w:charset w:val="00"/>
    <w:family w:val="auto"/>
    <w:pitch w:val="default"/>
    <w:sig w:usb0="00000000" w:usb1="00000000" w:usb2="00000000" w:usb3="00000000" w:csb0="20000001" w:csb1="00000000"/>
  </w:font>
  <w:font w:name="Gill Sans MT Ext Condensed Bold">
    <w:altName w:val="Segoe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Papyrus">
    <w:altName w:val="Mongolian Baiti"/>
    <w:panose1 w:val="03070502060502030205"/>
    <w:charset w:val="00"/>
    <w:family w:val="auto"/>
    <w:pitch w:val="default"/>
    <w:sig w:usb0="00000000" w:usb1="00000000" w:usb2="00000000" w:usb3="00000000" w:csb0="200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Academy Engraved LE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odoni MT Condensed">
    <w:altName w:val="PMingLiU"/>
    <w:panose1 w:val="02070606080606020203"/>
    <w:charset w:val="00"/>
    <w:family w:val="auto"/>
    <w:pitch w:val="default"/>
    <w:sig w:usb0="00000000" w:usb1="00000000" w:usb2="00000000" w:usb3="00000000" w:csb0="20000001"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仿">
    <w:altName w:val="Courier New"/>
    <w:panose1 w:val="00000000000000000000"/>
    <w:charset w:val="00"/>
    <w:family w:val="auto"/>
    <w:pitch w:val="default"/>
    <w:sig w:usb0="00000000" w:usb1="00000000" w:usb2="00000000" w:usb3="00000000" w:csb0="00000000" w:csb1="00000000"/>
  </w:font>
  <w:font w:name="方正_GBK">
    <w:altName w:val="Courier New"/>
    <w:panose1 w:val="00000000000000000000"/>
    <w:charset w:val="00"/>
    <w:family w:val="auto"/>
    <w:pitch w:val="default"/>
    <w:sig w:usb0="00000000" w:usb1="00000000" w:usb2="00000000" w:usb3="00000000" w:csb0="00000000" w:csb1="00000000"/>
  </w:font>
  <w:font w:name="Bodoni MT Poster Compressed">
    <w:panose1 w:val="02070706080601050204"/>
    <w:charset w:val="00"/>
    <w:family w:val="auto"/>
    <w:pitch w:val="default"/>
    <w:sig w:usb0="00000003" w:usb1="00000000" w:usb2="00000000" w:usb3="00000000" w:csb0="20000011" w:csb1="00000000"/>
  </w:font>
  <w:font w:name="f">
    <w:altName w:val="Courier New"/>
    <w:panose1 w:val="00000000000000000000"/>
    <w:charset w:val="00"/>
    <w:family w:val="auto"/>
    <w:pitch w:val="default"/>
    <w:sig w:usb0="00000000" w:usb1="00000000" w:usb2="00000000" w:usb3="00000000" w:csb0="00000000" w:csb1="00000000"/>
  </w:font>
  <w:font w:name="fa">
    <w:altName w:val="Courier New"/>
    <w:panose1 w:val="00000000000000000000"/>
    <w:charset w:val="00"/>
    <w:family w:val="auto"/>
    <w:pitch w:val="default"/>
    <w:sig w:usb0="00000000" w:usb1="00000000" w:usb2="00000000" w:usb3="00000000" w:csb0="00000000" w:csb1="00000000"/>
  </w:font>
  <w:font w:name="fan">
    <w:altName w:val="Courier New"/>
    <w:panose1 w:val="00000000000000000000"/>
    <w:charset w:val="00"/>
    <w:family w:val="auto"/>
    <w:pitch w:val="default"/>
    <w:sig w:usb0="00000000" w:usb1="00000000" w:usb2="00000000" w:usb3="00000000" w:csb0="00000000" w:csb1="00000000"/>
  </w:font>
  <w:font w:name="fanf">
    <w:altName w:val="Courier New"/>
    <w:panose1 w:val="00000000000000000000"/>
    <w:charset w:val="00"/>
    <w:family w:val="auto"/>
    <w:pitch w:val="default"/>
    <w:sig w:usb0="00000000" w:usb1="00000000" w:usb2="00000000" w:usb3="00000000" w:csb0="00000000" w:csb1="00000000"/>
  </w:font>
  <w:font w:name="fanfg">
    <w:altName w:val="Courier New"/>
    <w:panose1 w:val="00000000000000000000"/>
    <w:charset w:val="00"/>
    <w:family w:val="auto"/>
    <w:pitch w:val="default"/>
    <w:sig w:usb0="00000000" w:usb1="00000000" w:usb2="00000000" w:usb3="00000000" w:csb0="00000000" w:csb1="00000000"/>
  </w:font>
  <w:font w:name="DLF-32769-4-1927374962+ZFSKcR-3">
    <w:altName w:val="黑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Courier New"/>
    <w:panose1 w:val="00000000000000000000"/>
    <w:charset w:val="00"/>
    <w:family w:val="auto"/>
    <w:pitch w:val="default"/>
    <w:sig w:usb0="00000000" w:usb1="00000000" w:usb2="00000000" w:usb3="00000000" w:csb0="00000000" w:csb1="00000000"/>
  </w:font>
  <w:font w:name="Bodoni MT">
    <w:altName w:val="PMingLiU"/>
    <w:panose1 w:val="02070603080606020203"/>
    <w:charset w:val="00"/>
    <w:family w:val="auto"/>
    <w:pitch w:val="default"/>
    <w:sig w:usb0="00000000"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stellar">
    <w:altName w:val="PMingLiU"/>
    <w:panose1 w:val="020A0402060406010301"/>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Franklin Gothic Medium Cond">
    <w:altName w:val="Franklin Gothic Medium"/>
    <w:panose1 w:val="020B0606030402020204"/>
    <w:charset w:val="00"/>
    <w:family w:val="auto"/>
    <w:pitch w:val="default"/>
    <w:sig w:usb0="00000000" w:usb1="00000000" w:usb2="00000000" w:usb3="00000000" w:csb0="2000009F" w:csb1="DFD70000"/>
  </w:font>
  <w:font w:name="Gill Sans Ultra Bold">
    <w:altName w:val="Segoe UI Semibold"/>
    <w:panose1 w:val="020B0A02020104020203"/>
    <w:charset w:val="00"/>
    <w:family w:val="auto"/>
    <w:pitch w:val="default"/>
    <w:sig w:usb0="00000000" w:usb1="00000000" w:usb2="00000000" w:usb3="00000000" w:csb0="20000003" w:csb1="00000000"/>
  </w:font>
  <w:font w:name="Gloucester MT Extra Condensed">
    <w:altName w:val="MT Extra"/>
    <w:panose1 w:val="02030808020601010101"/>
    <w:charset w:val="00"/>
    <w:family w:val="auto"/>
    <w:pitch w:val="default"/>
    <w:sig w:usb0="00000000" w:usb1="00000000" w:usb2="00000000" w:usb3="00000000" w:csb0="20000001" w:csb1="00000000"/>
  </w:font>
  <w:font w:name="Raavi">
    <w:panose1 w:val="020B0502040204020203"/>
    <w:charset w:val="00"/>
    <w:family w:val="auto"/>
    <w:pitch w:val="default"/>
    <w:sig w:usb0="00020003" w:usb1="00000000" w:usb2="00000000" w:usb3="00000000" w:csb0="00000001" w:csb1="00000000"/>
  </w:font>
  <w:font w:name="Snap ITC">
    <w:panose1 w:val="04040A0706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GungsuhChe">
    <w:panose1 w:val="02030609000101010101"/>
    <w:charset w:val="81"/>
    <w:family w:val="auto"/>
    <w:pitch w:val="default"/>
    <w:sig w:usb0="B00002AF" w:usb1="69D77CFB" w:usb2="00000030" w:usb3="00000000" w:csb0="4008009F" w:csb1="DFD70000"/>
  </w:font>
  <w:font w:name="Arabic Typesetting">
    <w:panose1 w:val="03020402040406030203"/>
    <w:charset w:val="00"/>
    <w:family w:val="auto"/>
    <w:pitch w:val="default"/>
    <w:sig w:usb0="A000206F" w:usb1="C0000000" w:usb2="00000008" w:usb3="00000000" w:csb0="200000D3"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radley Hand ITC">
    <w:altName w:val="Mongolian Baiti"/>
    <w:panose1 w:val="03070402050302030203"/>
    <w:charset w:val="00"/>
    <w:family w:val="auto"/>
    <w:pitch w:val="default"/>
    <w:sig w:usb0="00000000"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Calisto MT">
    <w:altName w:val="Cambria Math"/>
    <w:panose1 w:val="02040603050505030304"/>
    <w:charset w:val="00"/>
    <w:family w:val="auto"/>
    <w:pitch w:val="default"/>
    <w:sig w:usb0="00000000" w:usb1="00000000" w:usb2="00000000" w:usb3="00000000" w:csb0="20000001" w:csb1="00000000"/>
  </w:font>
  <w:font w:name="Engravers MT">
    <w:altName w:val="PMingLiU"/>
    <w:panose1 w:val="02090707080505020304"/>
    <w:charset w:val="00"/>
    <w:family w:val="auto"/>
    <w:pitch w:val="default"/>
    <w:sig w:usb0="00000000"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Jokerman">
    <w:panose1 w:val="04090605060D06020702"/>
    <w:charset w:val="00"/>
    <w:family w:val="auto"/>
    <w:pitch w:val="default"/>
    <w:sig w:usb0="00000003" w:usb1="00000000" w:usb2="00000000" w:usb3="00000000" w:csb0="20000001" w:csb1="00000000"/>
  </w:font>
  <w:font w:name="Kalinga">
    <w:panose1 w:val="020B0502040204020203"/>
    <w:charset w:val="00"/>
    <w:family w:val="auto"/>
    <w:pitch w:val="default"/>
    <w:sig w:usb0="00080003" w:usb1="00000000" w:usb2="00000000" w:usb3="00000000" w:csb0="00000001" w:csb1="00000000"/>
  </w:font>
  <w:font w:name="Kokila">
    <w:panose1 w:val="020B0604020202020204"/>
    <w:charset w:val="00"/>
    <w:family w:val="auto"/>
    <w:pitch w:val="default"/>
    <w:sig w:usb0="00008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Lucida Sans Typewriter">
    <w:altName w:val="Lucida Sans"/>
    <w:panose1 w:val="020B0509030504030204"/>
    <w:charset w:val="00"/>
    <w:family w:val="auto"/>
    <w:pitch w:val="default"/>
    <w:sig w:usb0="00000000"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odern No. 20">
    <w:panose1 w:val="02070704070505020303"/>
    <w:charset w:val="00"/>
    <w:family w:val="auto"/>
    <w:pitch w:val="default"/>
    <w:sig w:usb0="00000003" w:usb1="00000000" w:usb2="00000000" w:usb3="00000000" w:csb0="20000001" w:csb1="00000000"/>
  </w:font>
  <w:font w:name="Albertus Medium">
    <w:altName w:val="Segoe Print"/>
    <w:panose1 w:val="020E0602030304020304"/>
    <w:charset w:val="00"/>
    <w:family w:val="auto"/>
    <w:pitch w:val="default"/>
    <w:sig w:usb0="00000000" w:usb1="00000000" w:usb2="00000000" w:usb3="00000000" w:csb0="00000093" w:csb1="00000000"/>
  </w:font>
  <w:font w:name="Arial Black">
    <w:panose1 w:val="020B0A04020102020204"/>
    <w:charset w:val="00"/>
    <w:family w:val="auto"/>
    <w:pitch w:val="default"/>
    <w:sig w:usb0="00000287" w:usb1="00000000" w:usb2="00000000" w:usb3="00000000" w:csb0="2000009F" w:csb1="DFD70000"/>
  </w:font>
  <w:font w:name="宋体 (中文正文)">
    <w:altName w:val="宋体"/>
    <w:panose1 w:val="00000000000000000000"/>
    <w:charset w:val="00"/>
    <w:family w:val="auto"/>
    <w:pitch w:val="default"/>
    <w:sig w:usb0="00000000" w:usb1="00000000" w:usb2="00000000" w:usb3="00000000" w:csb0="00040001" w:csb1="00000000"/>
  </w:font>
  <w:font w:name="Rage Italic LE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74624" behindDoc="0" locked="0" layoutInCell="1" allowOverlap="1">
              <wp:simplePos x="0" y="0"/>
              <wp:positionH relativeFrom="margin">
                <wp:posOffset>4909820</wp:posOffset>
              </wp:positionH>
              <wp:positionV relativeFrom="paragraph">
                <wp:posOffset>-136525</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eastAsia="宋体" w:cs="Times New Roman"/>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6.6pt;margin-top:-10.75pt;height:144pt;width:144pt;mso-position-horizontal-relative:margin;mso-wrap-style:none;z-index:251674624;mso-width-relative:page;mso-height-relative:page;" filled="f" stroked="f" coordsize="21600,21600" o:gfxdata="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8gcD3ZAAAADAEAAA8AAAAA&#10;AAAAAQAgAAAAIgAAAGRycy9kb3ducmV2LnhtbFBLAQIUABQAAAAIAIdO4kAR1yZaEwIAABMEAAAO&#10;AAAAAAAAAAEAIAAAACgBAABkcnMvZTJvRG9jLnhtbFBLBQYAAAAABgAGAFkBAACtBQAAAAA=&#10;">
              <v:fill on="f" focussize="0,0"/>
              <v:stroke on="f" weight="0.5pt"/>
              <v:imagedata o:title=""/>
              <o:lock v:ext="edit" aspectratio="f"/>
              <v:textbox inset="0mm,0mm,0mm,0mm" style="mso-fit-shape-to-text:t;">
                <w:txbxContent>
                  <w:p>
                    <w:pPr>
                      <w:snapToGrid w:val="0"/>
                      <w:rPr>
                        <w:rFonts w:hint="default" w:ascii="Times New Roman" w:hAnsi="Times New Roman" w:eastAsia="宋体" w:cs="Times New Roman"/>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75648" behindDoc="0" locked="0" layoutInCell="1" allowOverlap="1">
              <wp:simplePos x="0" y="0"/>
              <wp:positionH relativeFrom="margin">
                <wp:posOffset>-12065</wp:posOffset>
              </wp:positionH>
              <wp:positionV relativeFrom="paragraph">
                <wp:posOffset>-142875</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eastAsia="宋体" w:cs="Times New Roman"/>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95pt;margin-top:-11.25pt;height:144pt;width:144pt;mso-position-horizontal-relative:margin;mso-wrap-style:none;z-index:251675648;mso-width-relative:page;mso-height-relative:page;" filled="f" stroked="f" coordsize="21600,21600" o:gfxdata="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u4KcrXAAAACgEAAA8AAAAA&#10;AAAAAQAgAAAAIgAAAGRycy9kb3ducmV2LnhtbFBLAQIUABQAAAAIAIdO4kDU1bNgFQIAABMEAAAO&#10;AAAAAAAAAAEAIAAAACYBAABkcnMvZTJvRG9jLnhtbFBLBQYAAAAABgAGAFkBAACtBQAAAAA=&#10;">
              <v:fill on="f" focussize="0,0"/>
              <v:stroke on="f" weight="0.5pt"/>
              <v:imagedata o:title=""/>
              <o:lock v:ext="edit" aspectratio="f"/>
              <v:textbox inset="0mm,0mm,0mm,0mm" style="mso-fit-shape-to-text:t;">
                <w:txbxContent>
                  <w:p>
                    <w:pPr>
                      <w:snapToGrid w:val="0"/>
                      <w:rPr>
                        <w:rFonts w:hint="default" w:ascii="Times New Roman" w:hAnsi="Times New Roman" w:eastAsia="宋体" w:cs="Times New Roman"/>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rPr>
        <w:rFonts w:eastAsia="仿宋_GB23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20FBC"/>
    <w:multiLevelType w:val="singleLevel"/>
    <w:tmpl w:val="5AA20FBC"/>
    <w:lvl w:ilvl="0" w:tentative="0">
      <w:start w:val="4"/>
      <w:numFmt w:val="chineseCounting"/>
      <w:suff w:val="space"/>
      <w:lvlText w:val="第%1节"/>
      <w:lvlJc w:val="left"/>
    </w:lvl>
  </w:abstractNum>
  <w:abstractNum w:abstractNumId="1">
    <w:nsid w:val="5B641D4A"/>
    <w:multiLevelType w:val="singleLevel"/>
    <w:tmpl w:val="5B641D4A"/>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10107138"/>
    <w:rsid w:val="10830C5A"/>
    <w:rsid w:val="17246B45"/>
    <w:rsid w:val="1CEE4B08"/>
    <w:rsid w:val="1EB31BCD"/>
    <w:rsid w:val="214C41D3"/>
    <w:rsid w:val="24C57C84"/>
    <w:rsid w:val="26A77F99"/>
    <w:rsid w:val="297C13DE"/>
    <w:rsid w:val="30CA16CF"/>
    <w:rsid w:val="336D51FE"/>
    <w:rsid w:val="3A1F4717"/>
    <w:rsid w:val="3B472214"/>
    <w:rsid w:val="3CC11CEF"/>
    <w:rsid w:val="3E093B29"/>
    <w:rsid w:val="41DF37D4"/>
    <w:rsid w:val="42C5083D"/>
    <w:rsid w:val="43D55550"/>
    <w:rsid w:val="4A8E09C0"/>
    <w:rsid w:val="4BEE6E9A"/>
    <w:rsid w:val="4D4461BC"/>
    <w:rsid w:val="508D00EC"/>
    <w:rsid w:val="54AD6688"/>
    <w:rsid w:val="551820B1"/>
    <w:rsid w:val="55FF2A4B"/>
    <w:rsid w:val="56EA0CD9"/>
    <w:rsid w:val="57C72108"/>
    <w:rsid w:val="58B147F1"/>
    <w:rsid w:val="58DD5928"/>
    <w:rsid w:val="5C454CF7"/>
    <w:rsid w:val="5E156508"/>
    <w:rsid w:val="61F719D6"/>
    <w:rsid w:val="621718DC"/>
    <w:rsid w:val="66241741"/>
    <w:rsid w:val="68A2053F"/>
    <w:rsid w:val="6B682179"/>
    <w:rsid w:val="6C7B5628"/>
    <w:rsid w:val="6CA14A40"/>
    <w:rsid w:val="73C776EF"/>
    <w:rsid w:val="75791684"/>
    <w:rsid w:val="76756AAB"/>
    <w:rsid w:val="76966A10"/>
    <w:rsid w:val="77882E57"/>
    <w:rsid w:val="789150C9"/>
    <w:rsid w:val="7A3E1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3">
    <w:name w:val="Default Paragraph Font"/>
    <w:link w:val="14"/>
    <w:unhideWhenUsed/>
    <w:qFormat/>
    <w:uiPriority w:val="1"/>
    <w:rPr>
      <w:rFonts w:ascii="Arial" w:hAnsi="Arial" w:eastAsia="Times New Roman" w:cs="Verdana"/>
      <w:b/>
      <w:kern w:val="0"/>
      <w:sz w:val="24"/>
      <w:szCs w:val="20"/>
      <w:lang w:eastAsia="en-US"/>
    </w:rPr>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4">
    <w:name w:val="index 5"/>
    <w:basedOn w:val="1"/>
    <w:next w:val="1"/>
    <w:unhideWhenUsed/>
    <w:qFormat/>
    <w:uiPriority w:val="99"/>
    <w:pPr>
      <w:ind w:left="1680" w:hanging="1680"/>
    </w:pPr>
  </w:style>
  <w:style w:type="paragraph" w:styleId="5">
    <w:name w:val="index 6"/>
    <w:basedOn w:val="1"/>
    <w:next w:val="1"/>
    <w:unhideWhenUsed/>
    <w:qFormat/>
    <w:uiPriority w:val="99"/>
    <w:pPr>
      <w:ind w:left="1000" w:leftChars="1000"/>
    </w:pPr>
  </w:style>
  <w:style w:type="paragraph" w:styleId="6">
    <w:name w:val="Body Text"/>
    <w:basedOn w:val="1"/>
    <w:unhideWhenUsed/>
    <w:qFormat/>
    <w:uiPriority w:val="99"/>
    <w:pPr>
      <w:spacing w:line="360" w:lineRule="auto"/>
    </w:pPr>
    <w:rPr>
      <w:rFonts w:ascii="Calibri" w:hAnsi="Calibri" w:cs="宋体"/>
      <w:sz w:val="24"/>
    </w:rPr>
  </w:style>
  <w:style w:type="paragraph" w:styleId="7">
    <w:name w:val="Date"/>
    <w:basedOn w:val="1"/>
    <w:next w:val="1"/>
    <w:link w:val="23"/>
    <w:unhideWhenUsed/>
    <w:qFormat/>
    <w:uiPriority w:val="0"/>
    <w:pPr>
      <w:ind w:left="100" w:leftChars="2500"/>
    </w:pPr>
  </w:style>
  <w:style w:type="paragraph" w:styleId="8">
    <w:name w:val="Balloon Text"/>
    <w:basedOn w:val="1"/>
    <w:link w:val="25"/>
    <w:semiHidden/>
    <w:qFormat/>
    <w:uiPriority w:val="0"/>
    <w:rPr>
      <w:rFonts w:ascii="宋体" w:hAnsi="宋体" w:eastAsia="宋体" w:cstheme="minorBidi"/>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2"/>
    <w:basedOn w:val="1"/>
    <w:link w:val="27"/>
    <w:qFormat/>
    <w:uiPriority w:val="0"/>
    <w:pPr>
      <w:jc w:val="center"/>
    </w:pPr>
    <w:rPr>
      <w:rFonts w:eastAsia="宋体"/>
      <w:b/>
      <w:bCs/>
      <w:sz w:val="4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4">
    <w:name w:val="Char Char Char Char Char Char Char Char Char Char Char Char1 Char Char Char Char Char Char Char Char Char Char Char Char Char Char Char Char Char Char Char"/>
    <w:basedOn w:val="1"/>
    <w:link w:val="13"/>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5">
    <w:name w:val="Strong"/>
    <w:basedOn w:val="13"/>
    <w:qFormat/>
    <w:uiPriority w:val="22"/>
    <w:rPr>
      <w:bCs/>
    </w:rPr>
  </w:style>
  <w:style w:type="character" w:styleId="16">
    <w:name w:val="Hyperlink"/>
    <w:basedOn w:val="13"/>
    <w:unhideWhenUsed/>
    <w:qFormat/>
    <w:uiPriority w:val="99"/>
    <w:rPr>
      <w:color w:val="0000FF"/>
      <w:u w:val="single"/>
    </w:rPr>
  </w:style>
  <w:style w:type="table" w:styleId="18">
    <w:name w:val="Table Grid"/>
    <w:basedOn w:val="1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页眉 Char"/>
    <w:basedOn w:val="13"/>
    <w:link w:val="10"/>
    <w:semiHidden/>
    <w:qFormat/>
    <w:uiPriority w:val="99"/>
    <w:rPr>
      <w:sz w:val="18"/>
      <w:szCs w:val="18"/>
    </w:rPr>
  </w:style>
  <w:style w:type="character" w:customStyle="1" w:styleId="20">
    <w:name w:val="页脚 Char"/>
    <w:basedOn w:val="13"/>
    <w:link w:val="9"/>
    <w:qFormat/>
    <w:uiPriority w:val="99"/>
    <w:rPr>
      <w:sz w:val="18"/>
      <w:szCs w:val="18"/>
    </w:rPr>
  </w:style>
  <w:style w:type="paragraph" w:customStyle="1" w:styleId="21">
    <w:name w:val="p19"/>
    <w:basedOn w:val="1"/>
    <w:next w:val="5"/>
    <w:qFormat/>
    <w:uiPriority w:val="0"/>
    <w:pPr>
      <w:widowControl/>
    </w:pPr>
    <w:rPr>
      <w:rFonts w:eastAsia="宋体"/>
      <w:kern w:val="0"/>
      <w:sz w:val="21"/>
    </w:rPr>
  </w:style>
  <w:style w:type="paragraph" w:customStyle="1" w:styleId="22">
    <w:name w:val="Char"/>
    <w:basedOn w:val="1"/>
    <w:qFormat/>
    <w:uiPriority w:val="0"/>
    <w:pPr>
      <w:widowControl/>
      <w:spacing w:line="360" w:lineRule="auto"/>
      <w:jc w:val="left"/>
    </w:pPr>
  </w:style>
  <w:style w:type="character" w:customStyle="1" w:styleId="23">
    <w:name w:val="日期 Char"/>
    <w:basedOn w:val="13"/>
    <w:link w:val="7"/>
    <w:semiHidden/>
    <w:qFormat/>
    <w:uiPriority w:val="99"/>
    <w:rPr>
      <w:rFonts w:ascii="Times New Roman" w:hAnsi="Times New Roman" w:eastAsia="仿宋_GB2312" w:cs="Times New Roman"/>
      <w:sz w:val="32"/>
      <w:szCs w:val="20"/>
    </w:rPr>
  </w:style>
  <w:style w:type="character" w:customStyle="1" w:styleId="24">
    <w:name w:val="批注框文本 Char"/>
    <w:basedOn w:val="13"/>
    <w:link w:val="8"/>
    <w:semiHidden/>
    <w:qFormat/>
    <w:locked/>
    <w:uiPriority w:val="0"/>
    <w:rPr>
      <w:rFonts w:ascii="宋体" w:hAnsi="宋体" w:eastAsia="宋体"/>
      <w:sz w:val="18"/>
      <w:szCs w:val="18"/>
    </w:rPr>
  </w:style>
  <w:style w:type="character" w:customStyle="1" w:styleId="25">
    <w:name w:val="批注框文本 Char1"/>
    <w:basedOn w:val="13"/>
    <w:link w:val="8"/>
    <w:semiHidden/>
    <w:qFormat/>
    <w:uiPriority w:val="99"/>
    <w:rPr>
      <w:rFonts w:ascii="Times New Roman" w:hAnsi="Times New Roman" w:eastAsia="仿宋_GB2312" w:cs="Times New Roman"/>
      <w:sz w:val="18"/>
      <w:szCs w:val="18"/>
    </w:rPr>
  </w:style>
  <w:style w:type="character" w:customStyle="1" w:styleId="26">
    <w:name w:val="normal105"/>
    <w:basedOn w:val="13"/>
    <w:qFormat/>
    <w:uiPriority w:val="0"/>
    <w:rPr>
      <w:rFonts w:hint="default" w:ascii="Times New Roman" w:hAnsi="Times New Roman" w:eastAsia="宋体" w:cs="Times New Roman"/>
    </w:rPr>
  </w:style>
  <w:style w:type="character" w:customStyle="1" w:styleId="27">
    <w:name w:val="正文文本 2 Char"/>
    <w:basedOn w:val="13"/>
    <w:link w:val="11"/>
    <w:qFormat/>
    <w:uiPriority w:val="0"/>
    <w:rPr>
      <w:rFonts w:ascii="Times New Roman" w:hAnsi="Times New Roman" w:eastAsia="宋体" w:cs="Times New Roman"/>
      <w:bCs/>
      <w:sz w:val="44"/>
      <w:szCs w:val="24"/>
    </w:rPr>
  </w:style>
  <w:style w:type="paragraph" w:customStyle="1" w:styleId="28">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9">
    <w:name w:val="p0"/>
    <w:basedOn w:val="1"/>
    <w:qFormat/>
    <w:uiPriority w:val="0"/>
    <w:pPr>
      <w:widowControl/>
    </w:pPr>
    <w:rPr>
      <w:rFonts w:eastAsia="宋体"/>
      <w:kern w:val="0"/>
      <w:sz w:val="21"/>
      <w:szCs w:val="21"/>
    </w:rPr>
  </w:style>
  <w:style w:type="paragraph" w:customStyle="1" w:styleId="30">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 (中文) 仿宋_GB2312"/>
    <w:basedOn w:val="1"/>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2018-10-30T00:41:00Z</cp:lastPrinted>
  <dcterms:modified xsi:type="dcterms:W3CDTF">2018-11-01T07:01:49Z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