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628" w:rsidRDefault="00291628" w:rsidP="00291628">
      <w:pPr>
        <w:pStyle w:val="a3"/>
        <w:widowControl w:val="0"/>
        <w:spacing w:before="0" w:beforeAutospacing="0" w:after="0" w:afterAutospacing="0" w:line="576" w:lineRule="exact"/>
        <w:jc w:val="center"/>
        <w:rPr>
          <w:bCs/>
          <w:sz w:val="44"/>
          <w:szCs w:val="44"/>
        </w:rPr>
      </w:pPr>
    </w:p>
    <w:p w:rsidR="00291628" w:rsidRDefault="00291628" w:rsidP="00291628">
      <w:pPr>
        <w:pStyle w:val="a3"/>
        <w:widowControl w:val="0"/>
        <w:spacing w:before="0" w:beforeAutospacing="0" w:after="0" w:afterAutospacing="0" w:line="576" w:lineRule="exact"/>
        <w:jc w:val="center"/>
        <w:rPr>
          <w:bCs/>
          <w:sz w:val="44"/>
          <w:szCs w:val="44"/>
        </w:rPr>
      </w:pPr>
    </w:p>
    <w:p w:rsidR="00583753" w:rsidRDefault="00583753" w:rsidP="00291628">
      <w:pPr>
        <w:pStyle w:val="a3"/>
        <w:widowControl w:val="0"/>
        <w:spacing w:before="0" w:beforeAutospacing="0" w:after="0" w:afterAutospacing="0" w:line="576" w:lineRule="exact"/>
        <w:jc w:val="center"/>
        <w:rPr>
          <w:bCs/>
          <w:sz w:val="44"/>
          <w:szCs w:val="44"/>
        </w:rPr>
      </w:pPr>
      <w:r w:rsidRPr="00291628">
        <w:rPr>
          <w:rFonts w:hint="eastAsia"/>
          <w:bCs/>
          <w:sz w:val="44"/>
          <w:szCs w:val="44"/>
        </w:rPr>
        <w:t>西藏自治区登山条例</w:t>
      </w:r>
    </w:p>
    <w:p w:rsidR="00291628" w:rsidRPr="00291628" w:rsidRDefault="00291628" w:rsidP="00291628">
      <w:pPr>
        <w:pStyle w:val="a3"/>
        <w:widowControl w:val="0"/>
        <w:spacing w:before="0" w:beforeAutospacing="0" w:after="0" w:afterAutospacing="0" w:line="576" w:lineRule="exact"/>
        <w:jc w:val="center"/>
        <w:rPr>
          <w:sz w:val="44"/>
          <w:szCs w:val="44"/>
        </w:rPr>
      </w:pPr>
    </w:p>
    <w:p w:rsidR="00291628" w:rsidRPr="00291628" w:rsidRDefault="00583753" w:rsidP="00291628">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291628">
        <w:rPr>
          <w:rFonts w:ascii="楷体_GB2312" w:eastAsia="楷体_GB2312" w:hint="eastAsia"/>
          <w:sz w:val="32"/>
          <w:szCs w:val="32"/>
        </w:rPr>
        <w:t>（1994年5月7日西藏自治区第六届人民代表大会常务委员会第九次会议通过</w:t>
      </w:r>
      <w:r w:rsidR="00614B24">
        <w:rPr>
          <w:rFonts w:ascii="楷体_GB2312" w:eastAsia="楷体_GB2312" w:hint="eastAsia"/>
          <w:sz w:val="32"/>
          <w:szCs w:val="32"/>
        </w:rPr>
        <w:t xml:space="preserve">  </w:t>
      </w:r>
      <w:r w:rsidRPr="00291628">
        <w:rPr>
          <w:rFonts w:ascii="楷体_GB2312" w:eastAsia="楷体_GB2312" w:hint="eastAsia"/>
          <w:sz w:val="32"/>
          <w:szCs w:val="32"/>
        </w:rPr>
        <w:t>2000年1月26日西藏自治区第七届人民代表大会常务委员会第十一次会议第一次修正</w:t>
      </w:r>
      <w:r w:rsidR="00614B24">
        <w:rPr>
          <w:rFonts w:ascii="楷体_GB2312" w:eastAsia="楷体_GB2312" w:hint="eastAsia"/>
          <w:sz w:val="32"/>
          <w:szCs w:val="32"/>
        </w:rPr>
        <w:t xml:space="preserve">  </w:t>
      </w:r>
      <w:r w:rsidRPr="00291628">
        <w:rPr>
          <w:rFonts w:ascii="楷体_GB2312" w:eastAsia="楷体_GB2312" w:hint="eastAsia"/>
          <w:sz w:val="32"/>
          <w:szCs w:val="32"/>
        </w:rPr>
        <w:t>2006年6月1日西藏自治区第八届人民代表大会常务委员会第二十四次会议第二次修正）</w:t>
      </w:r>
    </w:p>
    <w:p w:rsidR="00291628" w:rsidRDefault="00291628" w:rsidP="00291628">
      <w:pPr>
        <w:pStyle w:val="a3"/>
        <w:widowControl w:val="0"/>
        <w:spacing w:before="0" w:beforeAutospacing="0" w:after="0" w:afterAutospacing="0" w:line="576" w:lineRule="exact"/>
        <w:jc w:val="both"/>
        <w:rPr>
          <w:rFonts w:ascii="仿宋_GB2312" w:eastAsia="仿宋_GB2312"/>
          <w:sz w:val="32"/>
          <w:szCs w:val="32"/>
        </w:rPr>
      </w:pPr>
    </w:p>
    <w:p w:rsidR="00291628" w:rsidRDefault="00291628" w:rsidP="00291628">
      <w:pPr>
        <w:pStyle w:val="a3"/>
        <w:widowControl w:val="0"/>
        <w:spacing w:before="0" w:beforeAutospacing="0" w:after="0" w:afterAutospacing="0" w:line="576" w:lineRule="exact"/>
        <w:jc w:val="center"/>
        <w:rPr>
          <w:rFonts w:ascii="楷体_GB2312" w:eastAsia="楷体_GB2312"/>
          <w:sz w:val="32"/>
          <w:szCs w:val="32"/>
        </w:rPr>
      </w:pPr>
      <w:r w:rsidRPr="00291628">
        <w:rPr>
          <w:rFonts w:ascii="楷体_GB2312" w:eastAsia="楷体_GB2312" w:hint="eastAsia"/>
          <w:sz w:val="32"/>
          <w:szCs w:val="32"/>
        </w:rPr>
        <w:t>目  录</w:t>
      </w:r>
    </w:p>
    <w:p w:rsidR="00291628" w:rsidRPr="00291628" w:rsidRDefault="00291628" w:rsidP="00291628">
      <w:pPr>
        <w:pStyle w:val="a3"/>
        <w:widowControl w:val="0"/>
        <w:spacing w:before="0" w:beforeAutospacing="0" w:after="0" w:afterAutospacing="0" w:line="240" w:lineRule="exact"/>
        <w:jc w:val="center"/>
        <w:rPr>
          <w:rFonts w:ascii="楷体_GB2312" w:eastAsia="楷体_GB2312"/>
          <w:sz w:val="32"/>
          <w:szCs w:val="32"/>
        </w:rPr>
      </w:pPr>
    </w:p>
    <w:p w:rsidR="00291628" w:rsidRPr="00291628" w:rsidRDefault="00291628" w:rsidP="00291628">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291628">
        <w:rPr>
          <w:rFonts w:ascii="楷体_GB2312" w:eastAsia="楷体_GB2312" w:hint="eastAsia"/>
          <w:sz w:val="32"/>
          <w:szCs w:val="32"/>
        </w:rPr>
        <w:t>第一章  总则</w:t>
      </w:r>
    </w:p>
    <w:p w:rsidR="00291628" w:rsidRPr="00291628" w:rsidRDefault="00291628" w:rsidP="00291628">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291628">
        <w:rPr>
          <w:rFonts w:ascii="楷体_GB2312" w:eastAsia="楷体_GB2312" w:hint="eastAsia"/>
          <w:sz w:val="32"/>
          <w:szCs w:val="32"/>
        </w:rPr>
        <w:t>第二章  登山活动申请和审批</w:t>
      </w:r>
    </w:p>
    <w:p w:rsidR="00291628" w:rsidRPr="00291628" w:rsidRDefault="00291628" w:rsidP="00291628">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291628">
        <w:rPr>
          <w:rFonts w:ascii="楷体_GB2312" w:eastAsia="楷体_GB2312" w:hint="eastAsia"/>
          <w:sz w:val="32"/>
          <w:szCs w:val="32"/>
        </w:rPr>
        <w:t>第三章  登山活动</w:t>
      </w:r>
    </w:p>
    <w:p w:rsidR="00291628" w:rsidRPr="00291628" w:rsidRDefault="00291628" w:rsidP="00291628">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291628">
        <w:rPr>
          <w:rFonts w:ascii="楷体_GB2312" w:eastAsia="楷体_GB2312" w:hint="eastAsia"/>
          <w:sz w:val="32"/>
          <w:szCs w:val="32"/>
        </w:rPr>
        <w:t>第四章  登山附带科学考察、测绘</w:t>
      </w:r>
    </w:p>
    <w:p w:rsidR="00291628" w:rsidRPr="00291628" w:rsidRDefault="00291628" w:rsidP="00291628">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291628">
        <w:rPr>
          <w:rFonts w:ascii="楷体_GB2312" w:eastAsia="楷体_GB2312" w:hint="eastAsia"/>
          <w:sz w:val="32"/>
          <w:szCs w:val="32"/>
        </w:rPr>
        <w:t>第五章  法律责任</w:t>
      </w:r>
    </w:p>
    <w:p w:rsidR="00291628" w:rsidRPr="00291628" w:rsidRDefault="00291628" w:rsidP="00291628">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291628">
        <w:rPr>
          <w:rFonts w:ascii="楷体_GB2312" w:eastAsia="楷体_GB2312" w:hint="eastAsia"/>
          <w:sz w:val="32"/>
          <w:szCs w:val="32"/>
        </w:rPr>
        <w:t>第六章  附则</w:t>
      </w:r>
    </w:p>
    <w:p w:rsidR="00291628" w:rsidRPr="00291628" w:rsidRDefault="00291628" w:rsidP="00291628">
      <w:pPr>
        <w:pStyle w:val="a3"/>
        <w:widowControl w:val="0"/>
        <w:spacing w:before="0" w:beforeAutospacing="0" w:after="0" w:afterAutospacing="0" w:line="240" w:lineRule="exact"/>
        <w:jc w:val="center"/>
        <w:rPr>
          <w:rFonts w:ascii="仿宋_GB2312" w:eastAsia="仿宋_GB2312"/>
          <w:sz w:val="32"/>
          <w:szCs w:val="32"/>
        </w:rPr>
      </w:pPr>
    </w:p>
    <w:p w:rsidR="00291628" w:rsidRPr="00291628" w:rsidRDefault="00583753" w:rsidP="00291628">
      <w:pPr>
        <w:pStyle w:val="a3"/>
        <w:widowControl w:val="0"/>
        <w:spacing w:before="0" w:beforeAutospacing="0" w:after="0" w:afterAutospacing="0" w:line="576" w:lineRule="exact"/>
        <w:jc w:val="center"/>
        <w:rPr>
          <w:rFonts w:ascii="黑体" w:eastAsia="黑体" w:hAnsi="黑体"/>
          <w:sz w:val="32"/>
          <w:szCs w:val="32"/>
        </w:rPr>
      </w:pPr>
      <w:r w:rsidRPr="00291628">
        <w:rPr>
          <w:rFonts w:ascii="黑体" w:eastAsia="黑体" w:hAnsi="黑体" w:hint="eastAsia"/>
          <w:sz w:val="32"/>
          <w:szCs w:val="32"/>
        </w:rPr>
        <w:t>第一章</w:t>
      </w:r>
      <w:r w:rsidR="00291628" w:rsidRPr="00291628">
        <w:rPr>
          <w:rFonts w:ascii="黑体" w:eastAsia="黑体" w:hAnsi="黑体" w:hint="eastAsia"/>
          <w:sz w:val="32"/>
          <w:szCs w:val="32"/>
        </w:rPr>
        <w:t xml:space="preserve">  </w:t>
      </w:r>
      <w:r w:rsidRPr="00291628">
        <w:rPr>
          <w:rFonts w:ascii="黑体" w:eastAsia="黑体" w:hAnsi="黑体" w:hint="eastAsia"/>
          <w:sz w:val="32"/>
          <w:szCs w:val="32"/>
        </w:rPr>
        <w:t>总则</w:t>
      </w:r>
    </w:p>
    <w:p w:rsidR="00291628" w:rsidRPr="00291628" w:rsidRDefault="00291628" w:rsidP="00291628">
      <w:pPr>
        <w:pStyle w:val="a3"/>
        <w:widowControl w:val="0"/>
        <w:spacing w:before="0" w:beforeAutospacing="0" w:after="0" w:afterAutospacing="0" w:line="576" w:lineRule="exact"/>
        <w:jc w:val="center"/>
        <w:rPr>
          <w:rFonts w:ascii="仿宋_GB2312" w:eastAsia="仿宋_GB2312"/>
          <w:sz w:val="32"/>
          <w:szCs w:val="32"/>
        </w:rPr>
      </w:pP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第一条</w:t>
      </w:r>
      <w:r w:rsidR="00291628">
        <w:rPr>
          <w:rFonts w:ascii="仿宋_GB2312" w:eastAsia="仿宋_GB2312" w:hint="eastAsia"/>
          <w:sz w:val="32"/>
          <w:szCs w:val="32"/>
        </w:rPr>
        <w:t xml:space="preserve">  </w:t>
      </w:r>
      <w:r w:rsidRPr="00291628">
        <w:rPr>
          <w:rFonts w:ascii="仿宋_GB2312" w:eastAsia="仿宋_GB2312" w:hint="eastAsia"/>
          <w:sz w:val="32"/>
          <w:szCs w:val="32"/>
        </w:rPr>
        <w:t>为了发展登山事业，加强对登山活动的管理，促进交流与合作，根据自治区实际，制定本条例。</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lastRenderedPageBreak/>
        <w:t>第二条</w:t>
      </w:r>
      <w:r w:rsidR="00291628">
        <w:rPr>
          <w:rFonts w:ascii="黑体" w:eastAsia="黑体" w:hAnsi="黑体" w:hint="eastAsia"/>
          <w:sz w:val="32"/>
          <w:szCs w:val="32"/>
        </w:rPr>
        <w:t xml:space="preserve">  </w:t>
      </w:r>
      <w:r w:rsidRPr="00291628">
        <w:rPr>
          <w:rFonts w:ascii="仿宋_GB2312" w:eastAsia="仿宋_GB2312" w:hint="eastAsia"/>
          <w:sz w:val="32"/>
          <w:szCs w:val="32"/>
        </w:rPr>
        <w:t>本条例所称登山是指在自治区行政区域内海拔5500米以上的相对独立山峰进行攀登、攀岩、滑雪、滑翔等探险活动。</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在自治区行政区域内开展登山活动以及附带在山峰区域内进行科学考察、测绘活动，适用本条例。</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第三条</w:t>
      </w:r>
      <w:r w:rsidR="00291628">
        <w:rPr>
          <w:rFonts w:ascii="仿宋_GB2312" w:eastAsia="仿宋_GB2312" w:hint="eastAsia"/>
          <w:sz w:val="32"/>
          <w:szCs w:val="32"/>
        </w:rPr>
        <w:t xml:space="preserve">  </w:t>
      </w:r>
      <w:r w:rsidRPr="00291628">
        <w:rPr>
          <w:rFonts w:ascii="仿宋_GB2312" w:eastAsia="仿宋_GB2312" w:hint="eastAsia"/>
          <w:sz w:val="32"/>
          <w:szCs w:val="32"/>
        </w:rPr>
        <w:t>登山事业应当坚持发挥山峰资源优势，扩大开放和市场化运作，促进、发展登山特色产业的原则。</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第四条</w:t>
      </w:r>
      <w:r w:rsidR="00291628">
        <w:rPr>
          <w:rFonts w:ascii="仿宋_GB2312" w:eastAsia="仿宋_GB2312" w:hint="eastAsia"/>
          <w:sz w:val="32"/>
          <w:szCs w:val="32"/>
        </w:rPr>
        <w:t xml:space="preserve">  </w:t>
      </w:r>
      <w:r w:rsidRPr="00291628">
        <w:rPr>
          <w:rFonts w:ascii="仿宋_GB2312" w:eastAsia="仿宋_GB2312" w:hint="eastAsia"/>
          <w:sz w:val="32"/>
          <w:szCs w:val="32"/>
        </w:rPr>
        <w:t>开展登山活动应当尊重当地民族的风俗习惯。</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根据当地生态、资源和公共安全的需要，自治区人民政府对有的山峰可以作出禁登规定。</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第五条</w:t>
      </w:r>
      <w:r w:rsidR="00291628">
        <w:rPr>
          <w:rFonts w:ascii="仿宋_GB2312" w:eastAsia="仿宋_GB2312" w:hint="eastAsia"/>
          <w:sz w:val="32"/>
          <w:szCs w:val="32"/>
        </w:rPr>
        <w:t xml:space="preserve">  </w:t>
      </w:r>
      <w:r w:rsidRPr="00291628">
        <w:rPr>
          <w:rFonts w:ascii="仿宋_GB2312" w:eastAsia="仿宋_GB2312" w:hint="eastAsia"/>
          <w:sz w:val="32"/>
          <w:szCs w:val="32"/>
        </w:rPr>
        <w:t>自治区人民政府应当加强对登山活动的管理，促进登山事业的发展。</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自治区人民政府体育行政主管部门及其登山管理机构负责登山活动的管理工作。</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自治区登山协会负责登山活动的联络、协调工作。</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自治区人民政府相关部门在各自职责范围内，协助开展登山活动。</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第六条</w:t>
      </w:r>
      <w:r w:rsidR="00291628">
        <w:rPr>
          <w:rFonts w:ascii="仿宋_GB2312" w:eastAsia="仿宋_GB2312" w:hint="eastAsia"/>
          <w:sz w:val="32"/>
          <w:szCs w:val="32"/>
        </w:rPr>
        <w:t xml:space="preserve">  </w:t>
      </w:r>
      <w:r w:rsidRPr="00291628">
        <w:rPr>
          <w:rFonts w:ascii="仿宋_GB2312" w:eastAsia="仿宋_GB2312" w:hint="eastAsia"/>
          <w:sz w:val="32"/>
          <w:szCs w:val="32"/>
        </w:rPr>
        <w:t>自治区登山管理机构应当每年同山峰所在地的县级人民政府给付20%的登山注册费和60%——80%的登山环保费，并无偿为山峰所在地的居民提供登山服务技能的培训和指导。县级人民政府应当根据实际情况将部分登山注册费和登山环保费给付乡级人民政府。县、乡级人民政府将所收取的登山注册费和</w:t>
      </w:r>
      <w:r w:rsidRPr="00291628">
        <w:rPr>
          <w:rFonts w:ascii="仿宋_GB2312" w:eastAsia="仿宋_GB2312" w:hint="eastAsia"/>
          <w:sz w:val="32"/>
          <w:szCs w:val="32"/>
        </w:rPr>
        <w:lastRenderedPageBreak/>
        <w:t>环保费应当用于环保和基础设施建设。</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山峰所在地的县、乡人民政府应当保护当地的生态环境，协助开展登山服务、搞好登山安全、处理登山意外事故。</w:t>
      </w:r>
    </w:p>
    <w:p w:rsidR="00291628" w:rsidRDefault="00291628" w:rsidP="00291628">
      <w:pPr>
        <w:pStyle w:val="a3"/>
        <w:widowControl w:val="0"/>
        <w:spacing w:before="0" w:beforeAutospacing="0" w:after="0" w:afterAutospacing="0" w:line="576" w:lineRule="exact"/>
        <w:jc w:val="both"/>
        <w:rPr>
          <w:rFonts w:ascii="黑体" w:eastAsia="黑体" w:hAnsi="黑体"/>
          <w:sz w:val="32"/>
          <w:szCs w:val="32"/>
        </w:rPr>
      </w:pPr>
    </w:p>
    <w:p w:rsidR="00291628" w:rsidRDefault="00583753" w:rsidP="00291628">
      <w:pPr>
        <w:pStyle w:val="a3"/>
        <w:widowControl w:val="0"/>
        <w:spacing w:before="0" w:beforeAutospacing="0" w:after="0" w:afterAutospacing="0" w:line="576" w:lineRule="exact"/>
        <w:jc w:val="center"/>
        <w:rPr>
          <w:rFonts w:ascii="黑体" w:eastAsia="黑体" w:hAnsi="黑体"/>
          <w:sz w:val="32"/>
          <w:szCs w:val="32"/>
        </w:rPr>
      </w:pPr>
      <w:r w:rsidRPr="00291628">
        <w:rPr>
          <w:rFonts w:ascii="黑体" w:eastAsia="黑体" w:hAnsi="黑体" w:hint="eastAsia"/>
          <w:sz w:val="32"/>
          <w:szCs w:val="32"/>
        </w:rPr>
        <w:t>第二章</w:t>
      </w:r>
      <w:r w:rsidR="00291628">
        <w:rPr>
          <w:rFonts w:ascii="黑体" w:eastAsia="黑体" w:hAnsi="黑体" w:hint="eastAsia"/>
          <w:sz w:val="32"/>
          <w:szCs w:val="32"/>
        </w:rPr>
        <w:t xml:space="preserve">  </w:t>
      </w:r>
      <w:r w:rsidRPr="00291628">
        <w:rPr>
          <w:rFonts w:ascii="黑体" w:eastAsia="黑体" w:hAnsi="黑体" w:hint="eastAsia"/>
          <w:sz w:val="32"/>
          <w:szCs w:val="32"/>
        </w:rPr>
        <w:t>登山活动申请和审批</w:t>
      </w:r>
    </w:p>
    <w:p w:rsidR="00291628" w:rsidRPr="00291628" w:rsidRDefault="00291628" w:rsidP="00291628">
      <w:pPr>
        <w:pStyle w:val="a3"/>
        <w:widowControl w:val="0"/>
        <w:spacing w:before="0" w:beforeAutospacing="0" w:after="0" w:afterAutospacing="0" w:line="576" w:lineRule="exact"/>
        <w:jc w:val="both"/>
        <w:rPr>
          <w:rFonts w:ascii="黑体" w:eastAsia="黑体" w:hAnsi="黑体"/>
          <w:sz w:val="32"/>
          <w:szCs w:val="32"/>
        </w:rPr>
      </w:pP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第七条</w:t>
      </w:r>
      <w:r w:rsidR="00291628">
        <w:rPr>
          <w:rFonts w:ascii="仿宋_GB2312" w:eastAsia="仿宋_GB2312" w:hint="eastAsia"/>
          <w:sz w:val="32"/>
          <w:szCs w:val="32"/>
        </w:rPr>
        <w:t xml:space="preserve">  </w:t>
      </w:r>
      <w:r w:rsidRPr="00291628">
        <w:rPr>
          <w:rFonts w:ascii="仿宋_GB2312" w:eastAsia="仿宋_GB2312" w:hint="eastAsia"/>
          <w:sz w:val="32"/>
          <w:szCs w:val="32"/>
        </w:rPr>
        <w:t>登山活动实行申请审批制度。</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登山团队应当在开展登山活动30日前向自治区人民政府体育行政主管部门提出登山申请，中外联合登山团队由中方提出申请。</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第八条</w:t>
      </w:r>
      <w:r w:rsidR="00291628">
        <w:rPr>
          <w:rFonts w:ascii="仿宋_GB2312" w:eastAsia="仿宋_GB2312" w:hint="eastAsia"/>
          <w:sz w:val="32"/>
          <w:szCs w:val="32"/>
        </w:rPr>
        <w:t xml:space="preserve">  </w:t>
      </w:r>
      <w:r w:rsidRPr="00291628">
        <w:rPr>
          <w:rFonts w:ascii="仿宋_GB2312" w:eastAsia="仿宋_GB2312" w:hint="eastAsia"/>
          <w:sz w:val="32"/>
          <w:szCs w:val="32"/>
        </w:rPr>
        <w:t>自治区人民政府体育行政主管部门在收到登山申请后，应当在20个工作日内作出是否批准的决定，并书面通知申请者。</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第九条</w:t>
      </w:r>
      <w:r w:rsidR="00291628">
        <w:rPr>
          <w:rFonts w:ascii="仿宋_GB2312" w:eastAsia="仿宋_GB2312" w:hint="eastAsia"/>
          <w:sz w:val="32"/>
          <w:szCs w:val="32"/>
        </w:rPr>
        <w:t xml:space="preserve">  </w:t>
      </w:r>
      <w:r w:rsidRPr="00291628">
        <w:rPr>
          <w:rFonts w:ascii="仿宋_GB2312" w:eastAsia="仿宋_GB2312" w:hint="eastAsia"/>
          <w:sz w:val="32"/>
          <w:szCs w:val="32"/>
        </w:rPr>
        <w:t>自治区人民政府体育行政主管部门对登山活动中的下列事项商有关部门审批：</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（一）登山附带科学考察的；</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（二）登山附带测绘的；</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（三）外国影视团组随队拍摄影视资料的；</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（四）登山团队中有外国议员、官员和记者的；</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（五）在自然保护区内开展登山活动的。</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各有关部门应当积极配合，及时作出书面决定，认真履行法定职责。</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lastRenderedPageBreak/>
        <w:t>第十条</w:t>
      </w:r>
      <w:r w:rsidR="00291628">
        <w:rPr>
          <w:rFonts w:ascii="仿宋_GB2312" w:eastAsia="仿宋_GB2312" w:hint="eastAsia"/>
          <w:sz w:val="32"/>
          <w:szCs w:val="32"/>
        </w:rPr>
        <w:t xml:space="preserve">  </w:t>
      </w:r>
      <w:r w:rsidRPr="00291628">
        <w:rPr>
          <w:rFonts w:ascii="仿宋_GB2312" w:eastAsia="仿宋_GB2312" w:hint="eastAsia"/>
          <w:sz w:val="32"/>
          <w:szCs w:val="32"/>
        </w:rPr>
        <w:t>登山团队应当具备下列条件：</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（一）登山团队由两人以上组成；</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（二）登山计划和安全措施；</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（三）登山人员的身体素质和技能；</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（四）领队、教练员具有相应的资格证书和登山资历；</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（五）聘有登山向导和其他登山协作人员；</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（六）相应的登山活动经费和救援备用经费；</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（七）保障登山活动的基本技术装备、保暖装备和通讯设备等；</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（八）队员人身意外伤害保险；</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（九）生态环境的保护措施。</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第十一条</w:t>
      </w:r>
      <w:r w:rsidR="00291628">
        <w:rPr>
          <w:rFonts w:ascii="仿宋_GB2312" w:eastAsia="仿宋_GB2312" w:hint="eastAsia"/>
          <w:sz w:val="32"/>
          <w:szCs w:val="32"/>
        </w:rPr>
        <w:t xml:space="preserve">  </w:t>
      </w:r>
      <w:r w:rsidRPr="00291628">
        <w:rPr>
          <w:rFonts w:ascii="仿宋_GB2312" w:eastAsia="仿宋_GB2312" w:hint="eastAsia"/>
          <w:sz w:val="32"/>
          <w:szCs w:val="32"/>
        </w:rPr>
        <w:t>登山活动申请应当包括下列内容：</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（一）所登山峰的名称、海拔高度、地理位置；</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（二）登山时间、路线；</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（三）队员的姓名、性别、国籍、职业、登山简历、住所及联系方式；</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（四）登山物资清单；</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（五）需提供的交通、食宿等服务项目。</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第十二条</w:t>
      </w:r>
      <w:r w:rsidR="00291628">
        <w:rPr>
          <w:rFonts w:ascii="仿宋_GB2312" w:eastAsia="仿宋_GB2312" w:hint="eastAsia"/>
          <w:sz w:val="32"/>
          <w:szCs w:val="32"/>
        </w:rPr>
        <w:t xml:space="preserve">  </w:t>
      </w:r>
      <w:r w:rsidRPr="00291628">
        <w:rPr>
          <w:rFonts w:ascii="仿宋_GB2312" w:eastAsia="仿宋_GB2312" w:hint="eastAsia"/>
          <w:sz w:val="32"/>
          <w:szCs w:val="32"/>
        </w:rPr>
        <w:t>由国务院体育行政主管部门批准到我区进行登山活动的登山团队，应当到自治区人民政府体育行政主管部门办理登山许可证。</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第十三条</w:t>
      </w:r>
      <w:r w:rsidR="00291628">
        <w:rPr>
          <w:rFonts w:ascii="仿宋_GB2312" w:eastAsia="仿宋_GB2312" w:hint="eastAsia"/>
          <w:sz w:val="32"/>
          <w:szCs w:val="32"/>
        </w:rPr>
        <w:t xml:space="preserve">  </w:t>
      </w:r>
      <w:r w:rsidRPr="00291628">
        <w:rPr>
          <w:rFonts w:ascii="仿宋_GB2312" w:eastAsia="仿宋_GB2312" w:hint="eastAsia"/>
          <w:sz w:val="32"/>
          <w:szCs w:val="32"/>
        </w:rPr>
        <w:t>登山活动申请批准后，登山团队应当在30日内</w:t>
      </w:r>
      <w:r w:rsidRPr="00291628">
        <w:rPr>
          <w:rFonts w:ascii="仿宋_GB2312" w:eastAsia="仿宋_GB2312" w:hint="eastAsia"/>
          <w:sz w:val="32"/>
          <w:szCs w:val="32"/>
        </w:rPr>
        <w:lastRenderedPageBreak/>
        <w:t>缴纳登山注册费，领取登山许可证。</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第十四条</w:t>
      </w:r>
      <w:r w:rsidR="00291628">
        <w:rPr>
          <w:rFonts w:ascii="仿宋_GB2312" w:eastAsia="仿宋_GB2312" w:hint="eastAsia"/>
          <w:sz w:val="32"/>
          <w:szCs w:val="32"/>
        </w:rPr>
        <w:t xml:space="preserve">  </w:t>
      </w:r>
      <w:r w:rsidRPr="00291628">
        <w:rPr>
          <w:rFonts w:ascii="仿宋_GB2312" w:eastAsia="仿宋_GB2312" w:hint="eastAsia"/>
          <w:sz w:val="32"/>
          <w:szCs w:val="32"/>
        </w:rPr>
        <w:t>登山团队应当按照自治区的有关规定缴纳费用。具体收费项目、标准，由自治区财政、价格主管部门确定。</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任何单位或个人不得擅自设卡、收取其他费用。</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第十五条</w:t>
      </w:r>
      <w:r w:rsidR="00291628">
        <w:rPr>
          <w:rFonts w:ascii="仿宋_GB2312" w:eastAsia="仿宋_GB2312" w:hint="eastAsia"/>
          <w:sz w:val="32"/>
          <w:szCs w:val="32"/>
        </w:rPr>
        <w:t xml:space="preserve">  </w:t>
      </w:r>
      <w:r w:rsidRPr="00291628">
        <w:rPr>
          <w:rFonts w:ascii="仿宋_GB2312" w:eastAsia="仿宋_GB2312" w:hint="eastAsia"/>
          <w:sz w:val="32"/>
          <w:szCs w:val="32"/>
        </w:rPr>
        <w:t>自治区登山管理部门应当按公布的收费项目和标准为登山团队预算登山活动经费。登山团队应当在开展登山活动30日前，将预算的全部金额汇寄到自治区登山管理部门。</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第十六条</w:t>
      </w:r>
      <w:r w:rsidR="00291628">
        <w:rPr>
          <w:rFonts w:ascii="仿宋_GB2312" w:eastAsia="仿宋_GB2312" w:hint="eastAsia"/>
          <w:sz w:val="32"/>
          <w:szCs w:val="32"/>
        </w:rPr>
        <w:t xml:space="preserve">  </w:t>
      </w:r>
      <w:r w:rsidRPr="00291628">
        <w:rPr>
          <w:rFonts w:ascii="仿宋_GB2312" w:eastAsia="仿宋_GB2312" w:hint="eastAsia"/>
          <w:sz w:val="32"/>
          <w:szCs w:val="32"/>
        </w:rPr>
        <w:t>登山团队应当在规定的期限内实施登山计划，开展登山活动。</w:t>
      </w:r>
    </w:p>
    <w:p w:rsid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登山计划确定后，不得随意变更。因特殊情况需变更的，应当经自治区人民政府体育行政主管部门同意，确认其变更部分或者重新办理登山手续。</w:t>
      </w:r>
    </w:p>
    <w:p w:rsidR="00291628" w:rsidRDefault="00291628" w:rsidP="00291628">
      <w:pPr>
        <w:pStyle w:val="a3"/>
        <w:widowControl w:val="0"/>
        <w:spacing w:before="0" w:beforeAutospacing="0" w:after="0" w:afterAutospacing="0" w:line="576" w:lineRule="exact"/>
        <w:jc w:val="both"/>
        <w:rPr>
          <w:rFonts w:ascii="仿宋_GB2312" w:eastAsia="仿宋_GB2312"/>
          <w:sz w:val="32"/>
          <w:szCs w:val="32"/>
        </w:rPr>
      </w:pPr>
    </w:p>
    <w:p w:rsidR="00291628" w:rsidRDefault="00583753" w:rsidP="00291628">
      <w:pPr>
        <w:pStyle w:val="a3"/>
        <w:widowControl w:val="0"/>
        <w:spacing w:before="0" w:beforeAutospacing="0" w:after="0" w:afterAutospacing="0" w:line="576" w:lineRule="exact"/>
        <w:jc w:val="center"/>
        <w:rPr>
          <w:rFonts w:ascii="黑体" w:eastAsia="黑体" w:hAnsi="黑体"/>
          <w:sz w:val="32"/>
          <w:szCs w:val="32"/>
        </w:rPr>
      </w:pPr>
      <w:r w:rsidRPr="00291628">
        <w:rPr>
          <w:rFonts w:ascii="黑体" w:eastAsia="黑体" w:hAnsi="黑体" w:hint="eastAsia"/>
          <w:sz w:val="32"/>
          <w:szCs w:val="32"/>
        </w:rPr>
        <w:t>第三章</w:t>
      </w:r>
      <w:r w:rsidR="00291628">
        <w:rPr>
          <w:rFonts w:ascii="黑体" w:eastAsia="黑体" w:hAnsi="黑体" w:hint="eastAsia"/>
          <w:sz w:val="32"/>
          <w:szCs w:val="32"/>
        </w:rPr>
        <w:t xml:space="preserve">  </w:t>
      </w:r>
      <w:r w:rsidRPr="00291628">
        <w:rPr>
          <w:rFonts w:ascii="黑体" w:eastAsia="黑体" w:hAnsi="黑体" w:hint="eastAsia"/>
          <w:sz w:val="32"/>
          <w:szCs w:val="32"/>
        </w:rPr>
        <w:t>登山活动</w:t>
      </w:r>
    </w:p>
    <w:p w:rsidR="00291628" w:rsidRPr="00291628" w:rsidRDefault="00291628" w:rsidP="00291628">
      <w:pPr>
        <w:pStyle w:val="a3"/>
        <w:widowControl w:val="0"/>
        <w:spacing w:before="0" w:beforeAutospacing="0" w:after="0" w:afterAutospacing="0" w:line="576" w:lineRule="exact"/>
        <w:ind w:firstLineChars="200" w:firstLine="640"/>
        <w:jc w:val="both"/>
        <w:rPr>
          <w:rFonts w:ascii="黑体" w:eastAsia="黑体" w:hAnsi="黑体"/>
          <w:sz w:val="32"/>
          <w:szCs w:val="32"/>
        </w:rPr>
      </w:pP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第十七条</w:t>
      </w:r>
      <w:r w:rsidR="00291628">
        <w:rPr>
          <w:rFonts w:ascii="仿宋_GB2312" w:eastAsia="仿宋_GB2312" w:hint="eastAsia"/>
          <w:sz w:val="32"/>
          <w:szCs w:val="32"/>
        </w:rPr>
        <w:t xml:space="preserve">  </w:t>
      </w:r>
      <w:r w:rsidRPr="00291628">
        <w:rPr>
          <w:rFonts w:ascii="仿宋_GB2312" w:eastAsia="仿宋_GB2312" w:hint="eastAsia"/>
          <w:sz w:val="32"/>
          <w:szCs w:val="32"/>
        </w:rPr>
        <w:t>登山活动应当遵守下列规定：</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（一）山峰名称和高度以中华人民共和国公布的为准；</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（二）攀登中外边界山峰时，不得进行有损中国主权和影响与邻国关系的任何活动；</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（三）不得转让登山许可证；</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（四）需提供超出预算以外的交通、食宿、民工、畜力运输等服务项目的，由随队的联络官办理，登山团队按照有关规定支</w:t>
      </w:r>
      <w:r w:rsidRPr="00291628">
        <w:rPr>
          <w:rFonts w:ascii="仿宋_GB2312" w:eastAsia="仿宋_GB2312" w:hint="eastAsia"/>
          <w:sz w:val="32"/>
          <w:szCs w:val="32"/>
        </w:rPr>
        <w:lastRenderedPageBreak/>
        <w:t>付费用；</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（五）未经联络官同意，不得擅自解雇中国籍登山协作人员；</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（六）不得吸收本团队以外的人员参加登山活动；</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（七）外国团队在登山过程中和在峰顶展现本国国旗时，应当同时展现规格相同的中华人民共和国国旗；</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（八）保持山峰、营地和路线的环境卫生，将登山装备、废旧物品和生活垃圾带回营地，作无害化处理；</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（九）不得在登山区域内擅自安放纪念物和其他物品；</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（十）禁止捕杀野生动物、毁坏野生植物，禁止采集植物种子。</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第十八条</w:t>
      </w:r>
      <w:r w:rsidR="00291628">
        <w:rPr>
          <w:rFonts w:ascii="仿宋_GB2312" w:eastAsia="仿宋_GB2312" w:hint="eastAsia"/>
          <w:sz w:val="32"/>
          <w:szCs w:val="32"/>
        </w:rPr>
        <w:t xml:space="preserve">  </w:t>
      </w:r>
      <w:r w:rsidRPr="00291628">
        <w:rPr>
          <w:rFonts w:ascii="仿宋_GB2312" w:eastAsia="仿宋_GB2312" w:hint="eastAsia"/>
          <w:sz w:val="32"/>
          <w:szCs w:val="32"/>
        </w:rPr>
        <w:t>自治区人民政府体育行政主管部门指派的联络官应当履行下列职责：</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（一）监督登山人员遵守法律、法规；</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（二）配合实施登山计划；</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（三）组织和管理协作人员，调解各方纠纷；</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（四）掌握登山进度，核实登顶或登高情况；</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（五）及时协调处理登山事故，并向自治区人民政府体育行政主管部门提交书面事故报告；</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（六）监督登山团队的环保义务履行情况；</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（七）协调处理其他事宜。</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第十九条</w:t>
      </w:r>
      <w:r w:rsidR="00291628">
        <w:rPr>
          <w:rFonts w:ascii="仿宋_GB2312" w:eastAsia="仿宋_GB2312" w:hint="eastAsia"/>
          <w:sz w:val="32"/>
          <w:szCs w:val="32"/>
        </w:rPr>
        <w:t xml:space="preserve">  </w:t>
      </w:r>
      <w:r w:rsidRPr="00291628">
        <w:rPr>
          <w:rFonts w:ascii="仿宋_GB2312" w:eastAsia="仿宋_GB2312" w:hint="eastAsia"/>
          <w:sz w:val="32"/>
          <w:szCs w:val="32"/>
        </w:rPr>
        <w:t>海拔5500米以下山区的环境保护工作由山峰所在地的县、乡人民政府负责；海拔5500米以上山区的环境保护</w:t>
      </w:r>
      <w:r w:rsidRPr="00291628">
        <w:rPr>
          <w:rFonts w:ascii="仿宋_GB2312" w:eastAsia="仿宋_GB2312" w:hint="eastAsia"/>
          <w:sz w:val="32"/>
          <w:szCs w:val="32"/>
        </w:rPr>
        <w:lastRenderedPageBreak/>
        <w:t>工作由登山组织者负责。</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第二十条</w:t>
      </w:r>
      <w:r w:rsidR="00291628">
        <w:rPr>
          <w:rFonts w:ascii="仿宋_GB2312" w:eastAsia="仿宋_GB2312" w:hint="eastAsia"/>
          <w:sz w:val="32"/>
          <w:szCs w:val="32"/>
        </w:rPr>
        <w:t xml:space="preserve">  </w:t>
      </w:r>
      <w:r w:rsidRPr="00291628">
        <w:rPr>
          <w:rFonts w:ascii="仿宋_GB2312" w:eastAsia="仿宋_GB2312" w:hint="eastAsia"/>
          <w:sz w:val="32"/>
          <w:szCs w:val="32"/>
        </w:rPr>
        <w:t>具有登山探险资质的公司依法负责登山团队的接待、服务事宜。登山管理机构和接待组织应当保障登山团队的合法权益。</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任何单位和个人不得阻挠、干扰正常的登山活动。</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第二十一条</w:t>
      </w:r>
      <w:r w:rsidR="00291628">
        <w:rPr>
          <w:rFonts w:ascii="仿宋_GB2312" w:eastAsia="仿宋_GB2312" w:hint="eastAsia"/>
          <w:sz w:val="32"/>
          <w:szCs w:val="32"/>
        </w:rPr>
        <w:t xml:space="preserve">  </w:t>
      </w:r>
      <w:r w:rsidRPr="00291628">
        <w:rPr>
          <w:rFonts w:ascii="仿宋_GB2312" w:eastAsia="仿宋_GB2312" w:hint="eastAsia"/>
          <w:sz w:val="32"/>
          <w:szCs w:val="32"/>
        </w:rPr>
        <w:t>登山活动中发生事故，自治区登山管理机构、登山活动组织者、当地人民政府及其他有关方面应当采取措施积极营救，妥善处理善后事宜。</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第二十二条</w:t>
      </w:r>
      <w:r w:rsidR="00291628">
        <w:rPr>
          <w:rFonts w:ascii="仿宋_GB2312" w:eastAsia="仿宋_GB2312" w:hint="eastAsia"/>
          <w:sz w:val="32"/>
          <w:szCs w:val="32"/>
        </w:rPr>
        <w:t xml:space="preserve">  </w:t>
      </w:r>
      <w:r w:rsidRPr="00291628">
        <w:rPr>
          <w:rFonts w:ascii="仿宋_GB2312" w:eastAsia="仿宋_GB2312" w:hint="eastAsia"/>
          <w:sz w:val="32"/>
          <w:szCs w:val="32"/>
        </w:rPr>
        <w:t>自治区登山管理机构应当为登山协作人员办理人身意外伤害保险。登山团队临时雇佣人员在雇佣期间发生人身意外伤害的，参照登山协作人员人身意外伤害保险标准予以补偿。</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第二十三条</w:t>
      </w:r>
      <w:r w:rsidR="00291628">
        <w:rPr>
          <w:rFonts w:ascii="仿宋_GB2312" w:eastAsia="仿宋_GB2312" w:hint="eastAsia"/>
          <w:sz w:val="32"/>
          <w:szCs w:val="32"/>
        </w:rPr>
        <w:t xml:space="preserve">  </w:t>
      </w:r>
      <w:r w:rsidRPr="00291628">
        <w:rPr>
          <w:rFonts w:ascii="仿宋_GB2312" w:eastAsia="仿宋_GB2312" w:hint="eastAsia"/>
          <w:sz w:val="32"/>
          <w:szCs w:val="32"/>
        </w:rPr>
        <w:t>登山协作人员的资质认证和管理办法，由自治区人民政府规定。</w:t>
      </w:r>
    </w:p>
    <w:p w:rsid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第二十四条</w:t>
      </w:r>
      <w:r w:rsidR="00291628">
        <w:rPr>
          <w:rFonts w:ascii="仿宋_GB2312" w:eastAsia="仿宋_GB2312" w:hint="eastAsia"/>
          <w:sz w:val="32"/>
          <w:szCs w:val="32"/>
        </w:rPr>
        <w:t xml:space="preserve">  </w:t>
      </w:r>
      <w:r w:rsidRPr="00291628">
        <w:rPr>
          <w:rFonts w:ascii="仿宋_GB2312" w:eastAsia="仿宋_GB2312" w:hint="eastAsia"/>
          <w:sz w:val="32"/>
          <w:szCs w:val="32"/>
        </w:rPr>
        <w:t>登山活动结束后，登山团队应当向自治区人民政府体育行政主管部门提交书面报告，经确认后，颁发登顶或登高证明书。</w:t>
      </w:r>
    </w:p>
    <w:p w:rsidR="00291628" w:rsidRPr="00291628" w:rsidRDefault="00291628"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291628" w:rsidRDefault="00583753" w:rsidP="00291628">
      <w:pPr>
        <w:pStyle w:val="a3"/>
        <w:widowControl w:val="0"/>
        <w:spacing w:before="0" w:beforeAutospacing="0" w:after="0" w:afterAutospacing="0" w:line="576" w:lineRule="exact"/>
        <w:jc w:val="center"/>
        <w:rPr>
          <w:rFonts w:ascii="黑体" w:eastAsia="黑体" w:hAnsi="黑体"/>
          <w:sz w:val="32"/>
          <w:szCs w:val="32"/>
        </w:rPr>
      </w:pPr>
      <w:r w:rsidRPr="00291628">
        <w:rPr>
          <w:rFonts w:ascii="黑体" w:eastAsia="黑体" w:hAnsi="黑体" w:hint="eastAsia"/>
          <w:sz w:val="32"/>
          <w:szCs w:val="32"/>
        </w:rPr>
        <w:t>第四章</w:t>
      </w:r>
      <w:r w:rsidR="00291628">
        <w:rPr>
          <w:rFonts w:ascii="黑体" w:eastAsia="黑体" w:hAnsi="黑体" w:hint="eastAsia"/>
          <w:sz w:val="32"/>
          <w:szCs w:val="32"/>
        </w:rPr>
        <w:t xml:space="preserve">  </w:t>
      </w:r>
      <w:r w:rsidRPr="00291628">
        <w:rPr>
          <w:rFonts w:ascii="黑体" w:eastAsia="黑体" w:hAnsi="黑体" w:hint="eastAsia"/>
          <w:sz w:val="32"/>
          <w:szCs w:val="32"/>
        </w:rPr>
        <w:t>登山附带科学考察、测绘</w:t>
      </w:r>
    </w:p>
    <w:p w:rsidR="00291628" w:rsidRPr="00291628" w:rsidRDefault="00291628" w:rsidP="00291628">
      <w:pPr>
        <w:pStyle w:val="a3"/>
        <w:widowControl w:val="0"/>
        <w:spacing w:before="0" w:beforeAutospacing="0" w:after="0" w:afterAutospacing="0" w:line="576" w:lineRule="exact"/>
        <w:ind w:firstLineChars="200" w:firstLine="640"/>
        <w:jc w:val="both"/>
        <w:rPr>
          <w:rFonts w:ascii="黑体" w:eastAsia="黑体" w:hAnsi="黑体"/>
          <w:sz w:val="32"/>
          <w:szCs w:val="32"/>
        </w:rPr>
      </w:pP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第二十五条</w:t>
      </w:r>
      <w:r w:rsidR="00291628">
        <w:rPr>
          <w:rFonts w:ascii="仿宋_GB2312" w:eastAsia="仿宋_GB2312" w:hint="eastAsia"/>
          <w:sz w:val="32"/>
          <w:szCs w:val="32"/>
        </w:rPr>
        <w:t xml:space="preserve">  </w:t>
      </w:r>
      <w:r w:rsidRPr="00291628">
        <w:rPr>
          <w:rFonts w:ascii="仿宋_GB2312" w:eastAsia="仿宋_GB2312" w:hint="eastAsia"/>
          <w:sz w:val="32"/>
          <w:szCs w:val="32"/>
        </w:rPr>
        <w:t>登山附带科学考察或者测绘的，登山团队在向自治区人民政府体育行政主管部门提出登山申请时应当申报科</w:t>
      </w:r>
      <w:r w:rsidRPr="00291628">
        <w:rPr>
          <w:rFonts w:ascii="仿宋_GB2312" w:eastAsia="仿宋_GB2312" w:hint="eastAsia"/>
          <w:sz w:val="32"/>
          <w:szCs w:val="32"/>
        </w:rPr>
        <w:lastRenderedPageBreak/>
        <w:t>学考察计划或者测绘计划。</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第二十六条</w:t>
      </w:r>
      <w:r w:rsidR="00291628" w:rsidRPr="00291628">
        <w:rPr>
          <w:rFonts w:ascii="黑体" w:eastAsia="黑体" w:hAnsi="黑体" w:hint="eastAsia"/>
          <w:sz w:val="32"/>
          <w:szCs w:val="32"/>
        </w:rPr>
        <w:t xml:space="preserve"> </w:t>
      </w:r>
      <w:r w:rsidR="00291628">
        <w:rPr>
          <w:rFonts w:ascii="仿宋_GB2312" w:eastAsia="仿宋_GB2312" w:hint="eastAsia"/>
          <w:sz w:val="32"/>
          <w:szCs w:val="32"/>
        </w:rPr>
        <w:t xml:space="preserve"> </w:t>
      </w:r>
      <w:r w:rsidRPr="00291628">
        <w:rPr>
          <w:rFonts w:ascii="仿宋_GB2312" w:eastAsia="仿宋_GB2312" w:hint="eastAsia"/>
          <w:sz w:val="32"/>
          <w:szCs w:val="32"/>
        </w:rPr>
        <w:t>登山附带科学考察的，登山团队应当通过自治区人民政府体育行政主管部门向自治区人民政府科学技术行政主管部门无偿提供下列样品和资料：</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（一）采集的标本、样品和化石的清单；</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（二）发现的动植物新种或者特殊动植物的类群；</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（三）采集的动植物新种正模式标本、特缺动植物类群的标本；</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（四）标本、样品、化石的室内分析结果；</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（五）登山附带科学考察的音像资料复制品；</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仿宋_GB2312" w:eastAsia="仿宋_GB2312" w:hint="eastAsia"/>
          <w:sz w:val="32"/>
          <w:szCs w:val="32"/>
        </w:rPr>
        <w:t>（六）其他需要提供的样品和资料。</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第二十七条</w:t>
      </w:r>
      <w:r w:rsidR="00291628">
        <w:rPr>
          <w:rFonts w:ascii="仿宋_GB2312" w:eastAsia="仿宋_GB2312" w:hint="eastAsia"/>
          <w:sz w:val="32"/>
          <w:szCs w:val="32"/>
        </w:rPr>
        <w:t xml:space="preserve">  </w:t>
      </w:r>
      <w:r w:rsidRPr="00291628">
        <w:rPr>
          <w:rFonts w:ascii="仿宋_GB2312" w:eastAsia="仿宋_GB2312" w:hint="eastAsia"/>
          <w:sz w:val="32"/>
          <w:szCs w:val="32"/>
        </w:rPr>
        <w:t>登山团队登山时采集的标本、样品、化石以及制作的录像资料，经有关部门检验许可后，方可携带出境。</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第二十八条</w:t>
      </w:r>
      <w:r w:rsidR="00291628">
        <w:rPr>
          <w:rFonts w:ascii="仿宋_GB2312" w:eastAsia="仿宋_GB2312" w:hint="eastAsia"/>
          <w:sz w:val="32"/>
          <w:szCs w:val="32"/>
        </w:rPr>
        <w:t xml:space="preserve">  </w:t>
      </w:r>
      <w:r w:rsidRPr="00291628">
        <w:rPr>
          <w:rFonts w:ascii="仿宋_GB2312" w:eastAsia="仿宋_GB2312" w:hint="eastAsia"/>
          <w:sz w:val="32"/>
          <w:szCs w:val="32"/>
        </w:rPr>
        <w:t>登山附带测绘的，登山团队应当通过自治区人民政府体育行政主管部门向自治区测绘部门汇交测绘成果资料。</w:t>
      </w:r>
    </w:p>
    <w:p w:rsidR="00291628" w:rsidRDefault="00291628" w:rsidP="00291628">
      <w:pPr>
        <w:pStyle w:val="a3"/>
        <w:widowControl w:val="0"/>
        <w:spacing w:before="0" w:beforeAutospacing="0" w:after="0" w:afterAutospacing="0" w:line="576" w:lineRule="exact"/>
        <w:jc w:val="both"/>
        <w:rPr>
          <w:rFonts w:ascii="黑体" w:eastAsia="黑体" w:hAnsi="黑体"/>
          <w:sz w:val="32"/>
          <w:szCs w:val="32"/>
        </w:rPr>
      </w:pPr>
    </w:p>
    <w:p w:rsidR="00291628" w:rsidRDefault="00583753" w:rsidP="00291628">
      <w:pPr>
        <w:pStyle w:val="a3"/>
        <w:widowControl w:val="0"/>
        <w:spacing w:before="0" w:beforeAutospacing="0" w:after="0" w:afterAutospacing="0" w:line="576" w:lineRule="exact"/>
        <w:jc w:val="center"/>
        <w:rPr>
          <w:rFonts w:ascii="黑体" w:eastAsia="黑体" w:hAnsi="黑体"/>
          <w:sz w:val="32"/>
          <w:szCs w:val="32"/>
        </w:rPr>
      </w:pPr>
      <w:r w:rsidRPr="00291628">
        <w:rPr>
          <w:rFonts w:ascii="黑体" w:eastAsia="黑体" w:hAnsi="黑体" w:hint="eastAsia"/>
          <w:sz w:val="32"/>
          <w:szCs w:val="32"/>
        </w:rPr>
        <w:t>第五章</w:t>
      </w:r>
      <w:r w:rsidR="00291628">
        <w:rPr>
          <w:rFonts w:ascii="黑体" w:eastAsia="黑体" w:hAnsi="黑体" w:hint="eastAsia"/>
          <w:sz w:val="32"/>
          <w:szCs w:val="32"/>
        </w:rPr>
        <w:t xml:space="preserve">  </w:t>
      </w:r>
      <w:r w:rsidRPr="00291628">
        <w:rPr>
          <w:rFonts w:ascii="黑体" w:eastAsia="黑体" w:hAnsi="黑体" w:hint="eastAsia"/>
          <w:sz w:val="32"/>
          <w:szCs w:val="32"/>
        </w:rPr>
        <w:t>法律责任</w:t>
      </w:r>
    </w:p>
    <w:p w:rsidR="00291628" w:rsidRPr="00291628" w:rsidRDefault="00291628" w:rsidP="00291628">
      <w:pPr>
        <w:pStyle w:val="a3"/>
        <w:widowControl w:val="0"/>
        <w:spacing w:before="0" w:beforeAutospacing="0" w:after="0" w:afterAutospacing="0" w:line="576" w:lineRule="exact"/>
        <w:jc w:val="both"/>
        <w:rPr>
          <w:rFonts w:ascii="黑体" w:eastAsia="黑体" w:hAnsi="黑体"/>
          <w:sz w:val="32"/>
          <w:szCs w:val="32"/>
        </w:rPr>
      </w:pP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第二十九条</w:t>
      </w:r>
      <w:r w:rsidR="00291628">
        <w:rPr>
          <w:rFonts w:ascii="仿宋_GB2312" w:eastAsia="仿宋_GB2312" w:hint="eastAsia"/>
          <w:sz w:val="32"/>
          <w:szCs w:val="32"/>
        </w:rPr>
        <w:t xml:space="preserve">  </w:t>
      </w:r>
      <w:r w:rsidRPr="00291628">
        <w:rPr>
          <w:rFonts w:ascii="仿宋_GB2312" w:eastAsia="仿宋_GB2312" w:hint="eastAsia"/>
          <w:sz w:val="32"/>
          <w:szCs w:val="32"/>
        </w:rPr>
        <w:t>登山团队违反本条例第七条第一款规定，未经批准开展登山活动的，由自治区人民政府体育行政主管部门根据情节轻重，责令停止登山活动，并处以5000元以上30000元以下的罚款。</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lastRenderedPageBreak/>
        <w:t>第三十条</w:t>
      </w:r>
      <w:r w:rsidR="00291628">
        <w:rPr>
          <w:rFonts w:ascii="仿宋_GB2312" w:eastAsia="仿宋_GB2312" w:hint="eastAsia"/>
          <w:sz w:val="32"/>
          <w:szCs w:val="32"/>
        </w:rPr>
        <w:t xml:space="preserve">  </w:t>
      </w:r>
      <w:r w:rsidRPr="00291628">
        <w:rPr>
          <w:rFonts w:ascii="仿宋_GB2312" w:eastAsia="仿宋_GB2312" w:hint="eastAsia"/>
          <w:sz w:val="32"/>
          <w:szCs w:val="32"/>
        </w:rPr>
        <w:t>违反本条例第八条、第十五条规定，不按时批准登山申请、不按规定预算登山活动经费的，由自治区人民政府或其体育行政主管部门给予通报批评，对直接责任人给予行政处分。</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第三十一条</w:t>
      </w:r>
      <w:r w:rsidR="00291628">
        <w:rPr>
          <w:rFonts w:ascii="仿宋_GB2312" w:eastAsia="仿宋_GB2312" w:hint="eastAsia"/>
          <w:sz w:val="32"/>
          <w:szCs w:val="32"/>
        </w:rPr>
        <w:t xml:space="preserve">  </w:t>
      </w:r>
      <w:r w:rsidRPr="00291628">
        <w:rPr>
          <w:rFonts w:ascii="仿宋_GB2312" w:eastAsia="仿宋_GB2312" w:hint="eastAsia"/>
          <w:sz w:val="32"/>
          <w:szCs w:val="32"/>
        </w:rPr>
        <w:t>登山团队违反本条例第十三条和第十六条规定，不按计划开展登山活动的，所交注册费不退，领取的登山许可证作废，登山计划终止执行。</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第三十二条</w:t>
      </w:r>
      <w:r w:rsidR="00291628">
        <w:rPr>
          <w:rFonts w:ascii="仿宋_GB2312" w:eastAsia="仿宋_GB2312" w:hint="eastAsia"/>
          <w:sz w:val="32"/>
          <w:szCs w:val="32"/>
        </w:rPr>
        <w:t xml:space="preserve">  </w:t>
      </w:r>
      <w:r w:rsidRPr="00291628">
        <w:rPr>
          <w:rFonts w:ascii="仿宋_GB2312" w:eastAsia="仿宋_GB2312" w:hint="eastAsia"/>
          <w:sz w:val="32"/>
          <w:szCs w:val="32"/>
        </w:rPr>
        <w:t>联络官违反本条例第十八条规定，不履行联络官职责的，由其主管部门或者监察机关给予行政处分或者纪律处分。</w:t>
      </w:r>
    </w:p>
    <w:p w:rsidR="00291628"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第三十三条</w:t>
      </w:r>
      <w:r w:rsidR="00291628">
        <w:rPr>
          <w:rFonts w:ascii="仿宋_GB2312" w:eastAsia="仿宋_GB2312" w:hint="eastAsia"/>
          <w:sz w:val="32"/>
          <w:szCs w:val="32"/>
        </w:rPr>
        <w:t xml:space="preserve">  </w:t>
      </w:r>
      <w:r w:rsidRPr="00291628">
        <w:rPr>
          <w:rFonts w:ascii="仿宋_GB2312" w:eastAsia="仿宋_GB2312" w:hint="eastAsia"/>
          <w:sz w:val="32"/>
          <w:szCs w:val="32"/>
        </w:rPr>
        <w:t>登山团队违反本条例第二十五条、第二十六条、第二十七条和第二十八条规定的，由自治区人民政府体育行政主管部门根据情节轻重分别给予警告，责令停止登山活动或科学考察、测绘活动，没收采集的标本、样品、化石和制作的资料，并处以10000元以上50000元以下的罚款。</w:t>
      </w:r>
    </w:p>
    <w:p w:rsid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t>第三十四条</w:t>
      </w:r>
      <w:r w:rsidR="00291628">
        <w:rPr>
          <w:rFonts w:ascii="仿宋_GB2312" w:eastAsia="仿宋_GB2312" w:hint="eastAsia"/>
          <w:sz w:val="32"/>
          <w:szCs w:val="32"/>
        </w:rPr>
        <w:t xml:space="preserve">  </w:t>
      </w:r>
      <w:r w:rsidRPr="00291628">
        <w:rPr>
          <w:rFonts w:ascii="仿宋_GB2312" w:eastAsia="仿宋_GB2312" w:hint="eastAsia"/>
          <w:sz w:val="32"/>
          <w:szCs w:val="32"/>
        </w:rPr>
        <w:t>当事人对行政处罚决定不服的，可以依法申请行政复议；对行政复议决定不服的，可以依法提起行政诉讼。当事人在规定的期限内不申请行政复议、不提起行政诉讼，逾期又不履行处罚决定的，作出处罚决定的行政机关可以申请人民法院强制执行。</w:t>
      </w:r>
    </w:p>
    <w:p w:rsidR="00291628" w:rsidRPr="00291628" w:rsidRDefault="00291628"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291628" w:rsidRDefault="00583753" w:rsidP="00291628">
      <w:pPr>
        <w:pStyle w:val="a3"/>
        <w:widowControl w:val="0"/>
        <w:spacing w:before="0" w:beforeAutospacing="0" w:after="0" w:afterAutospacing="0" w:line="576" w:lineRule="exact"/>
        <w:jc w:val="center"/>
        <w:rPr>
          <w:rFonts w:ascii="黑体" w:eastAsia="黑体" w:hAnsi="黑体"/>
          <w:sz w:val="32"/>
          <w:szCs w:val="32"/>
        </w:rPr>
      </w:pPr>
      <w:r w:rsidRPr="00291628">
        <w:rPr>
          <w:rFonts w:ascii="黑体" w:eastAsia="黑体" w:hAnsi="黑体" w:hint="eastAsia"/>
          <w:sz w:val="32"/>
          <w:szCs w:val="32"/>
        </w:rPr>
        <w:t>第六章</w:t>
      </w:r>
      <w:r w:rsidR="00291628">
        <w:rPr>
          <w:rFonts w:ascii="黑体" w:eastAsia="黑体" w:hAnsi="黑体" w:hint="eastAsia"/>
          <w:sz w:val="32"/>
          <w:szCs w:val="32"/>
        </w:rPr>
        <w:t xml:space="preserve">  </w:t>
      </w:r>
      <w:r w:rsidRPr="00291628">
        <w:rPr>
          <w:rFonts w:ascii="黑体" w:eastAsia="黑体" w:hAnsi="黑体" w:hint="eastAsia"/>
          <w:sz w:val="32"/>
          <w:szCs w:val="32"/>
        </w:rPr>
        <w:t>附则</w:t>
      </w:r>
    </w:p>
    <w:p w:rsidR="00291628" w:rsidRPr="00291628" w:rsidRDefault="00291628" w:rsidP="00291628">
      <w:pPr>
        <w:pStyle w:val="a3"/>
        <w:widowControl w:val="0"/>
        <w:spacing w:before="0" w:beforeAutospacing="0" w:after="0" w:afterAutospacing="0" w:line="576" w:lineRule="exact"/>
        <w:jc w:val="both"/>
        <w:rPr>
          <w:rFonts w:ascii="黑体" w:eastAsia="黑体" w:hAnsi="黑体"/>
          <w:sz w:val="32"/>
          <w:szCs w:val="32"/>
        </w:rPr>
      </w:pPr>
    </w:p>
    <w:p w:rsidR="00583753" w:rsidRPr="00291628" w:rsidRDefault="00583753" w:rsidP="00291628">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91628">
        <w:rPr>
          <w:rFonts w:ascii="黑体" w:eastAsia="黑体" w:hAnsi="黑体" w:hint="eastAsia"/>
          <w:sz w:val="32"/>
          <w:szCs w:val="32"/>
        </w:rPr>
        <w:lastRenderedPageBreak/>
        <w:t>第三十五条</w:t>
      </w:r>
      <w:r w:rsidR="00291628">
        <w:rPr>
          <w:rFonts w:ascii="仿宋_GB2312" w:eastAsia="仿宋_GB2312" w:hint="eastAsia"/>
          <w:sz w:val="32"/>
          <w:szCs w:val="32"/>
        </w:rPr>
        <w:t xml:space="preserve">  </w:t>
      </w:r>
      <w:r w:rsidRPr="00291628">
        <w:rPr>
          <w:rFonts w:ascii="仿宋_GB2312" w:eastAsia="仿宋_GB2312" w:hint="eastAsia"/>
          <w:sz w:val="32"/>
          <w:szCs w:val="32"/>
        </w:rPr>
        <w:t>本条例自2006年10月1日起施行。1994年5月7日制定的《西藏自治区对外国人来藏登山管理条例》同时废止。</w:t>
      </w:r>
    </w:p>
    <w:p w:rsidR="00693375" w:rsidRPr="00291628" w:rsidRDefault="00693375" w:rsidP="00291628">
      <w:pPr>
        <w:spacing w:line="576" w:lineRule="exact"/>
        <w:ind w:firstLineChars="200" w:firstLine="640"/>
        <w:rPr>
          <w:rFonts w:ascii="仿宋_GB2312" w:eastAsia="仿宋_GB2312"/>
          <w:sz w:val="32"/>
          <w:szCs w:val="32"/>
        </w:rPr>
      </w:pPr>
    </w:p>
    <w:sectPr w:rsidR="00693375" w:rsidRPr="00291628" w:rsidSect="00291628">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F9D" w:rsidRDefault="00A50F9D" w:rsidP="00291628">
      <w:r>
        <w:separator/>
      </w:r>
    </w:p>
  </w:endnote>
  <w:endnote w:type="continuationSeparator" w:id="1">
    <w:p w:rsidR="00A50F9D" w:rsidRDefault="00A50F9D" w:rsidP="002916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497"/>
      <w:docPartObj>
        <w:docPartGallery w:val="Page Numbers (Bottom of Page)"/>
        <w:docPartUnique/>
      </w:docPartObj>
    </w:sdtPr>
    <w:sdtEndPr>
      <w:rPr>
        <w:rFonts w:ascii="宋体" w:eastAsia="宋体" w:hAnsi="宋体"/>
        <w:sz w:val="28"/>
        <w:szCs w:val="28"/>
      </w:rPr>
    </w:sdtEndPr>
    <w:sdtContent>
      <w:p w:rsidR="00291628" w:rsidRPr="00291628" w:rsidRDefault="00EB05CB" w:rsidP="00291628">
        <w:pPr>
          <w:pStyle w:val="a5"/>
          <w:ind w:leftChars="100" w:left="210" w:rightChars="100" w:right="210"/>
          <w:rPr>
            <w:rFonts w:ascii="宋体" w:eastAsia="宋体" w:hAnsi="宋体"/>
            <w:sz w:val="28"/>
            <w:szCs w:val="28"/>
          </w:rPr>
        </w:pPr>
        <w:r w:rsidRPr="00291628">
          <w:rPr>
            <w:rFonts w:ascii="宋体" w:eastAsia="宋体" w:hAnsi="宋体"/>
            <w:sz w:val="28"/>
            <w:szCs w:val="28"/>
          </w:rPr>
          <w:fldChar w:fldCharType="begin"/>
        </w:r>
        <w:r w:rsidR="00291628" w:rsidRPr="00291628">
          <w:rPr>
            <w:rFonts w:ascii="宋体" w:eastAsia="宋体" w:hAnsi="宋体"/>
            <w:sz w:val="28"/>
            <w:szCs w:val="28"/>
          </w:rPr>
          <w:instrText xml:space="preserve"> PAGE   \* MERGEFORMAT </w:instrText>
        </w:r>
        <w:r w:rsidRPr="00291628">
          <w:rPr>
            <w:rFonts w:ascii="宋体" w:eastAsia="宋体" w:hAnsi="宋体"/>
            <w:sz w:val="28"/>
            <w:szCs w:val="28"/>
          </w:rPr>
          <w:fldChar w:fldCharType="separate"/>
        </w:r>
        <w:r w:rsidR="00614B24" w:rsidRPr="00614B24">
          <w:rPr>
            <w:rFonts w:ascii="宋体" w:eastAsia="宋体" w:hAnsi="宋体"/>
            <w:noProof/>
            <w:sz w:val="28"/>
            <w:szCs w:val="28"/>
            <w:lang w:val="zh-CN"/>
          </w:rPr>
          <w:t>-</w:t>
        </w:r>
        <w:r w:rsidR="00614B24">
          <w:rPr>
            <w:rFonts w:ascii="宋体" w:eastAsia="宋体" w:hAnsi="宋体"/>
            <w:noProof/>
            <w:sz w:val="28"/>
            <w:szCs w:val="28"/>
          </w:rPr>
          <w:t xml:space="preserve"> 10 -</w:t>
        </w:r>
        <w:r w:rsidRPr="00291628">
          <w:rPr>
            <w:rFonts w:ascii="宋体" w:eastAsia="宋体" w:hAnsi="宋体"/>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493"/>
      <w:docPartObj>
        <w:docPartGallery w:val="Page Numbers (Bottom of Page)"/>
        <w:docPartUnique/>
      </w:docPartObj>
    </w:sdtPr>
    <w:sdtEndPr>
      <w:rPr>
        <w:rFonts w:ascii="宋体" w:eastAsia="宋体" w:hAnsi="宋体"/>
        <w:sz w:val="28"/>
        <w:szCs w:val="28"/>
      </w:rPr>
    </w:sdtEndPr>
    <w:sdtContent>
      <w:p w:rsidR="00291628" w:rsidRPr="00291628" w:rsidRDefault="00EB05CB" w:rsidP="00291628">
        <w:pPr>
          <w:pStyle w:val="a5"/>
          <w:ind w:leftChars="100" w:left="210" w:rightChars="100" w:right="210"/>
          <w:jc w:val="right"/>
          <w:rPr>
            <w:rFonts w:ascii="宋体" w:eastAsia="宋体" w:hAnsi="宋体"/>
            <w:sz w:val="28"/>
            <w:szCs w:val="28"/>
          </w:rPr>
        </w:pPr>
        <w:r w:rsidRPr="00291628">
          <w:rPr>
            <w:rFonts w:ascii="宋体" w:eastAsia="宋体" w:hAnsi="宋体"/>
            <w:sz w:val="28"/>
            <w:szCs w:val="28"/>
          </w:rPr>
          <w:fldChar w:fldCharType="begin"/>
        </w:r>
        <w:r w:rsidR="00291628" w:rsidRPr="00291628">
          <w:rPr>
            <w:rFonts w:ascii="宋体" w:eastAsia="宋体" w:hAnsi="宋体"/>
            <w:sz w:val="28"/>
            <w:szCs w:val="28"/>
          </w:rPr>
          <w:instrText xml:space="preserve"> PAGE   \* MERGEFORMAT </w:instrText>
        </w:r>
        <w:r w:rsidRPr="00291628">
          <w:rPr>
            <w:rFonts w:ascii="宋体" w:eastAsia="宋体" w:hAnsi="宋体"/>
            <w:sz w:val="28"/>
            <w:szCs w:val="28"/>
          </w:rPr>
          <w:fldChar w:fldCharType="separate"/>
        </w:r>
        <w:r w:rsidR="00614B24" w:rsidRPr="00614B24">
          <w:rPr>
            <w:rFonts w:ascii="宋体" w:eastAsia="宋体" w:hAnsi="宋体"/>
            <w:noProof/>
            <w:sz w:val="28"/>
            <w:szCs w:val="28"/>
            <w:lang w:val="zh-CN"/>
          </w:rPr>
          <w:t>-</w:t>
        </w:r>
        <w:r w:rsidR="00614B24">
          <w:rPr>
            <w:rFonts w:ascii="宋体" w:eastAsia="宋体" w:hAnsi="宋体"/>
            <w:noProof/>
            <w:sz w:val="28"/>
            <w:szCs w:val="28"/>
          </w:rPr>
          <w:t xml:space="preserve"> 1 -</w:t>
        </w:r>
        <w:r w:rsidRPr="00291628">
          <w:rPr>
            <w:rFonts w:ascii="宋体" w:eastAsia="宋体" w:hAnsi="宋体"/>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F9D" w:rsidRDefault="00A50F9D" w:rsidP="00291628">
      <w:r>
        <w:separator/>
      </w:r>
    </w:p>
  </w:footnote>
  <w:footnote w:type="continuationSeparator" w:id="1">
    <w:p w:rsidR="00A50F9D" w:rsidRDefault="00A50F9D" w:rsidP="002916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3753"/>
    <w:rsid w:val="00291628"/>
    <w:rsid w:val="00583753"/>
    <w:rsid w:val="00614B24"/>
    <w:rsid w:val="00693375"/>
    <w:rsid w:val="00A50F9D"/>
    <w:rsid w:val="00D8463B"/>
    <w:rsid w:val="00EB05CB"/>
    <w:rsid w:val="00EE6D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3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3753"/>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2916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291628"/>
    <w:rPr>
      <w:sz w:val="18"/>
      <w:szCs w:val="18"/>
    </w:rPr>
  </w:style>
  <w:style w:type="paragraph" w:styleId="a5">
    <w:name w:val="footer"/>
    <w:basedOn w:val="a"/>
    <w:link w:val="Char0"/>
    <w:uiPriority w:val="99"/>
    <w:unhideWhenUsed/>
    <w:rsid w:val="00291628"/>
    <w:pPr>
      <w:tabs>
        <w:tab w:val="center" w:pos="4153"/>
        <w:tab w:val="right" w:pos="8306"/>
      </w:tabs>
      <w:snapToGrid w:val="0"/>
      <w:jc w:val="left"/>
    </w:pPr>
    <w:rPr>
      <w:sz w:val="18"/>
      <w:szCs w:val="18"/>
    </w:rPr>
  </w:style>
  <w:style w:type="character" w:customStyle="1" w:styleId="Char0">
    <w:name w:val="页脚 Char"/>
    <w:basedOn w:val="a0"/>
    <w:link w:val="a5"/>
    <w:uiPriority w:val="99"/>
    <w:rsid w:val="00291628"/>
    <w:rPr>
      <w:sz w:val="18"/>
      <w:szCs w:val="18"/>
    </w:rPr>
  </w:style>
</w:styles>
</file>

<file path=word/webSettings.xml><?xml version="1.0" encoding="utf-8"?>
<w:webSettings xmlns:r="http://schemas.openxmlformats.org/officeDocument/2006/relationships" xmlns:w="http://schemas.openxmlformats.org/wordprocessingml/2006/main">
  <w:divs>
    <w:div w:id="70845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4</cp:revision>
  <dcterms:created xsi:type="dcterms:W3CDTF">2016-02-25T04:06:00Z</dcterms:created>
  <dcterms:modified xsi:type="dcterms:W3CDTF">2016-12-31T08:53:00Z</dcterms:modified>
</cp:coreProperties>
</file>