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务川仡佬族苗族自治县人民代表大会关于废止《务川仡佬族苗族自治县非公有制经济</w:t>
      </w:r>
    </w:p>
    <w:p>
      <w:pPr>
        <w:jc w:val="center"/>
      </w:pPr>
      <w:r>
        <w:rPr>
          <w:rFonts w:ascii="宋体" w:hAnsi="宋体" w:eastAsia="宋体"/>
          <w:sz w:val="44"/>
        </w:rPr>
        <w:t>发展保护条例》的决定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（2024年1月6日务川仡佬族苗族自治县</w:t>
      </w:r>
      <w:r>
        <w:rPr>
          <w:rFonts w:ascii="楷体_GB2312" w:hAnsi="楷体_GB2312" w:eastAsia="楷体_GB2312"/>
          <w:sz w:val="32"/>
        </w:rPr>
        <w:t>第九届人民</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代表大会第四次会议通过　</w:t>
      </w:r>
      <w:r>
        <w:rPr>
          <w:rFonts w:ascii="Times New Roman" w:hAnsi="Times New Roman" w:eastAsia="楷体_GB2312"/>
          <w:sz w:val="32"/>
        </w:rPr>
        <w:t>2024年3月26日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贵州省</w:t>
      </w:r>
      <w:r>
        <w:rPr>
          <w:rFonts w:ascii="楷体_GB2312" w:hAnsi="楷体_GB2312" w:eastAsia="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第八次会议批准）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务川仡佬族苗</w:t>
      </w:r>
      <w:bookmarkStart w:id="0" w:name="_GoBack"/>
      <w:bookmarkEnd w:id="0"/>
      <w:r>
        <w:rPr>
          <w:rFonts w:ascii="仿宋_GB2312" w:hAnsi="仿宋_GB2312" w:eastAsia="仿宋_GB2312"/>
          <w:sz w:val="32"/>
        </w:rPr>
        <w:t>族自治县第九届人民代表大会第四次会议审议了自治县人大常委会提请的《关于废止〈务川仡佬族苗族自治县非公有制经济发展保护条例〉的议案》，决定废止《务川仡佬族苗族自治县非公有制经济发展保护条例》，由自治县人大常委会报省人大常委会批准。</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331057"/>
    <w:rsid w:val="481351D2"/>
    <w:rsid w:val="53543565"/>
    <w:rsid w:val="558A062C"/>
    <w:rsid w:val="5DED35BB"/>
    <w:rsid w:val="622F12CF"/>
    <w:rsid w:val="653E08AD"/>
    <w:rsid w:val="71B9247E"/>
    <w:rsid w:val="73B40E35"/>
    <w:rsid w:val="7DD81BC4"/>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234</Words>
  <Characters>241</Characters>
  <Lines>0</Lines>
  <Paragraphs>0</Paragraphs>
  <TotalTime>2</TotalTime>
  <ScaleCrop>false</ScaleCrop>
  <LinksUpToDate>false</LinksUpToDate>
  <CharactersWithSpaces>243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2024-05-21T09:58:07Z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