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安顺市村寨规划建设管理条例</w:t>
      </w: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_GB2312" w:eastAsia="楷体_GB2312" w:cs="宋体"/>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_GB2312" w:eastAsia="楷体_GB2312" w:cs="宋体"/>
          <w:sz w:val="32"/>
          <w:szCs w:val="32"/>
          <w:lang w:val="en-US"/>
        </w:rPr>
      </w:pPr>
      <w:r>
        <w:rPr>
          <w:rFonts w:hint="eastAsia" w:ascii="楷体_GB2312" w:hAnsi="楷体_GB2312" w:eastAsia="楷体_GB2312" w:cs="宋体"/>
          <w:kern w:val="2"/>
          <w:sz w:val="32"/>
          <w:szCs w:val="32"/>
          <w:lang w:val="en-US" w:eastAsia="zh-CN" w:bidi="ar"/>
        </w:rPr>
        <w:t>（2020年8月27日安顺市第四届人民代表大会常务委员会第二十八次会议通过  2020年12月4日贵州省第十三届人民代表大会常务委员会第二十二次会议批准）</w:t>
      </w:r>
    </w:p>
    <w:p>
      <w:pPr>
        <w:keepNext w:val="0"/>
        <w:keepLines w:val="0"/>
        <w:widowControl w:val="0"/>
        <w:suppressLineNumbers w:val="0"/>
        <w:spacing w:before="240" w:beforeLines="100" w:beforeAutospacing="0" w:after="240" w:afterLines="100" w:afterAutospacing="0" w:line="600" w:lineRule="exact"/>
        <w:ind w:left="0" w:right="0"/>
        <w:jc w:val="center"/>
        <w:rPr>
          <w:rFonts w:hint="eastAsia" w:ascii="黑体" w:hAnsi="宋体" w:eastAsia="黑体" w:cs="宋体"/>
          <w:sz w:val="32"/>
          <w:szCs w:val="32"/>
          <w:lang w:val="en-US"/>
        </w:rPr>
      </w:pPr>
      <w:r>
        <w:rPr>
          <w:rFonts w:hint="eastAsia" w:ascii="黑体" w:hAnsi="宋体" w:eastAsia="黑体" w:cs="宋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第二章  村寨规划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第三章  村寨建设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0"/>
        <w:rPr>
          <w:rFonts w:hint="eastAsia" w:ascii="仿宋" w:hAnsi="仿宋" w:eastAsia="仿宋" w:cs="宋体"/>
          <w:b/>
          <w:sz w:val="28"/>
          <w:szCs w:val="28"/>
          <w:lang w:val="en-US"/>
        </w:rPr>
      </w:pPr>
      <w:r>
        <w:rPr>
          <w:rFonts w:hint="eastAsia" w:ascii="黑体" w:hAnsi="宋体" w:eastAsia="黑体" w:cs="宋体"/>
          <w:bCs/>
          <w:kern w:val="2"/>
          <w:sz w:val="32"/>
          <w:szCs w:val="28"/>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宋体"/>
          <w:b/>
          <w:sz w:val="28"/>
          <w:szCs w:val="28"/>
          <w:lang w:val="en-US"/>
        </w:rPr>
      </w:pPr>
      <w:r>
        <w:rPr>
          <w:rFonts w:hint="eastAsia" w:ascii="黑体" w:hAnsi="宋体" w:eastAsia="黑体" w:cs="宋体"/>
          <w:kern w:val="2"/>
          <w:sz w:val="32"/>
          <w:szCs w:val="28"/>
          <w:lang w:val="en-US" w:eastAsia="zh-CN" w:bidi="ar"/>
        </w:rPr>
        <w:t>第一条</w:t>
      </w:r>
      <w:r>
        <w:rPr>
          <w:rFonts w:hint="eastAsia" w:ascii="黑体" w:hAnsi="宋体" w:eastAsia="黑体" w:cs="宋体"/>
          <w:b/>
          <w:kern w:val="2"/>
          <w:sz w:val="32"/>
          <w:szCs w:val="28"/>
          <w:lang w:val="en-US" w:eastAsia="zh-CN" w:bidi="ar"/>
        </w:rPr>
        <w:t xml:space="preserve">  </w:t>
      </w:r>
      <w:r>
        <w:rPr>
          <w:rFonts w:hint="eastAsia" w:ascii="仿宋_GB2312" w:hAnsi="仿宋_GB2312" w:eastAsia="仿宋_GB2312" w:cs="宋体"/>
          <w:kern w:val="2"/>
          <w:sz w:val="32"/>
          <w:szCs w:val="28"/>
          <w:lang w:val="en-US" w:eastAsia="zh-CN" w:bidi="ar"/>
        </w:rPr>
        <w:t>为了加强村寨规划、建设和管理，改善农村人居环境，促进乡村振兴，建设生态宜居美丽村寨，根据《中华人民共和国土地管理法》等法律、法规的规定，结合本市实际，制定本条例。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第二条</w:t>
      </w:r>
      <w:r>
        <w:rPr>
          <w:rFonts w:hint="eastAsia" w:ascii="仿宋" w:hAnsi="仿宋" w:eastAsia="仿宋" w:cs="宋体"/>
          <w:color w:val="000000"/>
          <w:kern w:val="2"/>
          <w:sz w:val="28"/>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本市行政区域内的村</w:t>
      </w:r>
      <w:r>
        <w:rPr>
          <w:rFonts w:hint="eastAsia" w:ascii="仿宋_GB2312" w:hAnsi="仿宋_GB2312" w:eastAsia="仿宋_GB2312" w:cs="宋体"/>
          <w:kern w:val="2"/>
          <w:sz w:val="32"/>
          <w:szCs w:val="28"/>
          <w:lang w:val="en-US" w:eastAsia="zh-CN" w:bidi="ar"/>
        </w:rPr>
        <w:t>寨规划、建设和管理</w:t>
      </w:r>
      <w:r>
        <w:rPr>
          <w:rFonts w:hint="eastAsia" w:ascii="仿宋_GB2312" w:hAnsi="仿宋_GB2312" w:eastAsia="仿宋_GB2312" w:cs="宋体"/>
          <w:color w:val="000000"/>
          <w:kern w:val="2"/>
          <w:sz w:val="32"/>
          <w:szCs w:val="28"/>
          <w:lang w:val="en-US" w:eastAsia="zh-CN" w:bidi="ar"/>
        </w:rPr>
        <w:t>活动适用本条例,但纳入城镇建设规划区、风景名胜区、自然保护区等国土空间规划范围的村</w:t>
      </w:r>
      <w:r>
        <w:rPr>
          <w:rFonts w:hint="eastAsia" w:ascii="仿宋_GB2312" w:hAnsi="仿宋_GB2312" w:eastAsia="仿宋_GB2312" w:cs="宋体"/>
          <w:kern w:val="2"/>
          <w:sz w:val="32"/>
          <w:szCs w:val="28"/>
          <w:lang w:val="en-US" w:eastAsia="zh-CN" w:bidi="ar"/>
        </w:rPr>
        <w:t>寨</w:t>
      </w:r>
      <w:r>
        <w:rPr>
          <w:rFonts w:hint="eastAsia" w:ascii="仿宋_GB2312" w:hAnsi="仿宋_GB2312" w:eastAsia="仿宋_GB2312" w:cs="宋体"/>
          <w:color w:val="000000"/>
          <w:kern w:val="2"/>
          <w:sz w:val="32"/>
          <w:szCs w:val="28"/>
          <w:lang w:val="en-US" w:eastAsia="zh-CN" w:bidi="ar"/>
        </w:rPr>
        <w:t>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strike w:val="0"/>
          <w:dstrike/>
          <w:color w:val="000000"/>
          <w:sz w:val="32"/>
          <w:szCs w:val="28"/>
          <w:lang w:val="en-US"/>
        </w:rPr>
      </w:pPr>
      <w:r>
        <w:rPr>
          <w:rFonts w:hint="eastAsia" w:ascii="仿宋_GB2312" w:hAnsi="仿宋_GB2312" w:eastAsia="仿宋_GB2312" w:cs="宋体"/>
          <w:color w:val="000000"/>
          <w:kern w:val="2"/>
          <w:sz w:val="32"/>
          <w:szCs w:val="28"/>
          <w:lang w:val="en-US" w:eastAsia="zh-CN" w:bidi="ar"/>
        </w:rPr>
        <w:t>法律、法规对村寨</w:t>
      </w:r>
      <w:r>
        <w:rPr>
          <w:rFonts w:hint="eastAsia" w:ascii="仿宋_GB2312" w:hAnsi="仿宋_GB2312" w:eastAsia="仿宋_GB2312" w:cs="宋体"/>
          <w:kern w:val="2"/>
          <w:sz w:val="32"/>
          <w:szCs w:val="28"/>
          <w:lang w:val="en-US" w:eastAsia="zh-CN" w:bidi="ar"/>
        </w:rPr>
        <w:t>规划、建设和管理</w:t>
      </w:r>
      <w:r>
        <w:rPr>
          <w:rFonts w:hint="eastAsia" w:ascii="仿宋_GB2312" w:hAnsi="仿宋_GB2312" w:eastAsia="仿宋_GB2312" w:cs="宋体"/>
          <w:color w:val="000000"/>
          <w:kern w:val="2"/>
          <w:sz w:val="32"/>
          <w:szCs w:val="28"/>
          <w:lang w:val="en-US" w:eastAsia="zh-CN" w:bidi="ar"/>
        </w:rPr>
        <w:t>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宋体"/>
          <w:b/>
          <w:sz w:val="32"/>
          <w:szCs w:val="28"/>
          <w:lang w:val="en-US"/>
        </w:rPr>
      </w:pPr>
      <w:r>
        <w:rPr>
          <w:rFonts w:hint="eastAsia" w:ascii="黑体" w:hAnsi="宋体" w:eastAsia="黑体" w:cs="宋体"/>
          <w:kern w:val="2"/>
          <w:sz w:val="32"/>
          <w:szCs w:val="28"/>
          <w:lang w:val="en-US" w:eastAsia="zh-CN" w:bidi="ar"/>
        </w:rPr>
        <w:t>第三条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村</w:t>
      </w:r>
      <w:r>
        <w:rPr>
          <w:rFonts w:hint="eastAsia" w:ascii="仿宋_GB2312" w:hAnsi="仿宋_GB2312" w:eastAsia="仿宋_GB2312" w:cs="宋体"/>
          <w:color w:val="000000"/>
          <w:kern w:val="2"/>
          <w:sz w:val="32"/>
          <w:szCs w:val="28"/>
          <w:lang w:val="en-US" w:eastAsia="zh-CN" w:bidi="ar"/>
        </w:rPr>
        <w:t>寨规划、建设</w:t>
      </w:r>
      <w:r>
        <w:rPr>
          <w:rFonts w:hint="eastAsia" w:ascii="仿宋_GB2312" w:hAnsi="仿宋_GB2312" w:eastAsia="仿宋_GB2312" w:cs="宋体"/>
          <w:kern w:val="2"/>
          <w:sz w:val="32"/>
          <w:szCs w:val="28"/>
          <w:lang w:val="en-US" w:eastAsia="zh-CN" w:bidi="ar"/>
        </w:rPr>
        <w:t>和</w:t>
      </w:r>
      <w:r>
        <w:rPr>
          <w:rFonts w:hint="eastAsia" w:ascii="仿宋_GB2312" w:hAnsi="仿宋_GB2312" w:eastAsia="仿宋_GB2312" w:cs="宋体"/>
          <w:color w:val="000000"/>
          <w:kern w:val="2"/>
          <w:sz w:val="32"/>
          <w:szCs w:val="28"/>
          <w:lang w:val="en-US" w:eastAsia="zh-CN" w:bidi="ar"/>
        </w:rPr>
        <w:t>管理应当</w:t>
      </w:r>
      <w:r>
        <w:rPr>
          <w:rFonts w:hint="eastAsia" w:ascii="仿宋_GB2312" w:hAnsi="仿宋_GB2312" w:eastAsia="仿宋_GB2312" w:cs="黑体"/>
          <w:color w:val="000000"/>
          <w:kern w:val="2"/>
          <w:sz w:val="32"/>
          <w:szCs w:val="28"/>
          <w:lang w:val="en-US" w:eastAsia="zh-CN" w:bidi="ar"/>
        </w:rPr>
        <w:t>坚持</w:t>
      </w:r>
      <w:r>
        <w:rPr>
          <w:rFonts w:hint="eastAsia" w:ascii="仿宋_GB2312" w:hAnsi="仿宋_GB2312" w:eastAsia="仿宋_GB2312" w:cs="宋体"/>
          <w:color w:val="000000"/>
          <w:kern w:val="2"/>
          <w:sz w:val="32"/>
          <w:szCs w:val="28"/>
          <w:lang w:val="en-US" w:eastAsia="zh-CN" w:bidi="ar"/>
        </w:rPr>
        <w:t>以人为本，因地制宜</w:t>
      </w:r>
      <w:r>
        <w:rPr>
          <w:rFonts w:hint="eastAsia" w:ascii="仿宋_GB2312" w:hAnsi="宋体" w:eastAsia="仿宋_GB2312" w:cs="黑体"/>
          <w:color w:val="000000"/>
          <w:kern w:val="2"/>
          <w:sz w:val="32"/>
          <w:szCs w:val="28"/>
          <w:lang w:val="en-US" w:eastAsia="zh-CN" w:bidi="ar"/>
        </w:rPr>
        <w:t>、</w:t>
      </w:r>
      <w:r>
        <w:rPr>
          <w:rFonts w:hint="eastAsia" w:ascii="仿宋_GB2312" w:hAnsi="仿宋_GB2312" w:eastAsia="仿宋_GB2312" w:cs="宋体"/>
          <w:color w:val="000000"/>
          <w:kern w:val="2"/>
          <w:sz w:val="32"/>
          <w:szCs w:val="28"/>
          <w:lang w:val="en-US" w:eastAsia="zh-CN" w:bidi="ar"/>
        </w:rPr>
        <w:t>节约用地</w:t>
      </w:r>
      <w:r>
        <w:rPr>
          <w:rFonts w:hint="eastAsia" w:ascii="仿宋_GB2312" w:hAnsi="宋体" w:eastAsia="仿宋_GB2312" w:cs="黑体"/>
          <w:color w:val="000000"/>
          <w:kern w:val="2"/>
          <w:sz w:val="32"/>
          <w:szCs w:val="28"/>
          <w:lang w:val="en-US" w:eastAsia="zh-CN" w:bidi="ar"/>
        </w:rPr>
        <w:t>、</w:t>
      </w:r>
      <w:r>
        <w:rPr>
          <w:rFonts w:hint="eastAsia" w:ascii="仿宋_GB2312" w:hAnsi="仿宋_GB2312" w:eastAsia="仿宋_GB2312" w:cs="宋体"/>
          <w:color w:val="000000"/>
          <w:kern w:val="2"/>
          <w:sz w:val="32"/>
          <w:szCs w:val="28"/>
          <w:lang w:val="en-US" w:eastAsia="zh-CN" w:bidi="ar"/>
        </w:rPr>
        <w:t>集约发展</w:t>
      </w:r>
      <w:r>
        <w:rPr>
          <w:rFonts w:hint="eastAsia" w:ascii="仿宋_GB2312" w:hAnsi="宋体" w:eastAsia="仿宋_GB2312" w:cs="黑体"/>
          <w:color w:val="000000"/>
          <w:kern w:val="2"/>
          <w:sz w:val="32"/>
          <w:szCs w:val="28"/>
          <w:lang w:val="en-US" w:eastAsia="zh-CN" w:bidi="ar"/>
        </w:rPr>
        <w:t>、</w:t>
      </w:r>
      <w:r>
        <w:rPr>
          <w:rFonts w:hint="eastAsia" w:ascii="仿宋_GB2312" w:hAnsi="仿宋_GB2312" w:eastAsia="仿宋_GB2312" w:cs="宋体"/>
          <w:color w:val="000000"/>
          <w:kern w:val="2"/>
          <w:sz w:val="32"/>
          <w:szCs w:val="28"/>
          <w:lang w:val="en-US" w:eastAsia="zh-CN" w:bidi="ar"/>
        </w:rPr>
        <w:t>科学管理</w:t>
      </w:r>
      <w:r>
        <w:rPr>
          <w:rFonts w:hint="eastAsia" w:ascii="仿宋_GB2312" w:hAnsi="宋体" w:eastAsia="仿宋_GB2312" w:cs="黑体"/>
          <w:color w:val="000000"/>
          <w:kern w:val="2"/>
          <w:sz w:val="32"/>
          <w:szCs w:val="28"/>
          <w:lang w:val="en-US" w:eastAsia="zh-CN" w:bidi="ar"/>
        </w:rPr>
        <w:t>、</w:t>
      </w:r>
      <w:r>
        <w:rPr>
          <w:rFonts w:hint="eastAsia" w:ascii="仿宋_GB2312" w:hAnsi="仿宋_GB2312" w:eastAsia="仿宋_GB2312" w:cs="宋体"/>
          <w:color w:val="000000"/>
          <w:kern w:val="2"/>
          <w:sz w:val="32"/>
          <w:szCs w:val="28"/>
          <w:lang w:val="en-US" w:eastAsia="zh-CN" w:bidi="ar"/>
        </w:rPr>
        <w:t>规划先行的基本原则。突出地方特点、民族特色和传统风貌，保护自然资源和历史文化遗产。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黑体" w:hAnsi="宋体" w:eastAsia="黑体" w:cs="宋体"/>
          <w:kern w:val="2"/>
          <w:sz w:val="32"/>
          <w:szCs w:val="28"/>
          <w:lang w:val="en-US" w:eastAsia="zh-CN" w:bidi="ar"/>
        </w:rPr>
        <w:t>第四条</w:t>
      </w:r>
      <w:r>
        <w:rPr>
          <w:rFonts w:hint="eastAsia" w:ascii="黑体" w:hAnsi="宋体" w:eastAsia="黑体" w:cs="宋体"/>
          <w:b/>
          <w:kern w:val="2"/>
          <w:sz w:val="32"/>
          <w:szCs w:val="28"/>
          <w:lang w:val="en-US" w:eastAsia="zh-CN" w:bidi="ar"/>
        </w:rPr>
        <w:t xml:space="preserve">  </w:t>
      </w:r>
      <w:r>
        <w:rPr>
          <w:rFonts w:hint="eastAsia" w:ascii="仿宋_GB2312" w:hAnsi="仿宋_GB2312" w:eastAsia="仿宋_GB2312" w:cs="宋体"/>
          <w:bCs/>
          <w:kern w:val="2"/>
          <w:sz w:val="32"/>
          <w:szCs w:val="32"/>
          <w:lang w:val="en-US" w:eastAsia="zh-CN" w:bidi="ar"/>
        </w:rPr>
        <w:t>县级以上</w:t>
      </w:r>
      <w:r>
        <w:rPr>
          <w:rFonts w:hint="eastAsia" w:ascii="仿宋_GB2312" w:hAnsi="仿宋_GB2312" w:eastAsia="仿宋_GB2312" w:cs="宋体"/>
          <w:kern w:val="2"/>
          <w:sz w:val="32"/>
          <w:szCs w:val="32"/>
          <w:lang w:val="en-US" w:eastAsia="zh-CN" w:bidi="ar"/>
        </w:rPr>
        <w:t>人民政府应当建立工作</w:t>
      </w:r>
      <w:r>
        <w:rPr>
          <w:rFonts w:hint="eastAsia" w:ascii="仿宋_GB2312" w:hAnsi="仿宋_GB2312" w:eastAsia="仿宋_GB2312" w:cs="黑体"/>
          <w:kern w:val="2"/>
          <w:sz w:val="32"/>
          <w:szCs w:val="32"/>
          <w:lang w:val="en-US" w:eastAsia="zh-CN" w:bidi="ar"/>
        </w:rPr>
        <w:t>协调</w:t>
      </w:r>
      <w:r>
        <w:rPr>
          <w:rFonts w:hint="eastAsia" w:ascii="仿宋_GB2312" w:hAnsi="仿宋_GB2312" w:eastAsia="仿宋_GB2312" w:cs="宋体"/>
          <w:kern w:val="2"/>
          <w:sz w:val="32"/>
          <w:szCs w:val="32"/>
          <w:lang w:val="en-US" w:eastAsia="zh-CN" w:bidi="ar"/>
        </w:rPr>
        <w:t>机制，统筹和领导村</w:t>
      </w:r>
      <w:r>
        <w:rPr>
          <w:rFonts w:hint="eastAsia" w:ascii="仿宋_GB2312" w:hAnsi="仿宋_GB2312" w:eastAsia="仿宋_GB2312" w:cs="宋体"/>
          <w:color w:val="000000"/>
          <w:kern w:val="2"/>
          <w:sz w:val="32"/>
          <w:szCs w:val="28"/>
          <w:lang w:val="en-US" w:eastAsia="zh-CN" w:bidi="ar"/>
        </w:rPr>
        <w:t>寨</w:t>
      </w:r>
      <w:r>
        <w:rPr>
          <w:rFonts w:hint="eastAsia" w:ascii="仿宋_GB2312" w:hAnsi="仿宋_GB2312" w:eastAsia="仿宋_GB2312" w:cs="宋体"/>
          <w:kern w:val="2"/>
          <w:sz w:val="32"/>
          <w:szCs w:val="28"/>
          <w:lang w:val="en-US" w:eastAsia="zh-CN" w:bidi="ar"/>
        </w:rPr>
        <w:t>规划、建设和管理</w:t>
      </w:r>
      <w:r>
        <w:rPr>
          <w:rFonts w:hint="eastAsia" w:ascii="仿宋_GB2312" w:hAnsi="仿宋_GB2312" w:eastAsia="仿宋_GB2312" w:cs="宋体"/>
          <w:kern w:val="2"/>
          <w:sz w:val="32"/>
          <w:szCs w:val="32"/>
          <w:lang w:val="en-US" w:eastAsia="zh-CN" w:bidi="ar"/>
        </w:rPr>
        <w:t>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32"/>
          <w:lang w:val="en-US"/>
        </w:rPr>
      </w:pPr>
      <w:r>
        <w:rPr>
          <w:rFonts w:hint="eastAsia" w:ascii="仿宋_GB2312" w:hAnsi="仿宋_GB2312" w:eastAsia="仿宋_GB2312" w:cs="宋体"/>
          <w:kern w:val="2"/>
          <w:sz w:val="32"/>
          <w:szCs w:val="32"/>
          <w:lang w:val="en-US" w:eastAsia="zh-CN" w:bidi="ar"/>
        </w:rPr>
        <w:t>县级以上人民政府</w:t>
      </w:r>
      <w:r>
        <w:rPr>
          <w:rFonts w:hint="eastAsia" w:ascii="仿宋_GB2312" w:hAnsi="仿宋_GB2312" w:eastAsia="仿宋_GB2312" w:cs="宋体"/>
          <w:color w:val="000000"/>
          <w:kern w:val="2"/>
          <w:sz w:val="32"/>
          <w:szCs w:val="32"/>
          <w:lang w:val="en-US" w:eastAsia="zh-CN" w:bidi="ar"/>
        </w:rPr>
        <w:t>农业农村、自然资源、住房和城乡建设等</w:t>
      </w:r>
      <w:r>
        <w:rPr>
          <w:rFonts w:hint="eastAsia" w:ascii="仿宋_GB2312" w:hAnsi="仿宋_GB2312" w:eastAsia="仿宋_GB2312" w:cs="宋体"/>
          <w:kern w:val="2"/>
          <w:sz w:val="32"/>
          <w:szCs w:val="28"/>
          <w:lang w:val="en-US" w:eastAsia="zh-CN" w:bidi="ar"/>
        </w:rPr>
        <w:t>主管</w:t>
      </w:r>
      <w:r>
        <w:rPr>
          <w:rFonts w:hint="eastAsia" w:ascii="仿宋_GB2312" w:hAnsi="仿宋_GB2312" w:eastAsia="仿宋_GB2312" w:cs="宋体"/>
          <w:color w:val="000000"/>
          <w:kern w:val="2"/>
          <w:sz w:val="32"/>
          <w:szCs w:val="32"/>
          <w:lang w:val="en-US" w:eastAsia="zh-CN" w:bidi="ar"/>
        </w:rPr>
        <w:t>部门，应当按照各自职责，负责本行政区域内村</w:t>
      </w:r>
      <w:r>
        <w:rPr>
          <w:rFonts w:hint="eastAsia" w:ascii="仿宋_GB2312" w:hAnsi="仿宋_GB2312" w:eastAsia="仿宋_GB2312" w:cs="宋体"/>
          <w:color w:val="000000"/>
          <w:kern w:val="2"/>
          <w:sz w:val="32"/>
          <w:szCs w:val="28"/>
          <w:lang w:val="en-US" w:eastAsia="zh-CN" w:bidi="ar"/>
        </w:rPr>
        <w:t>寨</w:t>
      </w:r>
      <w:r>
        <w:rPr>
          <w:rFonts w:hint="eastAsia" w:ascii="仿宋_GB2312" w:hAnsi="仿宋_GB2312" w:eastAsia="仿宋_GB2312" w:cs="宋体"/>
          <w:kern w:val="2"/>
          <w:sz w:val="32"/>
          <w:szCs w:val="28"/>
          <w:lang w:val="en-US" w:eastAsia="zh-CN" w:bidi="ar"/>
        </w:rPr>
        <w:t>规划、建设和管理</w:t>
      </w:r>
      <w:r>
        <w:rPr>
          <w:rFonts w:hint="eastAsia" w:ascii="仿宋_GB2312" w:hAnsi="仿宋_GB2312" w:eastAsia="仿宋_GB2312" w:cs="宋体"/>
          <w:color w:val="000000"/>
          <w:kern w:val="2"/>
          <w:sz w:val="32"/>
          <w:szCs w:val="32"/>
          <w:lang w:val="en-US" w:eastAsia="zh-CN" w:bidi="ar"/>
        </w:rPr>
        <w:t>等工作。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32"/>
          <w:lang w:val="en-US"/>
        </w:rPr>
      </w:pPr>
      <w:r>
        <w:rPr>
          <w:rFonts w:hint="eastAsia" w:ascii="仿宋_GB2312" w:hAnsi="仿宋_GB2312" w:eastAsia="仿宋_GB2312" w:cs="宋体"/>
          <w:kern w:val="2"/>
          <w:sz w:val="32"/>
          <w:szCs w:val="32"/>
          <w:lang w:val="en-US" w:eastAsia="zh-CN" w:bidi="ar"/>
        </w:rPr>
        <w:t>乡级人民政府应当依法做好本行政区域内村</w:t>
      </w:r>
      <w:r>
        <w:rPr>
          <w:rFonts w:hint="eastAsia" w:ascii="仿宋_GB2312" w:hAnsi="仿宋_GB2312" w:eastAsia="仿宋_GB2312" w:cs="宋体"/>
          <w:color w:val="000000"/>
          <w:kern w:val="2"/>
          <w:sz w:val="32"/>
          <w:szCs w:val="28"/>
          <w:lang w:val="en-US" w:eastAsia="zh-CN" w:bidi="ar"/>
        </w:rPr>
        <w:t>寨</w:t>
      </w:r>
      <w:r>
        <w:rPr>
          <w:rFonts w:hint="eastAsia" w:ascii="仿宋_GB2312" w:hAnsi="仿宋_GB2312" w:eastAsia="仿宋_GB2312" w:cs="宋体"/>
          <w:kern w:val="2"/>
          <w:sz w:val="32"/>
          <w:szCs w:val="28"/>
          <w:lang w:val="en-US" w:eastAsia="zh-CN" w:bidi="ar"/>
        </w:rPr>
        <w:t>规划、建设和管理</w:t>
      </w:r>
      <w:r>
        <w:rPr>
          <w:rFonts w:hint="eastAsia" w:ascii="仿宋_GB2312" w:hAnsi="仿宋_GB2312" w:eastAsia="仿宋_GB2312" w:cs="宋体"/>
          <w:kern w:val="2"/>
          <w:sz w:val="32"/>
          <w:szCs w:val="32"/>
          <w:lang w:val="en-US" w:eastAsia="zh-CN" w:bidi="ar"/>
        </w:rPr>
        <w:t>工作。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宋体"/>
          <w:sz w:val="32"/>
          <w:szCs w:val="28"/>
          <w:lang w:val="en-US"/>
        </w:rPr>
      </w:pPr>
      <w:r>
        <w:rPr>
          <w:rFonts w:hint="eastAsia" w:ascii="仿宋_GB2312" w:hAnsi="仿宋_GB2312" w:eastAsia="仿宋_GB2312" w:cs="宋体"/>
          <w:kern w:val="2"/>
          <w:sz w:val="32"/>
          <w:szCs w:val="28"/>
          <w:lang w:val="en-US" w:eastAsia="zh-CN" w:bidi="ar"/>
        </w:rPr>
        <w:t>村民委员会应当</w:t>
      </w:r>
      <w:r>
        <w:rPr>
          <w:rFonts w:hint="eastAsia" w:ascii="仿宋_GB2312" w:hAnsi="仿宋_GB2312" w:eastAsia="仿宋_GB2312" w:cs="仿宋_GB2312"/>
          <w:color w:val="333333"/>
          <w:spacing w:val="5"/>
          <w:kern w:val="2"/>
          <w:sz w:val="32"/>
          <w:szCs w:val="28"/>
          <w:shd w:val="clear" w:fill="FFFFFF"/>
          <w:lang w:val="en-US" w:eastAsia="zh-CN" w:bidi="ar"/>
        </w:rPr>
        <w:t>协助乡级人民政府做好村</w:t>
      </w:r>
      <w:r>
        <w:rPr>
          <w:rFonts w:hint="eastAsia" w:ascii="仿宋_GB2312" w:hAnsi="仿宋_GB2312" w:eastAsia="仿宋_GB2312" w:cs="宋体"/>
          <w:color w:val="000000"/>
          <w:kern w:val="2"/>
          <w:sz w:val="32"/>
          <w:szCs w:val="28"/>
          <w:lang w:val="en-US" w:eastAsia="zh-CN" w:bidi="ar"/>
        </w:rPr>
        <w:t>寨规</w:t>
      </w:r>
      <w:r>
        <w:rPr>
          <w:rFonts w:hint="eastAsia" w:ascii="仿宋_GB2312" w:hAnsi="仿宋_GB2312" w:eastAsia="仿宋_GB2312" w:cs="宋体"/>
          <w:kern w:val="2"/>
          <w:sz w:val="32"/>
          <w:szCs w:val="28"/>
          <w:lang w:val="en-US" w:eastAsia="zh-CN" w:bidi="ar"/>
        </w:rPr>
        <w:t>划、建设和管理</w:t>
      </w:r>
      <w:r>
        <w:rPr>
          <w:rFonts w:hint="eastAsia" w:ascii="仿宋_GB2312" w:hAnsi="仿宋_GB2312" w:eastAsia="仿宋_GB2312" w:cs="仿宋_GB2312"/>
          <w:color w:val="333333"/>
          <w:spacing w:val="5"/>
          <w:kern w:val="2"/>
          <w:sz w:val="32"/>
          <w:szCs w:val="28"/>
          <w:shd w:val="clear" w:fill="FFFFFF"/>
          <w:lang w:val="en-US" w:eastAsia="zh-CN" w:bidi="ar"/>
        </w:rPr>
        <w:t>工作，</w:t>
      </w:r>
      <w:r>
        <w:rPr>
          <w:rFonts w:hint="eastAsia" w:ascii="仿宋_GB2312" w:hAnsi="仿宋_GB2312" w:eastAsia="仿宋_GB2312" w:cs="宋体"/>
          <w:kern w:val="2"/>
          <w:sz w:val="32"/>
          <w:szCs w:val="28"/>
          <w:lang w:val="en-US" w:eastAsia="zh-CN" w:bidi="ar"/>
        </w:rPr>
        <w:t>发挥村民自治组织的作用，依法向乡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kern w:val="2"/>
          <w:sz w:val="32"/>
          <w:szCs w:val="28"/>
          <w:lang w:val="en-US" w:eastAsia="zh-CN" w:bidi="ar"/>
        </w:rPr>
        <w:t>人民政府或者有关主管部门报告违法占地和违法建设等行为。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黑体" w:hAnsi="宋体" w:eastAsia="黑体" w:cs="宋体"/>
          <w:kern w:val="2"/>
          <w:sz w:val="32"/>
          <w:szCs w:val="28"/>
          <w:lang w:val="en-US" w:eastAsia="zh-CN" w:bidi="ar"/>
        </w:rPr>
        <w:t>第五条</w:t>
      </w:r>
      <w:r>
        <w:rPr>
          <w:rFonts w:hint="eastAsia" w:ascii="黑体" w:hAnsi="宋体" w:eastAsia="黑体" w:cs="宋体"/>
          <w:b/>
          <w:kern w:val="2"/>
          <w:sz w:val="32"/>
          <w:szCs w:val="28"/>
          <w:lang w:val="en-US" w:eastAsia="zh-CN" w:bidi="ar"/>
        </w:rPr>
        <w:t xml:space="preserve">  </w:t>
      </w:r>
      <w:r>
        <w:rPr>
          <w:rFonts w:hint="eastAsia" w:ascii="仿宋_GB2312" w:hAnsi="仿宋_GB2312" w:eastAsia="仿宋_GB2312" w:cs="宋体"/>
          <w:bCs/>
          <w:kern w:val="2"/>
          <w:sz w:val="32"/>
          <w:szCs w:val="28"/>
          <w:lang w:val="en-US" w:eastAsia="zh-CN" w:bidi="ar"/>
        </w:rPr>
        <w:t>县级以上</w:t>
      </w:r>
      <w:r>
        <w:rPr>
          <w:rFonts w:hint="eastAsia" w:ascii="仿宋_GB2312" w:hAnsi="仿宋_GB2312" w:eastAsia="仿宋_GB2312" w:cs="宋体"/>
          <w:kern w:val="2"/>
          <w:sz w:val="32"/>
          <w:szCs w:val="28"/>
          <w:lang w:val="en-US" w:eastAsia="zh-CN" w:bidi="ar"/>
        </w:rPr>
        <w:t>人民政府应当把村</w:t>
      </w:r>
      <w:r>
        <w:rPr>
          <w:rFonts w:hint="eastAsia" w:ascii="仿宋_GB2312" w:hAnsi="仿宋_GB2312" w:eastAsia="仿宋_GB2312" w:cs="宋体"/>
          <w:color w:val="000000"/>
          <w:kern w:val="2"/>
          <w:sz w:val="32"/>
          <w:szCs w:val="28"/>
          <w:lang w:val="en-US" w:eastAsia="zh-CN" w:bidi="ar"/>
        </w:rPr>
        <w:t>寨</w:t>
      </w:r>
      <w:r>
        <w:rPr>
          <w:rFonts w:hint="eastAsia" w:ascii="仿宋_GB2312" w:hAnsi="仿宋_GB2312" w:eastAsia="仿宋_GB2312" w:cs="宋体"/>
          <w:kern w:val="2"/>
          <w:sz w:val="32"/>
          <w:szCs w:val="28"/>
          <w:lang w:val="en-US" w:eastAsia="zh-CN" w:bidi="ar"/>
        </w:rPr>
        <w:t>规划、建设和管理纳入国民经济和社会发展规划，所需经费列入同级财政预算。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kern w:val="0"/>
          <w:sz w:val="32"/>
          <w:szCs w:val="28"/>
          <w:lang w:val="en-US"/>
        </w:rPr>
      </w:pPr>
      <w:r>
        <w:rPr>
          <w:rFonts w:hint="eastAsia" w:ascii="黑体" w:hAnsi="宋体" w:eastAsia="黑体" w:cs="宋体"/>
          <w:kern w:val="2"/>
          <w:sz w:val="32"/>
          <w:szCs w:val="28"/>
          <w:lang w:val="en-US" w:eastAsia="zh-CN" w:bidi="ar"/>
        </w:rPr>
        <w:t>第六条</w:t>
      </w:r>
      <w:r>
        <w:rPr>
          <w:rFonts w:hint="eastAsia" w:ascii="黑体" w:hAnsi="宋体" w:eastAsia="黑体" w:cs="宋体"/>
          <w:b/>
          <w:bCs w:val="0"/>
          <w:color w:val="000000"/>
          <w:kern w:val="0"/>
          <w:sz w:val="32"/>
          <w:szCs w:val="22"/>
          <w:lang w:val="en-US" w:eastAsia="zh-CN" w:bidi="ar"/>
        </w:rPr>
        <w:t xml:space="preserve">  </w:t>
      </w:r>
      <w:r>
        <w:rPr>
          <w:rFonts w:hint="eastAsia" w:ascii="仿宋_GB2312" w:hAnsi="仿宋_GB2312" w:eastAsia="仿宋_GB2312" w:cs="宋体"/>
          <w:color w:val="000000"/>
          <w:kern w:val="0"/>
          <w:sz w:val="32"/>
          <w:szCs w:val="28"/>
          <w:lang w:val="en-US" w:eastAsia="zh-CN" w:bidi="ar"/>
        </w:rPr>
        <w:t>单位和个人应当遵守村</w:t>
      </w:r>
      <w:r>
        <w:rPr>
          <w:rFonts w:hint="eastAsia" w:ascii="仿宋_GB2312" w:hAnsi="仿宋_GB2312" w:eastAsia="仿宋_GB2312" w:cs="宋体"/>
          <w:color w:val="000000"/>
          <w:kern w:val="2"/>
          <w:sz w:val="32"/>
          <w:szCs w:val="28"/>
          <w:lang w:val="en-US" w:eastAsia="zh-CN" w:bidi="ar"/>
        </w:rPr>
        <w:t>寨</w:t>
      </w:r>
      <w:r>
        <w:rPr>
          <w:rFonts w:hint="eastAsia" w:ascii="仿宋_GB2312" w:hAnsi="仿宋_GB2312" w:eastAsia="仿宋_GB2312" w:cs="宋体"/>
          <w:color w:val="000000"/>
          <w:kern w:val="0"/>
          <w:sz w:val="32"/>
          <w:szCs w:val="28"/>
          <w:lang w:val="en-US" w:eastAsia="zh-CN" w:bidi="ar"/>
        </w:rPr>
        <w:t>规划、建设</w:t>
      </w:r>
      <w:r>
        <w:rPr>
          <w:rFonts w:hint="eastAsia" w:ascii="仿宋_GB2312" w:hAnsi="仿宋_GB2312" w:eastAsia="仿宋_GB2312" w:cs="宋体"/>
          <w:kern w:val="2"/>
          <w:sz w:val="32"/>
          <w:szCs w:val="28"/>
          <w:lang w:val="en-US" w:eastAsia="zh-CN" w:bidi="ar"/>
        </w:rPr>
        <w:t>和</w:t>
      </w:r>
      <w:r>
        <w:rPr>
          <w:rFonts w:hint="eastAsia" w:ascii="仿宋_GB2312" w:hAnsi="仿宋_GB2312" w:eastAsia="仿宋_GB2312" w:cs="宋体"/>
          <w:color w:val="000000"/>
          <w:kern w:val="0"/>
          <w:sz w:val="32"/>
          <w:szCs w:val="28"/>
          <w:lang w:val="en-US" w:eastAsia="zh-CN" w:bidi="ar"/>
        </w:rPr>
        <w:t>管理规定，对违法行为有权投诉和举报。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kern w:val="0"/>
          <w:sz w:val="32"/>
          <w:szCs w:val="28"/>
          <w:lang w:val="en-US"/>
        </w:rPr>
      </w:pPr>
      <w:r>
        <w:rPr>
          <w:rFonts w:hint="eastAsia" w:ascii="仿宋_GB2312" w:hAnsi="仿宋_GB2312" w:eastAsia="仿宋_GB2312" w:cs="宋体"/>
          <w:color w:val="000000"/>
          <w:kern w:val="0"/>
          <w:sz w:val="32"/>
          <w:szCs w:val="28"/>
          <w:lang w:val="en-US" w:eastAsia="zh-CN" w:bidi="ar"/>
        </w:rPr>
        <w:t>县级以上人民政府对在村寨规划、建设和管理工作中作出显著成绩的单位和个人，按照国家和省的有关规定给予表彰和奖励。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宋体"/>
          <w:b/>
          <w:bCs w:val="0"/>
          <w:color w:val="000000"/>
          <w:sz w:val="28"/>
          <w:szCs w:val="28"/>
          <w:lang w:val="en-US"/>
        </w:rPr>
      </w:pPr>
      <w:r>
        <w:rPr>
          <w:rFonts w:hint="eastAsia" w:ascii="黑体" w:hAnsi="宋体" w:eastAsia="黑体" w:cs="宋体"/>
          <w:bCs/>
          <w:color w:val="000000"/>
          <w:kern w:val="2"/>
          <w:sz w:val="32"/>
          <w:szCs w:val="28"/>
          <w:lang w:val="en-US" w:eastAsia="zh-CN" w:bidi="ar"/>
        </w:rPr>
        <w:t>第二章  村</w:t>
      </w:r>
      <w:r>
        <w:rPr>
          <w:rFonts w:hint="eastAsia" w:ascii="黑体" w:hAnsi="宋体" w:eastAsia="黑体" w:cs="宋体"/>
          <w:bCs/>
          <w:kern w:val="2"/>
          <w:sz w:val="32"/>
          <w:szCs w:val="32"/>
          <w:lang w:val="en-US" w:eastAsia="zh-CN" w:bidi="ar"/>
        </w:rPr>
        <w:t>寨</w:t>
      </w:r>
      <w:r>
        <w:rPr>
          <w:rFonts w:hint="eastAsia" w:ascii="黑体" w:hAnsi="宋体" w:eastAsia="黑体" w:cs="宋体"/>
          <w:bCs/>
          <w:color w:val="000000"/>
          <w:kern w:val="2"/>
          <w:sz w:val="32"/>
          <w:szCs w:val="28"/>
          <w:lang w:val="en-US" w:eastAsia="zh-CN" w:bidi="ar"/>
        </w:rPr>
        <w:t>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trike w:val="0"/>
          <w:dstrike/>
          <w:sz w:val="32"/>
          <w:szCs w:val="28"/>
          <w:lang w:val="en-US"/>
        </w:rPr>
      </w:pPr>
      <w:r>
        <w:rPr>
          <w:rFonts w:hint="eastAsia" w:ascii="黑体" w:hAnsi="宋体" w:eastAsia="黑体" w:cs="宋体"/>
          <w:kern w:val="2"/>
          <w:sz w:val="32"/>
          <w:szCs w:val="28"/>
          <w:lang w:val="en-US" w:eastAsia="zh-CN" w:bidi="ar"/>
        </w:rPr>
        <w:t>第七条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bCs/>
          <w:kern w:val="2"/>
          <w:sz w:val="32"/>
          <w:szCs w:val="28"/>
          <w:lang w:val="en-US" w:eastAsia="zh-CN" w:bidi="ar"/>
        </w:rPr>
        <w:t>村寨规划以行政村为单位进行编制。乡级人民政府应当根据上一级国土空间规划，组织编制村寨规划。县级人民政府有关主管部门应当根据编制村寨规划的需要，及时向乡级人民政府提供有关基础资料并加强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Cs/>
          <w:color w:val="000000"/>
          <w:sz w:val="32"/>
          <w:szCs w:val="28"/>
          <w:lang w:val="en-US"/>
        </w:rPr>
      </w:pPr>
      <w:r>
        <w:rPr>
          <w:rFonts w:hint="eastAsia" w:ascii="仿宋_GB2312" w:hAnsi="仿宋_GB2312" w:eastAsia="仿宋_GB2312" w:cs="宋体"/>
          <w:bCs/>
          <w:kern w:val="2"/>
          <w:sz w:val="32"/>
          <w:szCs w:val="28"/>
          <w:lang w:val="en-US" w:eastAsia="zh-CN" w:bidi="ar"/>
        </w:rPr>
        <w:t>跨乡级行政区域的两个以上行政村聚居，需要统一编制村寨规划的，由相关乡级人民政府共同编制，报县级人民政府批准。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第八条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编制村</w:t>
      </w:r>
      <w:r>
        <w:rPr>
          <w:rFonts w:hint="eastAsia" w:ascii="仿宋_GB2312" w:hAnsi="仿宋_GB2312" w:eastAsia="仿宋_GB2312" w:cs="宋体"/>
          <w:bCs/>
          <w:kern w:val="2"/>
          <w:sz w:val="32"/>
          <w:szCs w:val="28"/>
          <w:lang w:val="en-US" w:eastAsia="zh-CN" w:bidi="ar"/>
        </w:rPr>
        <w:t>寨规</w:t>
      </w:r>
      <w:r>
        <w:rPr>
          <w:rFonts w:hint="eastAsia" w:ascii="仿宋_GB2312" w:hAnsi="仿宋_GB2312" w:eastAsia="仿宋_GB2312" w:cs="宋体"/>
          <w:color w:val="000000"/>
          <w:kern w:val="2"/>
          <w:sz w:val="32"/>
          <w:szCs w:val="28"/>
          <w:lang w:val="en-US" w:eastAsia="zh-CN" w:bidi="ar"/>
        </w:rPr>
        <w:t>划应当符合下列要求：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bCs/>
          <w:color w:val="000000"/>
          <w:kern w:val="2"/>
          <w:sz w:val="32"/>
          <w:szCs w:val="32"/>
          <w:lang w:val="en-US" w:eastAsia="zh-CN" w:bidi="ar"/>
        </w:rPr>
        <w:t>（一）</w:t>
      </w:r>
      <w:r>
        <w:rPr>
          <w:rFonts w:hint="eastAsia" w:ascii="仿宋_GB2312" w:hAnsi="仿宋_GB2312" w:eastAsia="仿宋_GB2312" w:cs="宋体"/>
          <w:color w:val="000000"/>
          <w:kern w:val="2"/>
          <w:sz w:val="32"/>
          <w:szCs w:val="32"/>
          <w:lang w:val="en-US" w:eastAsia="zh-CN" w:bidi="ar"/>
        </w:rPr>
        <w:t>合理安排</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宋体"/>
          <w:color w:val="000000"/>
          <w:kern w:val="2"/>
          <w:sz w:val="32"/>
          <w:szCs w:val="32"/>
          <w:lang w:val="en-US" w:eastAsia="zh-CN" w:bidi="ar"/>
        </w:rPr>
        <w:t>建房、乡村企业、公共设施和公益事业等的建设布局，促进农村各项事业协调发展，并适当留有发展空间；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color w:val="000000"/>
          <w:kern w:val="2"/>
          <w:sz w:val="32"/>
          <w:szCs w:val="32"/>
          <w:lang w:val="en-US" w:eastAsia="zh-CN" w:bidi="ar"/>
        </w:rPr>
        <w:t>（二）保护和改善生态环境，防治污染和其他公害，注重村</w:t>
      </w:r>
      <w:r>
        <w:rPr>
          <w:rFonts w:hint="eastAsia" w:ascii="仿宋_GB2312" w:hAnsi="仿宋_GB2312" w:eastAsia="仿宋_GB2312" w:cs="宋体"/>
          <w:bCs/>
          <w:kern w:val="2"/>
          <w:sz w:val="32"/>
          <w:szCs w:val="28"/>
          <w:lang w:val="en-US" w:eastAsia="zh-CN" w:bidi="ar"/>
        </w:rPr>
        <w:t>寨绿化</w:t>
      </w:r>
      <w:r>
        <w:rPr>
          <w:rFonts w:hint="eastAsia" w:ascii="仿宋_GB2312" w:hAnsi="仿宋_GB2312" w:eastAsia="仿宋_GB2312" w:cs="宋体"/>
          <w:color w:val="000000"/>
          <w:kern w:val="2"/>
          <w:sz w:val="32"/>
          <w:szCs w:val="32"/>
          <w:lang w:val="en-US" w:eastAsia="zh-CN" w:bidi="ar"/>
        </w:rPr>
        <w:t>和村容村貌、环境卫生建设；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color w:val="000000"/>
          <w:kern w:val="2"/>
          <w:sz w:val="32"/>
          <w:szCs w:val="32"/>
          <w:lang w:val="en-US" w:eastAsia="zh-CN" w:bidi="ar"/>
        </w:rPr>
        <w:t>（三）对</w:t>
      </w:r>
      <w:r>
        <w:rPr>
          <w:rFonts w:hint="eastAsia" w:ascii="仿宋_GB2312" w:hAnsi="仿宋_GB2312" w:eastAsia="仿宋_GB2312" w:cs="宋体"/>
          <w:bCs/>
          <w:kern w:val="2"/>
          <w:sz w:val="32"/>
          <w:szCs w:val="28"/>
          <w:lang w:val="en-US" w:eastAsia="zh-CN" w:bidi="ar"/>
        </w:rPr>
        <w:t>村寨范围内生产、生活、生态空间进行合理布局，实现村寨与</w:t>
      </w:r>
      <w:r>
        <w:rPr>
          <w:rFonts w:hint="eastAsia" w:ascii="仿宋_GB2312" w:hAnsi="仿宋_GB2312" w:eastAsia="仿宋_GB2312" w:cs="宋体"/>
          <w:color w:val="000000"/>
          <w:kern w:val="2"/>
          <w:sz w:val="32"/>
          <w:szCs w:val="32"/>
          <w:lang w:val="en-US" w:eastAsia="zh-CN" w:bidi="ar"/>
        </w:rPr>
        <w:t>山、水、林、田、湖、草的有机融合；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仿宋_GB2312" w:hAnsi="仿宋_GB2312" w:eastAsia="仿宋_GB2312" w:cs="宋体"/>
          <w:color w:val="000000"/>
          <w:kern w:val="2"/>
          <w:sz w:val="32"/>
          <w:szCs w:val="32"/>
          <w:lang w:val="en-US" w:eastAsia="zh-CN" w:bidi="ar"/>
        </w:rPr>
        <w:t>（四）不得突破生态保护、永久基本农田保护红线和</w:t>
      </w:r>
      <w:r>
        <w:rPr>
          <w:rFonts w:hint="eastAsia" w:ascii="仿宋_GB2312" w:hAnsi="仿宋_GB2312" w:eastAsia="仿宋_GB2312" w:cs="宋体"/>
          <w:bCs/>
          <w:kern w:val="2"/>
          <w:sz w:val="32"/>
          <w:szCs w:val="28"/>
          <w:lang w:val="en-US" w:eastAsia="zh-CN" w:bidi="ar"/>
        </w:rPr>
        <w:t>村寨建设用地控制边界。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仿宋_GB2312" w:hAnsi="仿宋_GB2312" w:eastAsia="仿宋_GB2312" w:cs="宋体"/>
          <w:bCs/>
          <w:kern w:val="2"/>
          <w:sz w:val="32"/>
          <w:szCs w:val="28"/>
          <w:lang w:val="en-US" w:eastAsia="zh-CN" w:bidi="ar"/>
        </w:rPr>
        <w:t>有条件的村寨，在编制规划或者建设时，应当实行人畜分离，改善人居环境。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Cs/>
          <w:color w:val="000000"/>
          <w:sz w:val="32"/>
          <w:szCs w:val="28"/>
          <w:lang w:val="en-US"/>
        </w:rPr>
      </w:pPr>
      <w:r>
        <w:rPr>
          <w:rFonts w:hint="eastAsia" w:ascii="黑体" w:hAnsi="宋体" w:eastAsia="黑体" w:cs="宋体"/>
          <w:kern w:val="2"/>
          <w:sz w:val="32"/>
          <w:szCs w:val="28"/>
          <w:lang w:val="en-US" w:eastAsia="zh-CN" w:bidi="ar"/>
        </w:rPr>
        <w:t>第九条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村寨规划草案应当依法予以公示，征求公众意见，公示时间不少于30日。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trike w:val="0"/>
          <w:dstrike/>
          <w:color w:val="000000"/>
          <w:sz w:val="32"/>
          <w:szCs w:val="28"/>
          <w:lang w:val="en-US"/>
        </w:rPr>
      </w:pPr>
      <w:r>
        <w:rPr>
          <w:rFonts w:hint="eastAsia" w:ascii="黑体" w:hAnsi="宋体" w:eastAsia="黑体" w:cs="宋体"/>
          <w:kern w:val="2"/>
          <w:sz w:val="32"/>
          <w:szCs w:val="28"/>
          <w:lang w:val="en-US" w:eastAsia="zh-CN" w:bidi="ar"/>
        </w:rPr>
        <w:t>第十条</w:t>
      </w:r>
      <w:r>
        <w:rPr>
          <w:rFonts w:hint="eastAsia" w:ascii="黑体" w:hAnsi="宋体" w:eastAsia="黑体" w:cs="宋体"/>
          <w:b/>
          <w:kern w:val="2"/>
          <w:sz w:val="32"/>
          <w:szCs w:val="28"/>
          <w:lang w:val="en-US" w:eastAsia="zh-CN" w:bidi="ar"/>
        </w:rPr>
        <w:t xml:space="preserve">  </w:t>
      </w:r>
      <w:r>
        <w:rPr>
          <w:rFonts w:hint="eastAsia" w:ascii="仿宋_GB2312" w:hAnsi="仿宋_GB2312" w:eastAsia="仿宋_GB2312" w:cs="宋体"/>
          <w:bCs/>
          <w:kern w:val="2"/>
          <w:sz w:val="32"/>
          <w:szCs w:val="28"/>
          <w:lang w:val="en-US" w:eastAsia="zh-CN" w:bidi="ar"/>
        </w:rPr>
        <w:t>村寨规</w:t>
      </w:r>
      <w:r>
        <w:rPr>
          <w:rFonts w:hint="eastAsia" w:ascii="仿宋_GB2312" w:hAnsi="仿宋_GB2312" w:eastAsia="仿宋_GB2312" w:cs="宋体"/>
          <w:bCs/>
          <w:color w:val="000000"/>
          <w:kern w:val="2"/>
          <w:sz w:val="32"/>
          <w:szCs w:val="28"/>
          <w:lang w:val="en-US" w:eastAsia="zh-CN" w:bidi="ar"/>
        </w:rPr>
        <w:t>划草案应当经村民会议或者村民代表会议依法讨论同意后，由乡级人民政府报县级人民政府批准。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28"/>
          <w:lang w:val="en-US"/>
        </w:rPr>
      </w:pPr>
      <w:r>
        <w:rPr>
          <w:rFonts w:hint="eastAsia" w:ascii="仿宋_GB2312" w:hAnsi="仿宋_GB2312" w:eastAsia="仿宋_GB2312" w:cs="仿宋_GB2312"/>
          <w:kern w:val="2"/>
          <w:sz w:val="32"/>
          <w:szCs w:val="28"/>
          <w:lang w:val="en-US" w:eastAsia="zh-CN" w:bidi="ar"/>
        </w:rPr>
        <w:t>依法批准的</w:t>
      </w:r>
      <w:r>
        <w:rPr>
          <w:rFonts w:hint="eastAsia" w:ascii="仿宋_GB2312" w:hAnsi="仿宋_GB2312" w:eastAsia="仿宋_GB2312" w:cs="宋体"/>
          <w:bCs/>
          <w:kern w:val="2"/>
          <w:sz w:val="32"/>
          <w:szCs w:val="28"/>
          <w:lang w:val="en-US" w:eastAsia="zh-CN" w:bidi="ar"/>
        </w:rPr>
        <w:t>村寨规</w:t>
      </w:r>
      <w:r>
        <w:rPr>
          <w:rFonts w:hint="eastAsia" w:ascii="仿宋_GB2312" w:hAnsi="仿宋_GB2312" w:eastAsia="仿宋_GB2312" w:cs="仿宋_GB2312"/>
          <w:kern w:val="2"/>
          <w:sz w:val="32"/>
          <w:szCs w:val="28"/>
          <w:lang w:val="en-US" w:eastAsia="zh-CN" w:bidi="ar"/>
        </w:rPr>
        <w:t>划，任何单位和个人不得擅自修改。确需修改的，应当按照原编制审批程序报批。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黑体" w:hAnsi="宋体" w:eastAsia="黑体" w:cs="宋体"/>
          <w:kern w:val="2"/>
          <w:sz w:val="32"/>
          <w:szCs w:val="28"/>
          <w:lang w:val="en-US" w:eastAsia="zh-CN" w:bidi="ar"/>
        </w:rPr>
        <w:t>第十一条</w:t>
      </w:r>
      <w:r>
        <w:rPr>
          <w:rFonts w:hint="eastAsia" w:ascii="仿宋_GB2312" w:hAnsi="仿宋_GB2312" w:eastAsia="仿宋_GB2312" w:cs="仿宋_GB2312"/>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经批准的村寨规划，由乡级人民政府予以公布实施。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Cs/>
          <w:color w:val="000000"/>
          <w:sz w:val="32"/>
          <w:szCs w:val="28"/>
          <w:lang w:val="en-US"/>
        </w:rPr>
      </w:pPr>
      <w:r>
        <w:rPr>
          <w:rFonts w:hint="eastAsia" w:ascii="仿宋_GB2312" w:hAnsi="仿宋_GB2312" w:eastAsia="仿宋_GB2312" w:cs="仿宋_GB2312"/>
          <w:kern w:val="2"/>
          <w:sz w:val="32"/>
          <w:szCs w:val="28"/>
          <w:lang w:val="en-US" w:eastAsia="zh-CN" w:bidi="ar"/>
        </w:rPr>
        <w:t>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仿宋_GB2312"/>
          <w:kern w:val="2"/>
          <w:sz w:val="32"/>
          <w:szCs w:val="28"/>
          <w:lang w:val="en-US" w:eastAsia="zh-CN" w:bidi="ar"/>
        </w:rPr>
        <w:t>人民政府应当将</w:t>
      </w:r>
      <w:r>
        <w:rPr>
          <w:rFonts w:hint="eastAsia" w:ascii="仿宋_GB2312" w:hAnsi="仿宋_GB2312" w:eastAsia="仿宋_GB2312" w:cs="宋体"/>
          <w:bCs/>
          <w:kern w:val="2"/>
          <w:sz w:val="32"/>
          <w:szCs w:val="28"/>
          <w:lang w:val="en-US" w:eastAsia="zh-CN" w:bidi="ar"/>
        </w:rPr>
        <w:t>村寨规划</w:t>
      </w:r>
      <w:r>
        <w:rPr>
          <w:rFonts w:hint="eastAsia" w:ascii="仿宋_GB2312" w:hAnsi="仿宋_GB2312" w:eastAsia="仿宋_GB2312" w:cs="宋体"/>
          <w:color w:val="000000"/>
          <w:kern w:val="2"/>
          <w:sz w:val="32"/>
          <w:szCs w:val="28"/>
          <w:lang w:val="en-US" w:eastAsia="zh-CN" w:bidi="ar"/>
        </w:rPr>
        <w:t>的</w:t>
      </w:r>
      <w:r>
        <w:rPr>
          <w:rFonts w:hint="eastAsia" w:ascii="仿宋_GB2312" w:hAnsi="仿宋_GB2312" w:eastAsia="仿宋_GB2312" w:cs="宋体"/>
          <w:bCs/>
          <w:color w:val="000000"/>
          <w:kern w:val="2"/>
          <w:sz w:val="32"/>
          <w:szCs w:val="28"/>
          <w:lang w:val="en-US" w:eastAsia="zh-CN" w:bidi="ar"/>
        </w:rPr>
        <w:t>实施</w:t>
      </w:r>
      <w:r>
        <w:rPr>
          <w:rFonts w:hint="eastAsia" w:ascii="仿宋_GB2312" w:hAnsi="仿宋_GB2312" w:eastAsia="仿宋_GB2312" w:cs="宋体"/>
          <w:color w:val="000000"/>
          <w:kern w:val="2"/>
          <w:sz w:val="32"/>
          <w:szCs w:val="28"/>
          <w:lang w:val="en-US" w:eastAsia="zh-CN" w:bidi="ar"/>
        </w:rPr>
        <w:t>情况依法向社会公开，接受社会监督。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b/>
          <w:bCs w:val="0"/>
          <w:color w:val="000000"/>
          <w:sz w:val="32"/>
          <w:szCs w:val="28"/>
          <w:lang w:val="en-US"/>
        </w:rPr>
      </w:pPr>
      <w:r>
        <w:rPr>
          <w:rFonts w:hint="eastAsia" w:ascii="黑体" w:hAnsi="宋体" w:eastAsia="黑体" w:cs="宋体"/>
          <w:kern w:val="2"/>
          <w:sz w:val="32"/>
          <w:szCs w:val="28"/>
          <w:lang w:val="en-US" w:eastAsia="zh-CN" w:bidi="ar"/>
        </w:rPr>
        <w:t>第三章  村寨建设</w:t>
      </w:r>
    </w:p>
    <w:p>
      <w:pPr>
        <w:keepNext w:val="0"/>
        <w:keepLines w:val="0"/>
        <w:pageBreakBefore w:val="0"/>
        <w:widowControl w:val="0"/>
        <w:suppressLineNumbers w:val="0"/>
        <w:tabs>
          <w:tab w:val="left" w:pos="423"/>
        </w:tabs>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28"/>
          <w:lang w:val="en-US"/>
        </w:rPr>
      </w:pPr>
      <w:r>
        <w:rPr>
          <w:rFonts w:hint="eastAsia" w:ascii="黑体" w:hAnsi="宋体" w:eastAsia="黑体" w:cs="宋体"/>
          <w:kern w:val="2"/>
          <w:sz w:val="32"/>
          <w:szCs w:val="28"/>
          <w:lang w:val="en-US" w:eastAsia="zh-CN" w:bidi="ar"/>
        </w:rPr>
        <w:t>第十二条</w:t>
      </w:r>
      <w:r>
        <w:rPr>
          <w:rFonts w:hint="eastAsia" w:ascii="黑体" w:hAnsi="宋体" w:eastAsia="黑体" w:cs="黑体"/>
          <w:b/>
          <w:bCs w:val="0"/>
          <w:color w:val="000000"/>
          <w:kern w:val="2"/>
          <w:sz w:val="32"/>
          <w:szCs w:val="28"/>
          <w:lang w:val="en-US" w:eastAsia="zh-CN" w:bidi="ar"/>
        </w:rPr>
        <w:t xml:space="preserve">  </w:t>
      </w:r>
      <w:r>
        <w:rPr>
          <w:rFonts w:hint="eastAsia" w:ascii="仿宋_GB2312" w:hAnsi="仿宋_GB2312" w:eastAsia="仿宋_GB2312" w:cs="仿宋_GB2312"/>
          <w:kern w:val="2"/>
          <w:sz w:val="32"/>
          <w:szCs w:val="28"/>
          <w:lang w:val="en-US" w:eastAsia="zh-CN" w:bidi="ar"/>
        </w:rPr>
        <w:t>市人民政府应当全面统筹县级、乡级编制的国土空间总体规划、</w:t>
      </w:r>
      <w:r>
        <w:rPr>
          <w:rFonts w:hint="eastAsia" w:ascii="仿宋_GB2312" w:hAnsi="仿宋_GB2312" w:eastAsia="仿宋_GB2312" w:cs="宋体"/>
          <w:bCs/>
          <w:kern w:val="2"/>
          <w:sz w:val="32"/>
          <w:szCs w:val="28"/>
          <w:lang w:val="en-US" w:eastAsia="zh-CN" w:bidi="ar"/>
        </w:rPr>
        <w:t>村寨建</w:t>
      </w:r>
      <w:r>
        <w:rPr>
          <w:rFonts w:hint="eastAsia" w:ascii="仿宋_GB2312" w:hAnsi="仿宋_GB2312" w:eastAsia="仿宋_GB2312" w:cs="仿宋_GB2312"/>
          <w:kern w:val="2"/>
          <w:sz w:val="32"/>
          <w:szCs w:val="28"/>
          <w:lang w:val="en-US" w:eastAsia="zh-CN" w:bidi="ar"/>
        </w:rPr>
        <w:t>设用地年度计划，明确土地利用区和土地用途，依法保障</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kern w:val="2"/>
          <w:sz w:val="32"/>
          <w:szCs w:val="28"/>
          <w:lang w:val="en-US" w:eastAsia="zh-CN" w:bidi="ar"/>
        </w:rPr>
        <w:t>申请宅基地建房的用地需求。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
          <w:sz w:val="32"/>
          <w:szCs w:val="28"/>
          <w:lang w:val="en-US"/>
        </w:rPr>
      </w:pPr>
      <w:r>
        <w:rPr>
          <w:rFonts w:hint="eastAsia" w:ascii="黑体" w:hAnsi="宋体" w:eastAsia="黑体" w:cs="宋体"/>
          <w:kern w:val="2"/>
          <w:sz w:val="32"/>
          <w:szCs w:val="28"/>
          <w:lang w:val="en-US" w:eastAsia="zh-CN" w:bidi="ar"/>
        </w:rPr>
        <w:t>第十三条</w:t>
      </w:r>
      <w:r>
        <w:rPr>
          <w:rFonts w:hint="eastAsia" w:ascii="黑体" w:hAnsi="宋体" w:eastAsia="黑体" w:cs="宋体"/>
          <w:b/>
          <w:kern w:val="2"/>
          <w:sz w:val="32"/>
          <w:szCs w:val="28"/>
          <w:lang w:val="en-US" w:eastAsia="zh-CN" w:bidi="ar"/>
        </w:rPr>
        <w:t xml:space="preserve">  </w:t>
      </w:r>
      <w:r>
        <w:rPr>
          <w:rFonts w:hint="eastAsia" w:ascii="仿宋_GB2312" w:hAnsi="仿宋_GB2312" w:eastAsia="仿宋_GB2312" w:cs="宋体"/>
          <w:bCs/>
          <w:kern w:val="2"/>
          <w:sz w:val="32"/>
          <w:szCs w:val="28"/>
          <w:lang w:val="en-US" w:eastAsia="zh-CN" w:bidi="ar"/>
        </w:rPr>
        <w:t>村寨建设</w:t>
      </w:r>
      <w:r>
        <w:rPr>
          <w:rFonts w:hint="eastAsia" w:ascii="仿宋_GB2312" w:hAnsi="仿宋_GB2312" w:eastAsia="仿宋_GB2312" w:cs="仿宋_GB2312"/>
          <w:color w:val="000000"/>
          <w:kern w:val="2"/>
          <w:sz w:val="32"/>
          <w:szCs w:val="28"/>
          <w:lang w:val="en-US" w:eastAsia="zh-CN" w:bidi="ar"/>
        </w:rPr>
        <w:t>禁止占用永久基本农田。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trike w:val="0"/>
          <w:dstrike/>
          <w:color w:val="000000"/>
          <w:sz w:val="32"/>
          <w:szCs w:val="28"/>
          <w:lang w:val="en-US"/>
        </w:rPr>
      </w:pP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color w:val="000000"/>
          <w:kern w:val="2"/>
          <w:sz w:val="32"/>
          <w:szCs w:val="28"/>
          <w:lang w:val="en-US" w:eastAsia="zh-CN" w:bidi="ar"/>
        </w:rPr>
        <w:t>住房建设用地，应当优先利用闲置宅基地、无主宅基地、村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仿宋_GB2312"/>
          <w:color w:val="000000"/>
          <w:kern w:val="2"/>
          <w:sz w:val="32"/>
          <w:szCs w:val="28"/>
          <w:lang w:val="en-US" w:eastAsia="zh-CN" w:bidi="ar"/>
        </w:rPr>
        <w:t>内空闲地，充分利用荒地。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28"/>
          <w:lang w:val="en-US"/>
        </w:rPr>
      </w:pP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color w:val="000000"/>
          <w:kern w:val="2"/>
          <w:sz w:val="32"/>
          <w:szCs w:val="28"/>
          <w:lang w:val="en-US" w:eastAsia="zh-CN" w:bidi="ar"/>
        </w:rPr>
        <w:t>申请宅基地建房，由乡级人民政府依法审批。涉及农用地转为建设用地的，应当先行办理农用地转用审批手续。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28"/>
          <w:lang w:val="en-US"/>
        </w:rPr>
      </w:pPr>
      <w:r>
        <w:rPr>
          <w:rFonts w:hint="eastAsia" w:ascii="仿宋_GB2312" w:hAnsi="仿宋_GB2312" w:eastAsia="仿宋_GB2312" w:cs="仿宋_GB2312"/>
          <w:color w:val="000000"/>
          <w:kern w:val="2"/>
          <w:sz w:val="32"/>
          <w:szCs w:val="28"/>
          <w:lang w:val="en-US" w:eastAsia="zh-CN" w:bidi="ar"/>
        </w:rPr>
        <w:t>未经村民委员会或者村集体经济组织同意，</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color w:val="000000"/>
          <w:kern w:val="2"/>
          <w:sz w:val="32"/>
          <w:szCs w:val="28"/>
          <w:lang w:val="en-US" w:eastAsia="zh-CN" w:bidi="ar"/>
        </w:rPr>
        <w:t>不得擅自调换宅基地建房。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28"/>
          <w:lang w:val="en-US"/>
        </w:rPr>
      </w:pPr>
      <w:r>
        <w:rPr>
          <w:rFonts w:hint="eastAsia" w:ascii="黑体" w:hAnsi="宋体" w:eastAsia="黑体" w:cs="宋体"/>
          <w:kern w:val="2"/>
          <w:sz w:val="32"/>
          <w:szCs w:val="28"/>
          <w:lang w:val="en-US" w:eastAsia="zh-CN" w:bidi="ar"/>
        </w:rPr>
        <w:t>第十四条</w:t>
      </w:r>
      <w:r>
        <w:rPr>
          <w:rFonts w:hint="eastAsia" w:ascii="黑体" w:hAnsi="宋体" w:eastAsia="黑体" w:cs="宋体"/>
          <w:b/>
          <w:bCs w:val="0"/>
          <w:color w:val="000000"/>
          <w:kern w:val="2"/>
          <w:sz w:val="32"/>
          <w:szCs w:val="28"/>
          <w:lang w:val="en-US" w:eastAsia="zh-CN" w:bidi="ar"/>
        </w:rPr>
        <w:t xml:space="preserve"> </w:t>
      </w:r>
      <w:r>
        <w:rPr>
          <w:rFonts w:hint="eastAsia" w:ascii="黑体" w:hAnsi="宋体" w:eastAsia="黑体" w:cs="宋体"/>
          <w:b/>
          <w:bCs w:val="0"/>
          <w:color w:val="FF0000"/>
          <w:kern w:val="2"/>
          <w:sz w:val="32"/>
          <w:szCs w:val="28"/>
          <w:lang w:val="en-US" w:eastAsia="zh-CN" w:bidi="ar"/>
        </w:rPr>
        <w:t xml:space="preserve"> </w:t>
      </w:r>
      <w:r>
        <w:rPr>
          <w:rFonts w:hint="eastAsia" w:ascii="仿宋_GB2312" w:hAnsi="仿宋_GB2312" w:eastAsia="仿宋_GB2312" w:cs="仿宋_GB2312"/>
          <w:color w:val="000000"/>
          <w:kern w:val="2"/>
          <w:sz w:val="32"/>
          <w:szCs w:val="28"/>
          <w:lang w:val="en-US" w:eastAsia="zh-CN" w:bidi="ar"/>
        </w:rPr>
        <w:t>禁止城镇居民到农村购买宅基地及其建（构）筑物。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color w:val="000000"/>
          <w:sz w:val="32"/>
          <w:szCs w:val="28"/>
          <w:lang w:val="en-US"/>
        </w:rPr>
      </w:pPr>
      <w:r>
        <w:rPr>
          <w:rFonts w:hint="eastAsia" w:ascii="仿宋_GB2312" w:hAnsi="仿宋_GB2312" w:eastAsia="仿宋_GB2312" w:cs="仿宋_GB2312"/>
          <w:color w:val="000000"/>
          <w:kern w:val="2"/>
          <w:sz w:val="32"/>
          <w:szCs w:val="28"/>
          <w:lang w:val="en-US" w:eastAsia="zh-CN" w:bidi="ar"/>
        </w:rPr>
        <w:t>鼓励进城落户、就业且有产权房居住的原</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color w:val="000000"/>
          <w:kern w:val="2"/>
          <w:sz w:val="32"/>
          <w:szCs w:val="28"/>
          <w:lang w:val="en-US" w:eastAsia="zh-CN" w:bidi="ar"/>
        </w:rPr>
        <w:t>依法自愿有偿退出宅基地。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
          <w:bCs w:val="0"/>
          <w:color w:val="000000"/>
          <w:sz w:val="32"/>
          <w:szCs w:val="28"/>
          <w:lang w:val="en-US"/>
        </w:rPr>
      </w:pPr>
      <w:r>
        <w:rPr>
          <w:rFonts w:hint="eastAsia" w:ascii="仿宋_GB2312" w:hAnsi="仿宋_GB2312" w:eastAsia="仿宋_GB2312" w:cs="仿宋_GB2312"/>
          <w:color w:val="000000"/>
          <w:kern w:val="2"/>
          <w:sz w:val="32"/>
          <w:szCs w:val="28"/>
          <w:lang w:val="en-US" w:eastAsia="zh-CN" w:bidi="ar"/>
        </w:rPr>
        <w:t>村民委员会或者村集体经济组织，应当建立健全宅基地有偿流转和退出机制。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trike w:val="0"/>
          <w:dstrike/>
          <w:sz w:val="32"/>
          <w:szCs w:val="28"/>
          <w:lang w:val="en-US"/>
        </w:rPr>
      </w:pPr>
      <w:r>
        <w:rPr>
          <w:rFonts w:hint="eastAsia" w:ascii="黑体" w:hAnsi="宋体" w:eastAsia="黑体" w:cs="宋体"/>
          <w:kern w:val="2"/>
          <w:sz w:val="32"/>
          <w:szCs w:val="28"/>
          <w:lang w:val="en-US" w:eastAsia="zh-CN" w:bidi="ar"/>
        </w:rPr>
        <w:t>第十五条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宋体"/>
          <w:kern w:val="2"/>
          <w:sz w:val="32"/>
          <w:szCs w:val="28"/>
          <w:lang w:val="en-US" w:eastAsia="zh-CN" w:bidi="ar"/>
        </w:rPr>
        <w:t>申请宅基地实行一户一宅，退旧批新的原则。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trike w:val="0"/>
          <w:dstrike/>
          <w:sz w:val="32"/>
          <w:szCs w:val="28"/>
          <w:lang w:val="en-US"/>
        </w:rPr>
      </w:pP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宋体"/>
          <w:kern w:val="2"/>
          <w:sz w:val="32"/>
          <w:szCs w:val="28"/>
          <w:lang w:val="en-US" w:eastAsia="zh-CN" w:bidi="ar"/>
        </w:rPr>
        <w:t>符合下列条件之一的，可以在村</w:t>
      </w:r>
      <w:r>
        <w:rPr>
          <w:rFonts w:hint="eastAsia" w:ascii="仿宋_GB2312" w:hAnsi="仿宋_GB2312" w:eastAsia="仿宋_GB2312" w:cs="宋体"/>
          <w:bCs/>
          <w:kern w:val="2"/>
          <w:sz w:val="32"/>
          <w:szCs w:val="32"/>
          <w:lang w:val="en-US" w:eastAsia="zh-CN" w:bidi="ar"/>
        </w:rPr>
        <w:t>寨建设</w:t>
      </w:r>
      <w:r>
        <w:rPr>
          <w:rFonts w:hint="eastAsia" w:ascii="仿宋_GB2312" w:hAnsi="仿宋_GB2312" w:eastAsia="仿宋_GB2312" w:cs="宋体"/>
          <w:kern w:val="2"/>
          <w:sz w:val="32"/>
          <w:szCs w:val="28"/>
          <w:lang w:val="en-US" w:eastAsia="zh-CN" w:bidi="ar"/>
        </w:rPr>
        <w:t>规划区内申请宅基地：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（一）无宅基地或者现有住房面积低于规定标准的；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（二）已达法定婚龄或者依法登记结婚的成年子女，并且没有房子居住，符合立户条件的；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（三）因洪涝、地震、滑坡等自然灾害造成宅基地灭失或者不能使用的；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（四）因历史文化保护需要，或者生态环境脆弱、气候条件恶劣等情形，需要搬迁安置的；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（五）原有宅基地因国家重大项目或者基础设施建设征用或者征收，需要搬迁安置的；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（六）退回旧宅基地后，在村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kern w:val="2"/>
          <w:sz w:val="32"/>
          <w:szCs w:val="28"/>
          <w:lang w:val="en-US" w:eastAsia="zh-CN" w:bidi="ar"/>
        </w:rPr>
        <w:t>建设规划区内申请新宅基地的；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（七）其他符合相关法律、法规规定的。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trike w:val="0"/>
          <w:dstrike/>
          <w:color w:val="000000"/>
          <w:sz w:val="32"/>
          <w:szCs w:val="28"/>
          <w:lang w:val="en-US"/>
        </w:rPr>
      </w:pPr>
      <w:r>
        <w:rPr>
          <w:rFonts w:hint="eastAsia" w:ascii="黑体" w:hAnsi="宋体" w:eastAsia="黑体" w:cs="宋体"/>
          <w:kern w:val="2"/>
          <w:sz w:val="32"/>
          <w:szCs w:val="28"/>
          <w:lang w:val="en-US" w:eastAsia="zh-CN" w:bidi="ar"/>
        </w:rPr>
        <w:t>第十六条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农村村民建房应当向村民委员会或者村集体经济组织提出书面申请。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对符合宅基地申请条件，并经7日公示期无异议的，由村民委员会签署意见报乡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color w:val="000000"/>
          <w:kern w:val="2"/>
          <w:sz w:val="32"/>
          <w:szCs w:val="28"/>
          <w:lang w:val="en-US" w:eastAsia="zh-CN" w:bidi="ar"/>
        </w:rPr>
        <w:t>人民政府审批。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宋体" w:cs="宋体"/>
          <w:color w:val="000000"/>
          <w:sz w:val="32"/>
          <w:szCs w:val="28"/>
          <w:lang w:val="en-US"/>
        </w:rPr>
      </w:pPr>
      <w:r>
        <w:rPr>
          <w:rFonts w:hint="eastAsia" w:ascii="仿宋_GB2312" w:hAnsi="仿宋_GB2312" w:eastAsia="仿宋_GB2312" w:cs="宋体"/>
          <w:color w:val="000000"/>
          <w:kern w:val="2"/>
          <w:sz w:val="32"/>
          <w:szCs w:val="28"/>
          <w:lang w:val="en-US" w:eastAsia="zh-CN" w:bidi="ar"/>
        </w:rPr>
        <w:t>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color w:val="000000"/>
          <w:kern w:val="2"/>
          <w:sz w:val="32"/>
          <w:szCs w:val="28"/>
          <w:lang w:val="en-US" w:eastAsia="zh-CN" w:bidi="ar"/>
        </w:rPr>
        <w:t>人民政府应当在20日内，依法出具农村宅基地批准书，并报县级人民政府农业农村主管部门备案。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第十七条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有下列情形之一的，不予批准宅基地申请：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（一）不符合村寨规划和村土地利用规划的；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（二）不符合一户一宅规定或者宅基地用地标准规定的；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（三）未经依法批准将农用地作为宅基地使用的；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仿宋_GB2312"/>
          <w:color w:val="000000"/>
          <w:kern w:val="2"/>
          <w:sz w:val="32"/>
          <w:szCs w:val="28"/>
          <w:shd w:val="clear" w:fill="FFFFFF"/>
          <w:lang w:val="en-US" w:eastAsia="zh-CN" w:bidi="ar"/>
        </w:rPr>
        <w:t>（四）出卖、出租、赠与他人住房或者以其他形式转让住房，又提出宅基地申请的</w:t>
      </w:r>
      <w:r>
        <w:rPr>
          <w:rFonts w:hint="eastAsia" w:ascii="仿宋_GB2312" w:hAnsi="仿宋_GB2312" w:eastAsia="仿宋_GB2312" w:cs="宋体"/>
          <w:color w:val="000000"/>
          <w:kern w:val="2"/>
          <w:sz w:val="32"/>
          <w:szCs w:val="28"/>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（五）拒绝签订原有宅基地退还协议的；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（六）在确定搬迁的自然村现有宅基地上改扩建住宅的；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（七）所申请宅基地存在权属争议的；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宋体"/>
          <w:color w:val="000000"/>
          <w:sz w:val="32"/>
          <w:szCs w:val="28"/>
          <w:lang w:val="en-US"/>
        </w:rPr>
      </w:pPr>
      <w:r>
        <w:rPr>
          <w:rFonts w:hint="eastAsia" w:ascii="仿宋_GB2312" w:hAnsi="仿宋_GB2312" w:eastAsia="仿宋_GB2312" w:cs="宋体"/>
          <w:color w:val="000000"/>
          <w:kern w:val="2"/>
          <w:sz w:val="32"/>
          <w:szCs w:val="28"/>
          <w:lang w:val="en-US" w:eastAsia="zh-CN" w:bidi="ar"/>
        </w:rPr>
        <w:t>（八）法律、法规规定有其他情形的。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sz w:val="32"/>
          <w:szCs w:val="28"/>
          <w:shd w:val="clear" w:fill="FFFFFF"/>
          <w:lang w:val="en-US"/>
        </w:rPr>
      </w:pPr>
      <w:r>
        <w:rPr>
          <w:rFonts w:hint="eastAsia" w:ascii="黑体" w:hAnsi="宋体" w:eastAsia="黑体" w:cs="宋体"/>
          <w:kern w:val="2"/>
          <w:sz w:val="32"/>
          <w:szCs w:val="28"/>
          <w:lang w:val="en-US" w:eastAsia="zh-CN" w:bidi="ar"/>
        </w:rPr>
        <w:t>第十八条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人均土地少、不能保障一户一宅的村寨，乡级以上人民政府在充分尊重农村村民意愿的基础上，</w:t>
      </w:r>
      <w:r>
        <w:rPr>
          <w:rFonts w:hint="eastAsia" w:ascii="仿宋_GB2312" w:hAnsi="仿宋_GB2312" w:eastAsia="仿宋_GB2312" w:cs="仿宋_GB2312"/>
          <w:kern w:val="2"/>
          <w:sz w:val="32"/>
          <w:szCs w:val="28"/>
          <w:shd w:val="clear" w:fill="FFFFFF"/>
          <w:lang w:val="en-US" w:eastAsia="zh-CN" w:bidi="ar"/>
        </w:rPr>
        <w:t>可以通过连片整治宅基地等方式，集中建设农村公寓、住宅小区以保障</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kern w:val="2"/>
          <w:sz w:val="32"/>
          <w:szCs w:val="28"/>
          <w:shd w:val="clear" w:fill="FFFFFF"/>
          <w:lang w:val="en-US" w:eastAsia="zh-CN" w:bidi="ar"/>
        </w:rPr>
        <w:t>住房需求。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黑体" w:hAnsi="宋体" w:eastAsia="黑体" w:cs="宋体"/>
          <w:kern w:val="2"/>
          <w:sz w:val="32"/>
          <w:szCs w:val="28"/>
          <w:lang w:val="en-US" w:eastAsia="zh-CN" w:bidi="ar"/>
        </w:rPr>
        <w:t>第十九条</w:t>
      </w:r>
      <w:r>
        <w:rPr>
          <w:rFonts w:hint="eastAsia" w:ascii="黑体" w:hAnsi="宋体" w:eastAsia="黑体" w:cs="宋体"/>
          <w:b/>
          <w:bCs w:val="0"/>
          <w:color w:val="000000"/>
          <w:kern w:val="2"/>
          <w:sz w:val="32"/>
          <w:szCs w:val="32"/>
          <w:lang w:val="en-US" w:eastAsia="zh-CN" w:bidi="ar"/>
        </w:rPr>
        <w:t xml:space="preserve">  </w:t>
      </w: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宋体"/>
          <w:kern w:val="2"/>
          <w:sz w:val="32"/>
          <w:szCs w:val="28"/>
          <w:lang w:val="en-US" w:eastAsia="zh-CN" w:bidi="ar"/>
        </w:rPr>
        <w:t>以户为单位</w:t>
      </w:r>
      <w:r>
        <w:rPr>
          <w:rFonts w:hint="eastAsia" w:ascii="仿宋_GB2312" w:hAnsi="仿宋_GB2312" w:eastAsia="仿宋_GB2312" w:cs="宋体"/>
          <w:color w:val="000000"/>
          <w:kern w:val="2"/>
          <w:sz w:val="32"/>
          <w:szCs w:val="32"/>
          <w:lang w:val="en-US" w:eastAsia="zh-CN" w:bidi="ar"/>
        </w:rPr>
        <w:t>申请宅基地的面积不得超过以下标准：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color w:val="000000"/>
          <w:kern w:val="2"/>
          <w:sz w:val="32"/>
          <w:szCs w:val="32"/>
          <w:lang w:val="en-US" w:eastAsia="zh-CN" w:bidi="ar"/>
        </w:rPr>
        <w:t>（一）城市建设规划区外的郊区、坝子地区不得超过130平方米；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color w:val="000000"/>
          <w:kern w:val="2"/>
          <w:sz w:val="32"/>
          <w:szCs w:val="32"/>
          <w:lang w:val="en-US" w:eastAsia="zh-CN" w:bidi="ar"/>
        </w:rPr>
        <w:t>（二）丘陵地区不得超过170平方米；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color w:val="000000"/>
          <w:kern w:val="2"/>
          <w:sz w:val="32"/>
          <w:szCs w:val="32"/>
          <w:lang w:val="en-US" w:eastAsia="zh-CN" w:bidi="ar"/>
        </w:rPr>
        <w:t>（三）山区不得超过200平方米。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32"/>
          <w:lang w:val="en-US"/>
        </w:rPr>
      </w:pPr>
      <w:r>
        <w:rPr>
          <w:rFonts w:hint="eastAsia" w:ascii="仿宋_GB2312" w:hAnsi="仿宋_GB2312" w:eastAsia="仿宋_GB2312" w:cs="宋体"/>
          <w:color w:val="000000"/>
          <w:kern w:val="2"/>
          <w:sz w:val="32"/>
          <w:szCs w:val="32"/>
          <w:lang w:val="en-US" w:eastAsia="zh-CN" w:bidi="ar"/>
        </w:rPr>
        <w:t>每户农村村民新建或者改扩建住房的建筑面积不得超过240平方米，楼层不得超过三层，层高一楼不得超过4米，二、三楼层高不得超过3米。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美丽乡村示范点、风景区周边旅游村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等区域内的农村村民住房建筑面积，按照省人民政府的规定，</w:t>
      </w:r>
      <w:r>
        <w:rPr>
          <w:rFonts w:hint="eastAsia" w:ascii="仿宋_GB2312" w:hAnsi="仿宋_GB2312" w:eastAsia="仿宋_GB2312" w:cs="黑体"/>
          <w:color w:val="000000"/>
          <w:kern w:val="2"/>
          <w:sz w:val="32"/>
          <w:szCs w:val="28"/>
          <w:lang w:val="en-US" w:eastAsia="zh-CN" w:bidi="ar"/>
        </w:rPr>
        <w:t>可以</w:t>
      </w:r>
      <w:r>
        <w:rPr>
          <w:rFonts w:hint="eastAsia" w:ascii="仿宋_GB2312" w:hAnsi="仿宋_GB2312" w:eastAsia="仿宋_GB2312" w:cs="宋体"/>
          <w:color w:val="000000"/>
          <w:kern w:val="2"/>
          <w:sz w:val="32"/>
          <w:szCs w:val="28"/>
          <w:lang w:val="en-US" w:eastAsia="zh-CN" w:bidi="ar"/>
        </w:rPr>
        <w:t>适度放宽</w:t>
      </w:r>
      <w:r>
        <w:rPr>
          <w:rFonts w:hint="eastAsia" w:ascii="仿宋_GB2312" w:hAnsi="仿宋_GB2312" w:eastAsia="仿宋_GB2312" w:cs="黑体"/>
          <w:color w:val="000000"/>
          <w:kern w:val="2"/>
          <w:sz w:val="32"/>
          <w:szCs w:val="28"/>
          <w:lang w:val="en-US" w:eastAsia="zh-CN" w:bidi="ar"/>
        </w:rPr>
        <w:t>，但</w:t>
      </w:r>
      <w:r>
        <w:rPr>
          <w:rFonts w:hint="eastAsia" w:ascii="仿宋_GB2312" w:hAnsi="仿宋_GB2312" w:eastAsia="仿宋_GB2312" w:cs="宋体"/>
          <w:color w:val="000000"/>
          <w:kern w:val="2"/>
          <w:sz w:val="32"/>
          <w:szCs w:val="28"/>
          <w:lang w:val="en-US" w:eastAsia="zh-CN" w:bidi="ar"/>
        </w:rPr>
        <w:t>不得超过320平方米。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第二十条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农村村民住房建设应当体现地域特点、民族特色、历史文化风貌。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县级以上人民政府住房和城乡建设</w:t>
      </w:r>
      <w:r>
        <w:rPr>
          <w:rFonts w:hint="eastAsia" w:ascii="仿宋_GB2312" w:hAnsi="仿宋_GB2312" w:eastAsia="仿宋_GB2312" w:cs="宋体"/>
          <w:kern w:val="2"/>
          <w:sz w:val="32"/>
          <w:szCs w:val="28"/>
          <w:lang w:val="en-US" w:eastAsia="zh-CN" w:bidi="ar"/>
        </w:rPr>
        <w:t>主管</w:t>
      </w:r>
      <w:r>
        <w:rPr>
          <w:rFonts w:hint="eastAsia" w:ascii="仿宋_GB2312" w:hAnsi="仿宋_GB2312" w:eastAsia="仿宋_GB2312" w:cs="宋体"/>
          <w:color w:val="000000"/>
          <w:kern w:val="2"/>
          <w:sz w:val="32"/>
          <w:szCs w:val="28"/>
          <w:lang w:val="en-US" w:eastAsia="zh-CN" w:bidi="ar"/>
        </w:rPr>
        <w:t>部门，应当组织设计具有安顺特色的建筑图集，免费提供给农村村民建房选用。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第二十一条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color w:val="000000"/>
          <w:kern w:val="2"/>
          <w:sz w:val="32"/>
          <w:szCs w:val="28"/>
          <w:lang w:val="en-US" w:eastAsia="zh-CN" w:bidi="ar"/>
        </w:rPr>
        <w:t>人民政府在受理农村村民建房申请之日起15日内，应当组织有关部门按照乡村建设规划许可的事项，实地放线，基础工程完工后验线。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trike w:val="0"/>
          <w:dstrike/>
          <w:color w:val="000000"/>
          <w:sz w:val="32"/>
          <w:szCs w:val="28"/>
          <w:lang w:val="en-US"/>
        </w:rPr>
      </w:pPr>
      <w:r>
        <w:rPr>
          <w:rFonts w:hint="eastAsia" w:ascii="仿宋_GB2312" w:hAnsi="仿宋_GB2312" w:eastAsia="仿宋_GB2312" w:cs="宋体"/>
          <w:color w:val="000000"/>
          <w:kern w:val="2"/>
          <w:sz w:val="32"/>
          <w:szCs w:val="28"/>
          <w:lang w:val="en-US" w:eastAsia="zh-CN" w:bidi="ar"/>
        </w:rPr>
        <w:t>房屋竣工后，乡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color w:val="000000"/>
          <w:kern w:val="2"/>
          <w:sz w:val="32"/>
          <w:szCs w:val="28"/>
          <w:lang w:val="en-US" w:eastAsia="zh-CN" w:bidi="ar"/>
        </w:rPr>
        <w:t>人民政府应当在接到建房人竣工验收申请书之日起15日内进行验收，对核验合格的，出具房屋竣工验收意见。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color w:val="000000"/>
          <w:sz w:val="32"/>
          <w:szCs w:val="28"/>
          <w:lang w:val="en-US"/>
        </w:rPr>
      </w:pPr>
      <w:r>
        <w:rPr>
          <w:rFonts w:hint="eastAsia" w:ascii="仿宋_GB2312" w:hAnsi="仿宋_GB2312" w:eastAsia="仿宋_GB2312" w:cs="宋体"/>
          <w:color w:val="000000"/>
          <w:kern w:val="2"/>
          <w:sz w:val="32"/>
          <w:szCs w:val="28"/>
          <w:lang w:val="en-US" w:eastAsia="zh-CN" w:bidi="ar"/>
        </w:rPr>
        <w:t>农村村民</w:t>
      </w:r>
      <w:r>
        <w:rPr>
          <w:rFonts w:hint="eastAsia" w:ascii="仿宋_GB2312" w:hAnsi="仿宋_GB2312" w:eastAsia="仿宋_GB2312" w:cs="仿宋_GB2312"/>
          <w:kern w:val="2"/>
          <w:sz w:val="32"/>
          <w:szCs w:val="28"/>
          <w:lang w:val="en-US" w:eastAsia="zh-CN" w:bidi="ar"/>
        </w:rPr>
        <w:t>建房，未申请开工放线的，不得动工建设；</w:t>
      </w:r>
      <w:r>
        <w:rPr>
          <w:rFonts w:hint="eastAsia" w:ascii="仿宋_GB2312" w:hAnsi="仿宋_GB2312" w:eastAsia="仿宋_GB2312" w:cs="宋体"/>
          <w:color w:val="000000"/>
          <w:kern w:val="2"/>
          <w:sz w:val="32"/>
          <w:szCs w:val="28"/>
          <w:lang w:val="en-US" w:eastAsia="zh-CN" w:bidi="ar"/>
        </w:rPr>
        <w:t>未经竣工核验合格的，不得使用房屋。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trike w:val="0"/>
          <w:dstrike/>
          <w:color w:val="000000"/>
          <w:sz w:val="32"/>
          <w:szCs w:val="28"/>
          <w:lang w:val="en-US"/>
        </w:rPr>
      </w:pPr>
      <w:r>
        <w:rPr>
          <w:rFonts w:hint="eastAsia" w:ascii="黑体" w:hAnsi="宋体" w:eastAsia="黑体" w:cs="宋体"/>
          <w:kern w:val="2"/>
          <w:sz w:val="32"/>
          <w:szCs w:val="28"/>
          <w:lang w:val="en-US" w:eastAsia="zh-CN" w:bidi="ar"/>
        </w:rPr>
        <w:t>第二十二条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在村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bCs/>
          <w:color w:val="000000"/>
          <w:kern w:val="2"/>
          <w:sz w:val="32"/>
          <w:szCs w:val="28"/>
          <w:lang w:val="en-US" w:eastAsia="zh-CN" w:bidi="ar"/>
        </w:rPr>
        <w:t>建设中，搭建临时建（构）筑物的，应当经村民委员会或者村集体经济组织同意，依法报请批准。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宋体"/>
          <w:bCs/>
          <w:color w:val="000000"/>
          <w:sz w:val="32"/>
          <w:szCs w:val="28"/>
          <w:lang w:val="en-US"/>
        </w:rPr>
      </w:pPr>
      <w:r>
        <w:rPr>
          <w:rFonts w:hint="eastAsia" w:ascii="仿宋_GB2312" w:hAnsi="仿宋_GB2312" w:eastAsia="仿宋_GB2312" w:cs="宋体"/>
          <w:bCs/>
          <w:color w:val="000000"/>
          <w:kern w:val="2"/>
          <w:sz w:val="32"/>
          <w:szCs w:val="28"/>
          <w:lang w:val="en-US" w:eastAsia="zh-CN" w:bidi="ar"/>
        </w:rPr>
        <w:t>临时建（构）筑物使用期限不得超过2年。使用期满前30日内，建设单位或者个人应当自行拆除临时建（构）筑物，清理场地，恢复原貌。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黑体" w:hAnsi="宋体" w:eastAsia="黑体" w:cs="宋体"/>
          <w:kern w:val="2"/>
          <w:sz w:val="32"/>
          <w:szCs w:val="28"/>
          <w:lang w:val="en-US" w:eastAsia="zh-CN" w:bidi="ar"/>
        </w:rPr>
        <w:t>第二十三条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bCs/>
          <w:kern w:val="2"/>
          <w:sz w:val="32"/>
          <w:szCs w:val="28"/>
          <w:lang w:val="en-US" w:eastAsia="zh-CN" w:bidi="ar"/>
        </w:rPr>
        <w:t>村寨建设，禁止下列行为：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仿宋_GB2312" w:hAnsi="仿宋_GB2312" w:eastAsia="仿宋_GB2312" w:cs="宋体"/>
          <w:bCs/>
          <w:kern w:val="2"/>
          <w:sz w:val="32"/>
          <w:szCs w:val="28"/>
          <w:lang w:val="en-US" w:eastAsia="zh-CN" w:bidi="ar"/>
        </w:rPr>
        <w:t>（一）改变村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bCs/>
          <w:kern w:val="2"/>
          <w:sz w:val="32"/>
          <w:szCs w:val="28"/>
          <w:lang w:val="en-US" w:eastAsia="zh-CN" w:bidi="ar"/>
        </w:rPr>
        <w:t>规划区内的土地用途；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仿宋_GB2312" w:hAnsi="仿宋_GB2312" w:eastAsia="仿宋_GB2312" w:cs="宋体"/>
          <w:bCs/>
          <w:kern w:val="2"/>
          <w:sz w:val="32"/>
          <w:szCs w:val="28"/>
          <w:lang w:val="en-US" w:eastAsia="zh-CN" w:bidi="ar"/>
        </w:rPr>
        <w:t>（二）在村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bCs/>
          <w:kern w:val="2"/>
          <w:sz w:val="32"/>
          <w:szCs w:val="28"/>
          <w:lang w:val="en-US" w:eastAsia="zh-CN" w:bidi="ar"/>
        </w:rPr>
        <w:t>建设规划区外建设房屋或者构筑物;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仿宋_GB2312" w:hAnsi="仿宋_GB2312" w:eastAsia="仿宋_GB2312" w:cs="宋体"/>
          <w:kern w:val="2"/>
          <w:sz w:val="32"/>
          <w:szCs w:val="28"/>
          <w:lang w:val="en-US" w:eastAsia="zh-CN" w:bidi="ar"/>
        </w:rPr>
        <w:t>（三）损毁</w:t>
      </w:r>
      <w:r>
        <w:rPr>
          <w:rFonts w:hint="eastAsia" w:ascii="仿宋_GB2312" w:hAnsi="仿宋_GB2312" w:eastAsia="仿宋_GB2312" w:cs="宋体"/>
          <w:bCs/>
          <w:kern w:val="2"/>
          <w:sz w:val="32"/>
          <w:szCs w:val="28"/>
          <w:lang w:val="en-US" w:eastAsia="zh-CN" w:bidi="ar"/>
        </w:rPr>
        <w:t>或者占用公共设施、公用水体、山体;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sz w:val="32"/>
          <w:szCs w:val="28"/>
          <w:lang w:val="en-US"/>
        </w:rPr>
      </w:pPr>
      <w:r>
        <w:rPr>
          <w:rFonts w:hint="eastAsia" w:ascii="仿宋_GB2312" w:hAnsi="仿宋_GB2312" w:eastAsia="仿宋_GB2312" w:cs="宋体"/>
          <w:bCs/>
          <w:kern w:val="2"/>
          <w:sz w:val="32"/>
          <w:szCs w:val="28"/>
          <w:lang w:val="en-US" w:eastAsia="zh-CN" w:bidi="ar"/>
        </w:rPr>
        <w:t>（四）未获得农村宅基地批准或者未按照批准面积、层高、楼高和四至等要求使用宅基地；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bCs/>
          <w:kern w:val="2"/>
          <w:sz w:val="32"/>
          <w:szCs w:val="28"/>
          <w:lang w:val="en-US" w:eastAsia="zh-CN" w:bidi="ar"/>
        </w:rPr>
        <w:t>（五）未取得乡村建设规划许可证或者未按照乡村建设规划许可范围施工;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color w:val="000000"/>
          <w:sz w:val="32"/>
          <w:szCs w:val="28"/>
          <w:lang w:val="en-US"/>
        </w:rPr>
      </w:pPr>
      <w:r>
        <w:rPr>
          <w:rFonts w:hint="eastAsia" w:ascii="仿宋_GB2312" w:hAnsi="仿宋_GB2312" w:eastAsia="仿宋_GB2312" w:cs="宋体"/>
          <w:kern w:val="2"/>
          <w:sz w:val="32"/>
          <w:szCs w:val="28"/>
          <w:lang w:val="en-US" w:eastAsia="zh-CN" w:bidi="ar"/>
        </w:rPr>
        <w:t>（六）法律</w:t>
      </w:r>
      <w:r>
        <w:rPr>
          <w:rFonts w:hint="eastAsia" w:ascii="黑体" w:hAnsi="宋体" w:eastAsia="黑体" w:cs="黑体"/>
          <w:kern w:val="2"/>
          <w:sz w:val="32"/>
          <w:szCs w:val="28"/>
          <w:lang w:val="en-US" w:eastAsia="zh-CN" w:bidi="ar"/>
        </w:rPr>
        <w:t>、</w:t>
      </w:r>
      <w:r>
        <w:rPr>
          <w:rFonts w:hint="eastAsia" w:ascii="仿宋_GB2312" w:hAnsi="仿宋_GB2312" w:eastAsia="仿宋_GB2312" w:cs="宋体"/>
          <w:kern w:val="2"/>
          <w:sz w:val="32"/>
          <w:szCs w:val="28"/>
          <w:lang w:val="en-US" w:eastAsia="zh-CN" w:bidi="ar"/>
        </w:rPr>
        <w:t>法规规定的其他</w:t>
      </w:r>
      <w:r>
        <w:rPr>
          <w:rFonts w:hint="eastAsia" w:ascii="仿宋_GB2312" w:hAnsi="仿宋_GB2312" w:eastAsia="仿宋_GB2312" w:cs="黑体"/>
          <w:kern w:val="2"/>
          <w:sz w:val="32"/>
          <w:szCs w:val="28"/>
          <w:lang w:val="en-US" w:eastAsia="zh-CN" w:bidi="ar"/>
        </w:rPr>
        <w:t>行为</w:t>
      </w:r>
      <w:r>
        <w:rPr>
          <w:rFonts w:hint="eastAsia" w:ascii="仿宋_GB2312" w:hAnsi="仿宋_GB2312" w:eastAsia="仿宋_GB2312" w:cs="宋体"/>
          <w:kern w:val="2"/>
          <w:sz w:val="32"/>
          <w:szCs w:val="28"/>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第二十四条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村寨道路的建设、改造，应当布局合理，进出畅通，保障安全。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有条件的村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应当规划利用道路周边、空余场地，建设公共停车场。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宋体"/>
          <w:color w:val="000000"/>
          <w:sz w:val="32"/>
          <w:szCs w:val="28"/>
          <w:lang w:val="en-US"/>
        </w:rPr>
      </w:pPr>
      <w:r>
        <w:rPr>
          <w:rFonts w:hint="eastAsia" w:ascii="仿宋_GB2312" w:hAnsi="仿宋_GB2312" w:eastAsia="仿宋_GB2312" w:cs="宋体"/>
          <w:color w:val="000000"/>
          <w:kern w:val="2"/>
          <w:sz w:val="32"/>
          <w:szCs w:val="28"/>
          <w:lang w:val="en-US" w:eastAsia="zh-CN" w:bidi="ar"/>
        </w:rPr>
        <w:t>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建设应当符合消防安全要求，有条件的村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应当设置消防设备设施，配备消防人员。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宋体" w:cs="宋体"/>
          <w:color w:val="000000"/>
          <w:sz w:val="32"/>
          <w:szCs w:val="28"/>
          <w:lang w:val="en-US"/>
        </w:rPr>
      </w:pPr>
      <w:r>
        <w:rPr>
          <w:rFonts w:hint="eastAsia" w:ascii="黑体" w:hAnsi="宋体" w:eastAsia="黑体" w:cs="宋体"/>
          <w:kern w:val="2"/>
          <w:sz w:val="32"/>
          <w:szCs w:val="28"/>
          <w:lang w:val="en-US" w:eastAsia="zh-CN" w:bidi="ar"/>
        </w:rPr>
        <w:t>第二十五条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禁止污染水环境。鼓励有条件的村寨实行集中的方式处理生活污水。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
          <w:bCs w:val="0"/>
          <w:color w:val="FF0000"/>
          <w:sz w:val="32"/>
          <w:szCs w:val="28"/>
          <w:lang w:val="en-US"/>
        </w:rPr>
      </w:pPr>
      <w:r>
        <w:rPr>
          <w:rFonts w:hint="eastAsia" w:ascii="黑体" w:hAnsi="宋体" w:eastAsia="黑体" w:cs="宋体"/>
          <w:kern w:val="2"/>
          <w:sz w:val="32"/>
          <w:szCs w:val="28"/>
          <w:lang w:val="en-US" w:eastAsia="zh-CN" w:bidi="ar"/>
        </w:rPr>
        <w:t>第二十六条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应当建设生活垃圾收集点、建筑垃圾堆放点，配备保洁员，设置垃圾箱，保障定时清扫、保洁和清运。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宋体" w:cs="宋体"/>
          <w:color w:val="000000"/>
          <w:sz w:val="32"/>
          <w:szCs w:val="28"/>
          <w:lang w:val="en-US"/>
        </w:rPr>
      </w:pPr>
      <w:r>
        <w:rPr>
          <w:rFonts w:hint="eastAsia" w:ascii="仿宋_GB2312" w:hAnsi="仿宋_GB2312" w:eastAsia="仿宋_GB2312" w:cs="宋体"/>
          <w:color w:val="000000"/>
          <w:kern w:val="2"/>
          <w:sz w:val="32"/>
          <w:szCs w:val="28"/>
          <w:lang w:val="en-US" w:eastAsia="zh-CN" w:bidi="ar"/>
        </w:rPr>
        <w:t>鼓励有条件的村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，实行垃圾分类收集、转运和处理。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第二十七条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color w:val="000000"/>
          <w:kern w:val="2"/>
          <w:sz w:val="32"/>
          <w:szCs w:val="28"/>
          <w:lang w:val="en-US" w:eastAsia="zh-CN" w:bidi="ar"/>
        </w:rPr>
        <w:t>人民政府、村民委员会应当引导村民因地制宜建设和改造无害化卫生间，实现粪污资源化利用。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给排水设施完善的村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，农村村民应当修建水冲式卫生间。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bCs/>
          <w:kern w:val="2"/>
          <w:sz w:val="32"/>
          <w:szCs w:val="28"/>
          <w:lang w:val="en-US" w:eastAsia="zh-CN" w:bidi="ar"/>
        </w:rPr>
        <w:t>鼓励采用节水、节能新技术和新材料建设改造</w:t>
      </w:r>
      <w:r>
        <w:rPr>
          <w:rFonts w:hint="eastAsia" w:ascii="仿宋_GB2312" w:hAnsi="仿宋_GB2312" w:eastAsia="仿宋_GB2312" w:cs="宋体"/>
          <w:color w:val="000000"/>
          <w:kern w:val="2"/>
          <w:sz w:val="32"/>
          <w:szCs w:val="28"/>
          <w:lang w:val="en-US" w:eastAsia="zh-CN" w:bidi="ar"/>
        </w:rPr>
        <w:t>卫生间</w:t>
      </w:r>
      <w:r>
        <w:rPr>
          <w:rFonts w:hint="eastAsia" w:ascii="仿宋_GB2312" w:hAnsi="仿宋_GB2312" w:eastAsia="仿宋_GB2312" w:cs="宋体"/>
          <w:bCs/>
          <w:kern w:val="2"/>
          <w:sz w:val="32"/>
          <w:szCs w:val="28"/>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第二十八条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为了公共利益的需要，修建村寨内的水、电、路、村民休闲广场等基础设施或者公共场所，确需征收房屋的，在征得房屋所有权人和宅基地使用权人同意并依法安置、补偿后，可以实施征收。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第二十九条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鼓励和支持村民委员会、村办企业、农村村民有效利用村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周边、河边、道路两旁以及农家小院、房前屋后的</w:t>
      </w:r>
      <w:r>
        <w:rPr>
          <w:rFonts w:hint="eastAsia" w:ascii="仿宋_GB2312" w:hAnsi="仿宋_GB2312" w:eastAsia="仿宋_GB2312" w:cs="宋体"/>
          <w:bCs/>
          <w:kern w:val="2"/>
          <w:sz w:val="32"/>
          <w:szCs w:val="28"/>
          <w:lang w:val="en-US" w:eastAsia="zh-CN" w:bidi="ar"/>
        </w:rPr>
        <w:t>自有空间，</w:t>
      </w:r>
      <w:r>
        <w:rPr>
          <w:rFonts w:hint="eastAsia" w:ascii="仿宋_GB2312" w:hAnsi="仿宋_GB2312" w:eastAsia="仿宋_GB2312" w:cs="宋体"/>
          <w:color w:val="000000"/>
          <w:kern w:val="2"/>
          <w:sz w:val="32"/>
          <w:szCs w:val="28"/>
          <w:lang w:val="en-US" w:eastAsia="zh-CN" w:bidi="ar"/>
        </w:rPr>
        <w:t>积极开展绿化建设，创建美丽村寨，发展乡村旅游。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禁止占用村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建设规划区域内的公共绿地建房。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第三十条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鼓励、支持和引导社会资本参与建设村</w:t>
      </w:r>
      <w:r>
        <w:rPr>
          <w:rFonts w:hint="eastAsia" w:ascii="仿宋_GB2312" w:hAnsi="仿宋_GB2312" w:eastAsia="仿宋_GB2312" w:cs="宋体"/>
          <w:bCs/>
          <w:kern w:val="2"/>
          <w:sz w:val="32"/>
          <w:szCs w:val="32"/>
          <w:lang w:val="en-US" w:eastAsia="zh-CN" w:bidi="ar"/>
        </w:rPr>
        <w:t>寨</w:t>
      </w:r>
      <w:r>
        <w:rPr>
          <w:rFonts w:hint="eastAsia" w:ascii="仿宋_GB2312" w:hAnsi="仿宋_GB2312" w:eastAsia="仿宋_GB2312" w:cs="宋体"/>
          <w:color w:val="000000"/>
          <w:kern w:val="2"/>
          <w:sz w:val="32"/>
          <w:szCs w:val="28"/>
          <w:lang w:val="en-US" w:eastAsia="zh-CN" w:bidi="ar"/>
        </w:rPr>
        <w:t>的公共设施、公益事业。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仿宋_GB2312" w:hAnsi="仿宋_GB2312" w:eastAsia="仿宋_GB2312" w:cs="宋体"/>
          <w:color w:val="000000"/>
          <w:kern w:val="2"/>
          <w:sz w:val="32"/>
          <w:szCs w:val="28"/>
          <w:lang w:val="en-US" w:eastAsia="zh-CN" w:bidi="ar"/>
        </w:rPr>
        <w:t>单位或者个人可以自筹资金，建设、运营、维护村</w:t>
      </w:r>
      <w:r>
        <w:rPr>
          <w:rFonts w:hint="eastAsia" w:ascii="仿宋_GB2312" w:hAnsi="仿宋_GB2312" w:eastAsia="仿宋_GB2312" w:cs="宋体"/>
          <w:bCs/>
          <w:kern w:val="2"/>
          <w:sz w:val="32"/>
          <w:szCs w:val="32"/>
          <w:lang w:val="en-US" w:eastAsia="zh-CN" w:bidi="ar"/>
        </w:rPr>
        <w:t>寨给</w:t>
      </w:r>
      <w:r>
        <w:rPr>
          <w:rFonts w:hint="eastAsia" w:ascii="仿宋_GB2312" w:hAnsi="仿宋_GB2312" w:eastAsia="仿宋_GB2312" w:cs="宋体"/>
          <w:color w:val="000000"/>
          <w:kern w:val="2"/>
          <w:sz w:val="32"/>
          <w:szCs w:val="28"/>
          <w:lang w:val="en-US" w:eastAsia="zh-CN" w:bidi="ar"/>
        </w:rPr>
        <w:t>排水和环境卫生等基础设施、公共服务设施。</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宋体"/>
          <w:b/>
          <w:bCs w:val="0"/>
          <w:color w:val="000000"/>
          <w:sz w:val="32"/>
          <w:szCs w:val="28"/>
          <w:lang w:val="en-US"/>
        </w:rPr>
      </w:pPr>
      <w:r>
        <w:rPr>
          <w:rFonts w:hint="eastAsia" w:ascii="黑体" w:hAnsi="宋体" w:eastAsia="黑体" w:cs="宋体"/>
          <w:kern w:val="2"/>
          <w:sz w:val="32"/>
          <w:szCs w:val="28"/>
          <w:lang w:val="en-US" w:eastAsia="zh-CN" w:bidi="ar"/>
        </w:rPr>
        <w:t>第四章  监督管理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kern w:val="0"/>
          <w:sz w:val="32"/>
          <w:szCs w:val="28"/>
          <w:lang w:val="en-US"/>
        </w:rPr>
      </w:pPr>
      <w:r>
        <w:rPr>
          <w:rFonts w:hint="eastAsia" w:ascii="黑体" w:hAnsi="宋体" w:eastAsia="黑体" w:cs="宋体"/>
          <w:kern w:val="2"/>
          <w:sz w:val="32"/>
          <w:szCs w:val="28"/>
          <w:lang w:val="en-US" w:eastAsia="zh-CN" w:bidi="ar"/>
        </w:rPr>
        <w:t>第三十一条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0"/>
          <w:sz w:val="32"/>
          <w:szCs w:val="28"/>
          <w:lang w:val="en-US" w:eastAsia="zh-CN" w:bidi="ar"/>
        </w:rPr>
        <w:t>县级人民政府应当编制</w:t>
      </w:r>
      <w:r>
        <w:rPr>
          <w:rFonts w:hint="eastAsia" w:ascii="仿宋_GB2312" w:hAnsi="仿宋_GB2312" w:eastAsia="仿宋_GB2312" w:cs="宋体"/>
          <w:color w:val="000000"/>
          <w:kern w:val="2"/>
          <w:sz w:val="32"/>
          <w:szCs w:val="28"/>
          <w:lang w:val="en-US" w:eastAsia="zh-CN" w:bidi="ar"/>
        </w:rPr>
        <w:t>国土空间</w:t>
      </w:r>
      <w:r>
        <w:rPr>
          <w:rFonts w:hint="eastAsia" w:ascii="仿宋_GB2312" w:hAnsi="仿宋_GB2312" w:eastAsia="仿宋_GB2312" w:cs="宋体"/>
          <w:color w:val="000000"/>
          <w:kern w:val="0"/>
          <w:sz w:val="32"/>
          <w:szCs w:val="28"/>
          <w:lang w:val="en-US" w:eastAsia="zh-CN" w:bidi="ar"/>
        </w:rPr>
        <w:t>规划、建设管理</w:t>
      </w:r>
      <w:r>
        <w:rPr>
          <w:rFonts w:hint="eastAsia" w:ascii="仿宋_GB2312" w:hAnsi="仿宋_GB2312" w:eastAsia="仿宋_GB2312" w:cs="宋体"/>
          <w:kern w:val="2"/>
          <w:sz w:val="32"/>
          <w:szCs w:val="28"/>
          <w:lang w:val="en-US" w:eastAsia="zh-CN" w:bidi="ar"/>
        </w:rPr>
        <w:t>和监督</w:t>
      </w:r>
      <w:r>
        <w:rPr>
          <w:rFonts w:hint="eastAsia" w:ascii="仿宋_GB2312" w:hAnsi="仿宋_GB2312" w:eastAsia="仿宋_GB2312" w:cs="宋体"/>
          <w:color w:val="000000"/>
          <w:kern w:val="0"/>
          <w:sz w:val="32"/>
          <w:szCs w:val="28"/>
          <w:lang w:val="en-US" w:eastAsia="zh-CN" w:bidi="ar"/>
        </w:rPr>
        <w:t>信息平台，实现信息共享，</w:t>
      </w:r>
      <w:r>
        <w:rPr>
          <w:rFonts w:hint="eastAsia" w:ascii="仿宋_GB2312" w:hAnsi="仿宋_GB2312" w:eastAsia="仿宋_GB2312" w:cs="宋体"/>
          <w:kern w:val="2"/>
          <w:sz w:val="32"/>
          <w:szCs w:val="28"/>
          <w:lang w:val="en-US" w:eastAsia="zh-CN" w:bidi="ar"/>
        </w:rPr>
        <w:t>供公众查询和</w:t>
      </w:r>
      <w:r>
        <w:rPr>
          <w:rFonts w:hint="eastAsia" w:ascii="仿宋_GB2312" w:hAnsi="仿宋_GB2312" w:eastAsia="仿宋_GB2312" w:cs="宋体"/>
          <w:color w:val="000000"/>
          <w:kern w:val="0"/>
          <w:sz w:val="32"/>
          <w:szCs w:val="28"/>
          <w:lang w:val="en-US" w:eastAsia="zh-CN" w:bidi="ar"/>
        </w:rPr>
        <w:t>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黑体" w:hAnsi="宋体" w:eastAsia="黑体" w:cs="宋体"/>
          <w:kern w:val="2"/>
          <w:sz w:val="32"/>
          <w:szCs w:val="28"/>
          <w:lang w:val="en-US" w:eastAsia="zh-CN" w:bidi="ar"/>
        </w:rPr>
        <w:t>第三十二条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kern w:val="2"/>
          <w:sz w:val="32"/>
          <w:szCs w:val="28"/>
          <w:lang w:val="en-US" w:eastAsia="zh-CN" w:bidi="ar"/>
        </w:rPr>
        <w:t>县级人民政府应当将村</w:t>
      </w:r>
      <w:r>
        <w:rPr>
          <w:rFonts w:hint="eastAsia" w:ascii="仿宋_GB2312" w:hAnsi="仿宋_GB2312" w:eastAsia="仿宋_GB2312" w:cs="宋体"/>
          <w:bCs/>
          <w:kern w:val="2"/>
          <w:sz w:val="32"/>
          <w:szCs w:val="32"/>
          <w:lang w:val="en-US" w:eastAsia="zh-CN" w:bidi="ar"/>
        </w:rPr>
        <w:t>寨规</w:t>
      </w:r>
      <w:r>
        <w:rPr>
          <w:rFonts w:hint="eastAsia" w:ascii="仿宋_GB2312" w:hAnsi="仿宋_GB2312" w:eastAsia="仿宋_GB2312" w:cs="宋体"/>
          <w:kern w:val="2"/>
          <w:sz w:val="32"/>
          <w:szCs w:val="28"/>
          <w:lang w:val="en-US" w:eastAsia="zh-CN" w:bidi="ar"/>
        </w:rPr>
        <w:t>划</w:t>
      </w:r>
      <w:r>
        <w:rPr>
          <w:rFonts w:hint="eastAsia" w:ascii="仿宋_GB2312" w:hAnsi="仿宋_GB2312" w:eastAsia="仿宋_GB2312" w:cs="黑体"/>
          <w:kern w:val="2"/>
          <w:sz w:val="32"/>
          <w:szCs w:val="28"/>
          <w:lang w:val="en-US" w:eastAsia="zh-CN" w:bidi="ar"/>
        </w:rPr>
        <w:t>、</w:t>
      </w:r>
      <w:r>
        <w:rPr>
          <w:rFonts w:hint="eastAsia" w:ascii="仿宋_GB2312" w:hAnsi="仿宋_GB2312" w:eastAsia="仿宋_GB2312" w:cs="宋体"/>
          <w:kern w:val="2"/>
          <w:sz w:val="32"/>
          <w:szCs w:val="28"/>
          <w:lang w:val="en-US" w:eastAsia="zh-CN" w:bidi="ar"/>
        </w:rPr>
        <w:t>建设</w:t>
      </w:r>
      <w:r>
        <w:rPr>
          <w:rFonts w:hint="eastAsia" w:ascii="仿宋_GB2312" w:hAnsi="仿宋_GB2312" w:eastAsia="仿宋_GB2312" w:cs="黑体"/>
          <w:kern w:val="2"/>
          <w:sz w:val="32"/>
          <w:szCs w:val="28"/>
          <w:lang w:val="en-US" w:eastAsia="zh-CN" w:bidi="ar"/>
        </w:rPr>
        <w:t>和</w:t>
      </w:r>
      <w:r>
        <w:rPr>
          <w:rFonts w:hint="eastAsia" w:ascii="仿宋_GB2312" w:hAnsi="仿宋_GB2312" w:eastAsia="仿宋_GB2312" w:cs="宋体"/>
          <w:kern w:val="2"/>
          <w:sz w:val="32"/>
          <w:szCs w:val="28"/>
          <w:lang w:val="en-US" w:eastAsia="zh-CN" w:bidi="ar"/>
        </w:rPr>
        <w:t>管理工作纳入年度目标考核和监督管理。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县级人民政府农业农村、自然资源、住房和城乡建设</w:t>
      </w:r>
      <w:r>
        <w:rPr>
          <w:rFonts w:hint="eastAsia" w:ascii="仿宋_GB2312" w:hAnsi="仿宋_GB2312" w:eastAsia="仿宋_GB2312" w:cs="宋体"/>
          <w:bCs/>
          <w:kern w:val="2"/>
          <w:sz w:val="32"/>
          <w:szCs w:val="28"/>
          <w:lang w:val="en-US" w:eastAsia="zh-CN" w:bidi="ar"/>
        </w:rPr>
        <w:t>主管</w:t>
      </w:r>
      <w:r>
        <w:rPr>
          <w:rFonts w:hint="eastAsia" w:ascii="仿宋_GB2312" w:hAnsi="仿宋_GB2312" w:eastAsia="仿宋_GB2312" w:cs="宋体"/>
          <w:kern w:val="2"/>
          <w:sz w:val="32"/>
          <w:szCs w:val="28"/>
          <w:lang w:val="en-US" w:eastAsia="zh-CN" w:bidi="ar"/>
        </w:rPr>
        <w:t>部门应当加强对村</w:t>
      </w:r>
      <w:r>
        <w:rPr>
          <w:rFonts w:hint="eastAsia" w:ascii="仿宋_GB2312" w:hAnsi="仿宋_GB2312" w:eastAsia="仿宋_GB2312" w:cs="宋体"/>
          <w:bCs/>
          <w:kern w:val="2"/>
          <w:sz w:val="32"/>
          <w:szCs w:val="32"/>
          <w:lang w:val="en-US" w:eastAsia="zh-CN" w:bidi="ar"/>
        </w:rPr>
        <w:t>寨规</w:t>
      </w:r>
      <w:r>
        <w:rPr>
          <w:rFonts w:hint="eastAsia" w:ascii="仿宋_GB2312" w:hAnsi="仿宋_GB2312" w:eastAsia="仿宋_GB2312" w:cs="宋体"/>
          <w:kern w:val="2"/>
          <w:sz w:val="32"/>
          <w:szCs w:val="28"/>
          <w:lang w:val="en-US" w:eastAsia="zh-CN" w:bidi="ar"/>
        </w:rPr>
        <w:t>划</w:t>
      </w:r>
      <w:r>
        <w:rPr>
          <w:rFonts w:hint="eastAsia" w:ascii="仿宋_GB2312" w:hAnsi="仿宋_GB2312" w:eastAsia="仿宋_GB2312" w:cs="黑体"/>
          <w:kern w:val="2"/>
          <w:sz w:val="32"/>
          <w:szCs w:val="28"/>
          <w:lang w:val="en-US" w:eastAsia="zh-CN" w:bidi="ar"/>
        </w:rPr>
        <w:t>、</w:t>
      </w:r>
      <w:r>
        <w:rPr>
          <w:rFonts w:hint="eastAsia" w:ascii="仿宋_GB2312" w:hAnsi="仿宋_GB2312" w:eastAsia="仿宋_GB2312" w:cs="宋体"/>
          <w:kern w:val="2"/>
          <w:sz w:val="32"/>
          <w:szCs w:val="28"/>
          <w:lang w:val="en-US" w:eastAsia="zh-CN" w:bidi="ar"/>
        </w:rPr>
        <w:t>建设</w:t>
      </w:r>
      <w:r>
        <w:rPr>
          <w:rFonts w:hint="eastAsia" w:ascii="仿宋_GB2312" w:hAnsi="仿宋_GB2312" w:eastAsia="仿宋_GB2312" w:cs="黑体"/>
          <w:kern w:val="2"/>
          <w:sz w:val="32"/>
          <w:szCs w:val="28"/>
          <w:lang w:val="en-US" w:eastAsia="zh-CN" w:bidi="ar"/>
        </w:rPr>
        <w:t>和</w:t>
      </w:r>
      <w:r>
        <w:rPr>
          <w:rFonts w:hint="eastAsia" w:ascii="仿宋_GB2312" w:hAnsi="仿宋_GB2312" w:eastAsia="仿宋_GB2312" w:cs="宋体"/>
          <w:kern w:val="2"/>
          <w:sz w:val="32"/>
          <w:szCs w:val="28"/>
          <w:lang w:val="en-US" w:eastAsia="zh-CN" w:bidi="ar"/>
        </w:rPr>
        <w:t>管理工作的监督检查。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仿宋_GB2312" w:hAnsi="仿宋_GB2312" w:eastAsia="仿宋_GB2312" w:cs="宋体"/>
          <w:kern w:val="2"/>
          <w:sz w:val="32"/>
          <w:szCs w:val="28"/>
          <w:lang w:val="en-US" w:eastAsia="zh-CN" w:bidi="ar"/>
        </w:rPr>
        <w:t>乡级人民政府根据本条例作出行政处罚决定后，应当在5日内将处罚决定向县级人民政府有关行政主管部门备案。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黑体" w:hAnsi="宋体" w:eastAsia="黑体" w:cs="宋体"/>
          <w:kern w:val="2"/>
          <w:sz w:val="32"/>
          <w:szCs w:val="28"/>
          <w:lang w:val="en-US" w:eastAsia="zh-CN" w:bidi="ar"/>
        </w:rPr>
        <w:t>第三十三条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kern w:val="2"/>
          <w:sz w:val="32"/>
          <w:szCs w:val="28"/>
          <w:lang w:val="en-US" w:eastAsia="zh-CN" w:bidi="ar"/>
        </w:rPr>
        <w:t>县级人民政府应当定期向本级人民代表大会常务委员会报告村</w:t>
      </w:r>
      <w:r>
        <w:rPr>
          <w:rFonts w:hint="eastAsia" w:ascii="仿宋_GB2312" w:hAnsi="仿宋_GB2312" w:eastAsia="仿宋_GB2312" w:cs="宋体"/>
          <w:bCs/>
          <w:kern w:val="2"/>
          <w:sz w:val="32"/>
          <w:szCs w:val="32"/>
          <w:lang w:val="en-US" w:eastAsia="zh-CN" w:bidi="ar"/>
        </w:rPr>
        <w:t>寨规</w:t>
      </w:r>
      <w:r>
        <w:rPr>
          <w:rFonts w:hint="eastAsia" w:ascii="仿宋_GB2312" w:hAnsi="仿宋_GB2312" w:eastAsia="仿宋_GB2312" w:cs="宋体"/>
          <w:kern w:val="2"/>
          <w:sz w:val="32"/>
          <w:szCs w:val="28"/>
          <w:lang w:val="en-US" w:eastAsia="zh-CN" w:bidi="ar"/>
        </w:rPr>
        <w:t>划</w:t>
      </w:r>
      <w:r>
        <w:rPr>
          <w:rFonts w:hint="eastAsia" w:ascii="黑体" w:hAnsi="宋体" w:eastAsia="黑体" w:cs="黑体"/>
          <w:kern w:val="2"/>
          <w:sz w:val="32"/>
          <w:szCs w:val="28"/>
          <w:lang w:val="en-US" w:eastAsia="zh-CN" w:bidi="ar"/>
        </w:rPr>
        <w:t>、</w:t>
      </w:r>
      <w:r>
        <w:rPr>
          <w:rFonts w:hint="eastAsia" w:ascii="仿宋_GB2312" w:hAnsi="仿宋_GB2312" w:eastAsia="仿宋_GB2312" w:cs="宋体"/>
          <w:kern w:val="2"/>
          <w:sz w:val="32"/>
          <w:szCs w:val="28"/>
          <w:lang w:val="en-US" w:eastAsia="zh-CN" w:bidi="ar"/>
        </w:rPr>
        <w:t>建设</w:t>
      </w:r>
      <w:r>
        <w:rPr>
          <w:rFonts w:hint="eastAsia" w:ascii="仿宋_GB2312" w:hAnsi="仿宋_GB2312" w:eastAsia="仿宋_GB2312" w:cs="黑体"/>
          <w:kern w:val="2"/>
          <w:sz w:val="32"/>
          <w:szCs w:val="28"/>
          <w:lang w:val="en-US" w:eastAsia="zh-CN" w:bidi="ar"/>
        </w:rPr>
        <w:t>和</w:t>
      </w:r>
      <w:r>
        <w:rPr>
          <w:rFonts w:hint="eastAsia" w:ascii="仿宋_GB2312" w:hAnsi="仿宋_GB2312" w:eastAsia="仿宋_GB2312" w:cs="宋体"/>
          <w:kern w:val="2"/>
          <w:sz w:val="32"/>
          <w:szCs w:val="28"/>
          <w:lang w:val="en-US" w:eastAsia="zh-CN" w:bidi="ar"/>
        </w:rPr>
        <w:t>管理工作的实施情况。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sz w:val="32"/>
          <w:szCs w:val="28"/>
          <w:lang w:val="en-US"/>
        </w:rPr>
      </w:pPr>
      <w:r>
        <w:rPr>
          <w:rFonts w:hint="eastAsia" w:ascii="黑体" w:hAnsi="宋体" w:eastAsia="黑体" w:cs="宋体"/>
          <w:kern w:val="2"/>
          <w:sz w:val="32"/>
          <w:szCs w:val="28"/>
          <w:lang w:val="en-US" w:eastAsia="zh-CN" w:bidi="ar"/>
        </w:rPr>
        <w:t>第三十四条</w:t>
      </w:r>
      <w:r>
        <w:rPr>
          <w:rFonts w:hint="eastAsia" w:ascii="黑体" w:hAnsi="宋体" w:eastAsia="黑体" w:cs="宋体"/>
          <w:b/>
          <w:bCs w:val="0"/>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乡级人民政府应当组织相关人员对农村建房现场施工和质量安全等提供咨询服务、技术指导，对地基基础、主体结构、屋面等重要部位实行监督、检查、巡查。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color w:val="000000"/>
          <w:sz w:val="32"/>
          <w:szCs w:val="28"/>
          <w:lang w:val="en-US"/>
        </w:rPr>
      </w:pPr>
      <w:r>
        <w:rPr>
          <w:rFonts w:hint="eastAsia" w:ascii="黑体" w:hAnsi="宋体" w:eastAsia="黑体" w:cs="宋体"/>
          <w:kern w:val="2"/>
          <w:sz w:val="32"/>
          <w:szCs w:val="28"/>
          <w:lang w:val="en-US" w:eastAsia="zh-CN" w:bidi="ar"/>
        </w:rPr>
        <w:t>第三十五条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县级人民政府住房和城乡建设</w:t>
      </w:r>
      <w:r>
        <w:rPr>
          <w:rFonts w:hint="eastAsia" w:ascii="仿宋_GB2312" w:hAnsi="仿宋_GB2312" w:eastAsia="仿宋_GB2312" w:cs="宋体"/>
          <w:bCs/>
          <w:kern w:val="2"/>
          <w:sz w:val="32"/>
          <w:szCs w:val="28"/>
          <w:lang w:val="en-US" w:eastAsia="zh-CN" w:bidi="ar"/>
        </w:rPr>
        <w:t>主管</w:t>
      </w:r>
      <w:r>
        <w:rPr>
          <w:rFonts w:hint="eastAsia" w:ascii="仿宋_GB2312" w:hAnsi="仿宋_GB2312" w:eastAsia="仿宋_GB2312" w:cs="宋体"/>
          <w:color w:val="000000"/>
          <w:kern w:val="2"/>
          <w:sz w:val="32"/>
          <w:szCs w:val="28"/>
          <w:lang w:val="en-US" w:eastAsia="zh-CN" w:bidi="ar"/>
        </w:rPr>
        <w:t>部门，应当依法组织乡村建筑工匠进行技能和安全生产教育培训。</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宋体"/>
          <w:b/>
          <w:bCs w:val="0"/>
          <w:color w:val="000000"/>
          <w:sz w:val="32"/>
          <w:szCs w:val="28"/>
          <w:lang w:val="en-US"/>
        </w:rPr>
      </w:pPr>
      <w:r>
        <w:rPr>
          <w:rFonts w:hint="eastAsia" w:ascii="黑体" w:hAnsi="宋体" w:eastAsia="黑体" w:cs="宋体"/>
          <w:kern w:val="2"/>
          <w:sz w:val="32"/>
          <w:szCs w:val="28"/>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黑体" w:hAnsi="宋体" w:eastAsia="黑体" w:cs="宋体"/>
          <w:kern w:val="2"/>
          <w:sz w:val="32"/>
          <w:szCs w:val="28"/>
          <w:lang w:val="en-US" w:eastAsia="zh-CN" w:bidi="ar"/>
        </w:rPr>
        <w:t>第三十六条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违反本条例第十三条第一款规定的，由乡级人民政府责令限期拆除，恢复原貌；逾期不拆除的，可以依法拆除，并可处以5000元以上5万元以下罚款。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仿宋_GB2312" w:hAnsi="仿宋_GB2312" w:eastAsia="仿宋_GB2312" w:cs="宋体"/>
          <w:bCs/>
          <w:color w:val="000000"/>
          <w:kern w:val="2"/>
          <w:sz w:val="32"/>
          <w:szCs w:val="28"/>
          <w:lang w:val="en-US" w:eastAsia="zh-CN" w:bidi="ar"/>
        </w:rPr>
        <w:t>违反本条例第十三条第四款规定的，由乡</w:t>
      </w:r>
      <w:r>
        <w:rPr>
          <w:rFonts w:hint="eastAsia" w:ascii="仿宋_GB2312" w:hAnsi="仿宋_GB2312" w:eastAsia="仿宋_GB2312" w:cs="仿宋_GB2312"/>
          <w:color w:val="333333"/>
          <w:spacing w:val="5"/>
          <w:kern w:val="2"/>
          <w:sz w:val="32"/>
          <w:szCs w:val="28"/>
          <w:shd w:val="clear" w:fill="FFFFFF"/>
          <w:lang w:val="en-US" w:eastAsia="zh-CN" w:bidi="ar"/>
        </w:rPr>
        <w:t>级</w:t>
      </w:r>
      <w:r>
        <w:rPr>
          <w:rFonts w:hint="eastAsia" w:ascii="仿宋_GB2312" w:hAnsi="仿宋_GB2312" w:eastAsia="仿宋_GB2312" w:cs="宋体"/>
          <w:bCs/>
          <w:color w:val="000000"/>
          <w:kern w:val="2"/>
          <w:sz w:val="32"/>
          <w:szCs w:val="28"/>
          <w:lang w:val="en-US" w:eastAsia="zh-CN" w:bidi="ar"/>
        </w:rPr>
        <w:t>人民政府责令停止建设，限期改正；逾期不改正的，可以依法拆除，并可处以2000元以上2万元以下罚款。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Cs/>
          <w:color w:val="000000"/>
          <w:sz w:val="32"/>
          <w:szCs w:val="28"/>
          <w:lang w:val="en-US"/>
        </w:rPr>
      </w:pPr>
      <w:r>
        <w:rPr>
          <w:rFonts w:hint="eastAsia" w:ascii="黑体" w:hAnsi="宋体" w:eastAsia="黑体" w:cs="宋体"/>
          <w:kern w:val="2"/>
          <w:sz w:val="32"/>
          <w:szCs w:val="28"/>
          <w:lang w:val="en-US" w:eastAsia="zh-CN" w:bidi="ar"/>
        </w:rPr>
        <w:t>第三十七条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违反本条例第十四条第一款的规定，农村村民将宅基地及其建（构）筑物出售给城镇居民的，由乡级人民政府没收违法所得，并可处以2000元以上2万元以下罚款；城镇居民到农村购买宅基地及其建（构）筑物的，由乡级人民政府责令</w:t>
      </w:r>
      <w:r>
        <w:rPr>
          <w:rFonts w:hint="eastAsia" w:ascii="仿宋_GB2312" w:hAnsi="仿宋_GB2312" w:eastAsia="仿宋_GB2312" w:cs="黑体"/>
          <w:bCs/>
          <w:color w:val="000000"/>
          <w:kern w:val="2"/>
          <w:sz w:val="32"/>
          <w:szCs w:val="28"/>
          <w:lang w:val="en-US" w:eastAsia="zh-CN" w:bidi="ar"/>
        </w:rPr>
        <w:t>改正</w:t>
      </w:r>
      <w:r>
        <w:rPr>
          <w:rFonts w:hint="eastAsia" w:ascii="仿宋_GB2312" w:hAnsi="仿宋_GB2312" w:eastAsia="仿宋_GB2312" w:cs="宋体"/>
          <w:bCs/>
          <w:color w:val="000000"/>
          <w:kern w:val="2"/>
          <w:sz w:val="32"/>
          <w:szCs w:val="28"/>
          <w:lang w:val="en-US" w:eastAsia="zh-CN" w:bidi="ar"/>
        </w:rPr>
        <w:t>，</w:t>
      </w:r>
      <w:r>
        <w:rPr>
          <w:rFonts w:hint="eastAsia" w:ascii="仿宋_GB2312" w:hAnsi="仿宋_GB2312" w:eastAsia="仿宋_GB2312" w:cs="黑体"/>
          <w:bCs/>
          <w:color w:val="000000"/>
          <w:kern w:val="2"/>
          <w:sz w:val="32"/>
          <w:szCs w:val="28"/>
          <w:lang w:val="en-US" w:eastAsia="zh-CN" w:bidi="ar"/>
        </w:rPr>
        <w:t>并可处以5000元以上5万元以下罚款；城镇居民在购买的宅基地上建房的，责令</w:t>
      </w:r>
      <w:r>
        <w:rPr>
          <w:rFonts w:hint="eastAsia" w:ascii="仿宋_GB2312" w:hAnsi="仿宋_GB2312" w:eastAsia="仿宋_GB2312" w:cs="宋体"/>
          <w:bCs/>
          <w:color w:val="000000"/>
          <w:kern w:val="2"/>
          <w:sz w:val="32"/>
          <w:szCs w:val="28"/>
          <w:lang w:val="en-US" w:eastAsia="zh-CN" w:bidi="ar"/>
        </w:rPr>
        <w:t>停止建设，限期拆除，逾期不拆除的，可以依法拆除。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
          <w:color w:val="000000"/>
          <w:sz w:val="32"/>
          <w:szCs w:val="28"/>
          <w:lang w:val="en-US"/>
        </w:rPr>
      </w:pPr>
      <w:r>
        <w:rPr>
          <w:rFonts w:hint="eastAsia" w:ascii="黑体" w:hAnsi="宋体" w:eastAsia="黑体" w:cs="宋体"/>
          <w:kern w:val="2"/>
          <w:sz w:val="32"/>
          <w:szCs w:val="28"/>
          <w:lang w:val="en-US" w:eastAsia="zh-CN" w:bidi="ar"/>
        </w:rPr>
        <w:t>第三十八条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违反本条例第二十一条第三款规定的，由乡级人民政府责令改正，并处以2000元以下罚款。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黑体" w:hAnsi="宋体" w:eastAsia="黑体" w:cs="宋体"/>
          <w:kern w:val="2"/>
          <w:sz w:val="32"/>
          <w:szCs w:val="28"/>
          <w:lang w:val="en-US" w:eastAsia="zh-CN" w:bidi="ar"/>
        </w:rPr>
        <w:t>第三十九条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违反本条例第二十二条规定的，由乡级人民政府责令停止建设、限期拆除；逾期不拆除的，可以依法拆除，并可处以5000元以上5万元以下罚款。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黑体" w:hAnsi="宋体" w:eastAsia="黑体" w:cs="宋体"/>
          <w:kern w:val="2"/>
          <w:sz w:val="32"/>
          <w:szCs w:val="28"/>
          <w:lang w:val="en-US" w:eastAsia="zh-CN" w:bidi="ar"/>
        </w:rPr>
        <w:t>第四十条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违反本条例第二十三条第一项、第二项、第三项规定的，由乡级人民政府责令停止建设、限期拆除、恢复原貌；逾期不改正的，可以依法拆除；情节严重的，并可处以5000元以上5万元以下罚款。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仿宋_GB2312" w:hAnsi="仿宋_GB2312" w:eastAsia="仿宋_GB2312" w:cs="宋体"/>
          <w:bCs/>
          <w:color w:val="000000"/>
          <w:kern w:val="2"/>
          <w:sz w:val="32"/>
          <w:szCs w:val="28"/>
          <w:lang w:val="en-US" w:eastAsia="zh-CN" w:bidi="ar"/>
        </w:rPr>
        <w:t>违反本条例第二十三条第四项、第五项规定的，由乡级人民政府责令停止建设、限期改正、恢复原貌；逾期不改正或者无法改正的，可以依法拆除；情节严重的，对个人处以2000元以上2万元以下罚款，对单位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宋体"/>
          <w:bCs/>
          <w:color w:val="000000"/>
          <w:sz w:val="32"/>
          <w:szCs w:val="28"/>
          <w:lang w:val="en-US"/>
        </w:rPr>
      </w:pPr>
      <w:r>
        <w:rPr>
          <w:rFonts w:hint="eastAsia" w:ascii="黑体" w:hAnsi="宋体" w:eastAsia="黑体" w:cs="宋体"/>
          <w:kern w:val="2"/>
          <w:sz w:val="32"/>
          <w:szCs w:val="28"/>
          <w:lang w:val="en-US" w:eastAsia="zh-CN" w:bidi="ar"/>
        </w:rPr>
        <w:t>第四十一条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color w:val="000000"/>
          <w:kern w:val="2"/>
          <w:sz w:val="32"/>
          <w:szCs w:val="28"/>
          <w:lang w:val="en-US" w:eastAsia="zh-CN" w:bidi="ar"/>
        </w:rPr>
        <w:t>各级人民政府、</w:t>
      </w:r>
      <w:r>
        <w:rPr>
          <w:rFonts w:hint="eastAsia" w:ascii="仿宋_GB2312" w:hAnsi="仿宋_GB2312" w:eastAsia="仿宋_GB2312" w:cs="宋体"/>
          <w:bCs/>
          <w:kern w:val="2"/>
          <w:sz w:val="32"/>
          <w:szCs w:val="28"/>
          <w:lang w:val="en-US" w:eastAsia="zh-CN" w:bidi="ar"/>
        </w:rPr>
        <w:t>有</w:t>
      </w:r>
      <w:r>
        <w:rPr>
          <w:rFonts w:hint="eastAsia" w:ascii="仿宋_GB2312" w:hAnsi="仿宋_GB2312" w:eastAsia="仿宋_GB2312" w:cs="宋体"/>
          <w:color w:val="000000"/>
          <w:kern w:val="2"/>
          <w:sz w:val="32"/>
          <w:szCs w:val="28"/>
          <w:lang w:val="en-US" w:eastAsia="zh-CN" w:bidi="ar"/>
        </w:rPr>
        <w:t>关管理部门及其工作人员违反本条例规定有</w:t>
      </w:r>
      <w:r>
        <w:rPr>
          <w:rFonts w:hint="eastAsia" w:ascii="仿宋_GB2312" w:hAnsi="仿宋_GB2312" w:eastAsia="仿宋_GB2312" w:cs="宋体"/>
          <w:bCs/>
          <w:color w:val="000000"/>
          <w:kern w:val="2"/>
          <w:sz w:val="32"/>
          <w:szCs w:val="28"/>
          <w:lang w:val="en-US" w:eastAsia="zh-CN" w:bidi="ar"/>
        </w:rPr>
        <w:t>玩忽职守、滥用职权、徇私舞弊等行</w:t>
      </w:r>
      <w:r>
        <w:rPr>
          <w:rFonts w:hint="eastAsia" w:ascii="仿宋" w:hAnsi="仿宋" w:eastAsia="仿宋" w:cs="仿宋"/>
          <w:bCs/>
          <w:color w:val="000000"/>
          <w:kern w:val="2"/>
          <w:sz w:val="32"/>
          <w:szCs w:val="28"/>
          <w:lang w:val="en-US" w:eastAsia="zh-CN" w:bidi="ar"/>
        </w:rPr>
        <w:t>为</w:t>
      </w:r>
      <w:r>
        <w:rPr>
          <w:rFonts w:hint="eastAsia" w:ascii="仿宋_GB2312" w:hAnsi="仿宋_GB2312" w:eastAsia="仿宋_GB2312" w:cs="宋体"/>
          <w:color w:val="000000"/>
          <w:kern w:val="2"/>
          <w:sz w:val="32"/>
          <w:szCs w:val="28"/>
          <w:lang w:val="en-US" w:eastAsia="zh-CN" w:bidi="ar"/>
        </w:rPr>
        <w:t>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宋体"/>
          <w:b/>
          <w:bCs w:val="0"/>
          <w:color w:val="000000"/>
          <w:sz w:val="32"/>
          <w:szCs w:val="28"/>
          <w:lang w:val="en-US"/>
        </w:rPr>
      </w:pPr>
      <w:r>
        <w:rPr>
          <w:rFonts w:hint="eastAsia" w:ascii="黑体" w:hAnsi="宋体" w:eastAsia="黑体" w:cs="宋体"/>
          <w:kern w:val="2"/>
          <w:sz w:val="32"/>
          <w:szCs w:val="28"/>
          <w:lang w:val="en-US" w:eastAsia="zh-CN" w:bidi="ar"/>
        </w:rPr>
        <w:t>第四十二条</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宋体"/>
          <w:bCs/>
          <w:color w:val="000000"/>
          <w:kern w:val="2"/>
          <w:sz w:val="32"/>
          <w:szCs w:val="28"/>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宋体"/>
          <w:b/>
          <w:bCs w:val="0"/>
          <w:color w:val="000000"/>
          <w:sz w:val="32"/>
          <w:szCs w:val="28"/>
          <w:lang w:val="en-US"/>
        </w:rPr>
      </w:pPr>
      <w:r>
        <w:rPr>
          <w:rFonts w:hint="eastAsia" w:ascii="黑体" w:hAnsi="宋体" w:eastAsia="黑体" w:cs="宋体"/>
          <w:kern w:val="2"/>
          <w:sz w:val="32"/>
          <w:szCs w:val="28"/>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28"/>
          <w:lang w:val="en-US"/>
        </w:rPr>
      </w:pPr>
      <w:r>
        <w:rPr>
          <w:rFonts w:hint="eastAsia" w:ascii="黑体" w:hAnsi="宋体" w:eastAsia="黑体" w:cs="宋体"/>
          <w:kern w:val="2"/>
          <w:sz w:val="32"/>
          <w:szCs w:val="28"/>
          <w:lang w:val="en-US" w:eastAsia="zh-CN" w:bidi="ar"/>
        </w:rPr>
        <w:t>第四十三条</w:t>
      </w:r>
      <w:r>
        <w:rPr>
          <w:rFonts w:hint="eastAsia" w:ascii="仿宋" w:hAnsi="仿宋" w:eastAsia="仿宋" w:cs="宋体"/>
          <w:b/>
          <w:bCs w:val="0"/>
          <w:color w:val="000000"/>
          <w:kern w:val="2"/>
          <w:sz w:val="32"/>
          <w:szCs w:val="28"/>
          <w:lang w:val="en-US" w:eastAsia="zh-CN" w:bidi="ar"/>
        </w:rPr>
        <w:t xml:space="preserve">  </w:t>
      </w:r>
      <w:r>
        <w:rPr>
          <w:rFonts w:hint="eastAsia" w:ascii="仿宋_GB2312" w:hAnsi="仿宋_GB2312" w:eastAsia="仿宋_GB2312" w:cs="黑体"/>
          <w:color w:val="000000"/>
          <w:kern w:val="2"/>
          <w:sz w:val="32"/>
          <w:szCs w:val="28"/>
          <w:lang w:val="en-US" w:eastAsia="zh-CN" w:bidi="ar"/>
        </w:rPr>
        <w:t>本条例所称村寨，是指本市行政区域内的农村村民生活和从事各种生产的聚居点。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宋体"/>
          <w:kern w:val="2"/>
          <w:sz w:val="32"/>
          <w:szCs w:val="28"/>
          <w:lang w:val="en-US" w:eastAsia="zh-CN" w:bidi="ar"/>
        </w:rPr>
        <w:t xml:space="preserve">第四十四条 </w:t>
      </w:r>
      <w:r>
        <w:rPr>
          <w:rFonts w:hint="eastAsia" w:ascii="黑体" w:hAnsi="宋体" w:eastAsia="黑体" w:cs="宋体"/>
          <w:b/>
          <w:color w:val="000000"/>
          <w:kern w:val="2"/>
          <w:sz w:val="32"/>
          <w:szCs w:val="28"/>
          <w:lang w:val="en-US" w:eastAsia="zh-CN" w:bidi="ar"/>
        </w:rPr>
        <w:t xml:space="preserve"> </w:t>
      </w:r>
      <w:r>
        <w:rPr>
          <w:rFonts w:hint="eastAsia" w:ascii="仿宋_GB2312" w:hAnsi="仿宋_GB2312" w:eastAsia="仿宋_GB2312" w:cs="仿宋_GB2312"/>
          <w:color w:val="404040"/>
          <w:kern w:val="2"/>
          <w:sz w:val="32"/>
          <w:szCs w:val="28"/>
          <w:lang w:val="en-US" w:eastAsia="zh-CN" w:bidi="ar"/>
        </w:rPr>
        <w:t>本条例自</w:t>
      </w:r>
      <w:r>
        <w:rPr>
          <w:rFonts w:hint="eastAsia" w:ascii="仿宋_GB2312" w:hAnsi="仿宋_GB2312" w:eastAsia="仿宋_GB2312" w:cs="黑体"/>
          <w:color w:val="404040"/>
          <w:kern w:val="2"/>
          <w:sz w:val="32"/>
          <w:szCs w:val="28"/>
          <w:lang w:val="en-US" w:eastAsia="zh-CN" w:bidi="ar"/>
        </w:rPr>
        <w:t>2021</w:t>
      </w:r>
      <w:r>
        <w:rPr>
          <w:rFonts w:hint="eastAsia" w:ascii="仿宋_GB2312" w:hAnsi="仿宋_GB2312" w:eastAsia="仿宋_GB2312" w:cs="仿宋_GB2312"/>
          <w:color w:val="404040"/>
          <w:kern w:val="2"/>
          <w:sz w:val="32"/>
          <w:szCs w:val="28"/>
          <w:lang w:val="en-US" w:eastAsia="zh-CN" w:bidi="ar"/>
        </w:rPr>
        <w:t>年</w:t>
      </w:r>
      <w:r>
        <w:rPr>
          <w:rFonts w:hint="eastAsia" w:ascii="仿宋_GB2312" w:hAnsi="仿宋_GB2312" w:eastAsia="仿宋_GB2312" w:cs="黑体"/>
          <w:color w:val="404040"/>
          <w:kern w:val="2"/>
          <w:sz w:val="32"/>
          <w:szCs w:val="28"/>
          <w:lang w:val="en-US" w:eastAsia="zh-CN" w:bidi="ar"/>
        </w:rPr>
        <w:t>6</w:t>
      </w:r>
      <w:r>
        <w:rPr>
          <w:rFonts w:hint="eastAsia" w:ascii="仿宋_GB2312" w:hAnsi="仿宋_GB2312" w:eastAsia="仿宋_GB2312" w:cs="仿宋_GB2312"/>
          <w:color w:val="404040"/>
          <w:kern w:val="2"/>
          <w:sz w:val="32"/>
          <w:szCs w:val="28"/>
          <w:lang w:val="en-US" w:eastAsia="zh-CN" w:bidi="ar"/>
        </w:rPr>
        <w:t>月</w:t>
      </w:r>
      <w:r>
        <w:rPr>
          <w:rFonts w:hint="eastAsia" w:ascii="仿宋_GB2312" w:hAnsi="仿宋_GB2312" w:eastAsia="仿宋_GB2312" w:cs="黑体"/>
          <w:color w:val="404040"/>
          <w:kern w:val="2"/>
          <w:sz w:val="32"/>
          <w:szCs w:val="28"/>
          <w:lang w:val="en-US" w:eastAsia="zh-CN" w:bidi="ar"/>
        </w:rPr>
        <w:t>1</w:t>
      </w:r>
      <w:r>
        <w:rPr>
          <w:rFonts w:hint="eastAsia" w:ascii="仿宋_GB2312" w:hAnsi="仿宋_GB2312" w:eastAsia="仿宋_GB2312" w:cs="仿宋_GB2312"/>
          <w:color w:val="404040"/>
          <w:kern w:val="2"/>
          <w:sz w:val="32"/>
          <w:szCs w:val="28"/>
          <w:lang w:val="en-US" w:eastAsia="zh-CN" w:bidi="ar"/>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36F43EB"/>
    <w:rsid w:val="5B7B77B6"/>
    <w:rsid w:val="5B8E75CD"/>
    <w:rsid w:val="5BB14ADE"/>
    <w:rsid w:val="5C1F231F"/>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9</TotalTime>
  <ScaleCrop>false</ScaleCrop>
  <LinksUpToDate>false</LinksUpToDate>
  <CharactersWithSpaces>13462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2021-01-06T08:46:59Z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