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7AE5AEA">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贵州省水土保持条例</w:t>
      </w:r>
    </w:p>
    <w:p w14:paraId="40E6EF5A">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（2012年11月29日贵州省第十一届人民代表大会常务委员会第三十一次会议通过　根据2018年11月29日贵州省第十三届人民代表大会常务委员会第七次会议通过的《贵州省人民代表大会常务委员会关于修改〈贵州省大气污染防治条例〉等地方性法规个别条款的决定》第一次修正　根据2020年9月25日贵州省第十三届人民代表大会常务委员会第十九次会议通过的《贵州省人民代表大会常务委员会关于修改〈贵州省道路交通安全条例〉等地方性法规个别条款的决定》第二次修正）</w:t>
      </w:r>
    </w:p>
    <w:p w14:paraId="7BAB2C2C">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3B69D89C">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预防和治理水土流失，保护和合理利用水土资源，减轻水、旱灾害，治理石漠化，改善生态环境，保障经济社会可持续发展，根据《中华人民共和国水土保持法》和有关法律、法规的规定，结合本省实际，制定本条例。</w:t>
      </w:r>
    </w:p>
    <w:p w14:paraId="6B157D7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在本省行政区域内从事水土保持有关的活动适用本条例。</w:t>
      </w:r>
    </w:p>
    <w:p w14:paraId="324F6A2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县级以上人民政府应当将水土保持工作纳入国民经济和社会发展规划，制定年度目标任务，经费纳入财政预算，实行目标责任和考核奖惩制度。</w:t>
      </w:r>
    </w:p>
    <w:p w14:paraId="26CF82A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县级以上人民政府水行政主管部门负责本行政区域内水土保持工作。</w:t>
      </w:r>
    </w:p>
    <w:p w14:paraId="499CE158">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县级以上人民政府根据当地实际情况确定的水土保持工作机构，行使本条例规定的水行政主管部门水土保持工作的职责。</w:t>
      </w:r>
    </w:p>
    <w:p w14:paraId="27A6A4D0">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县级以上人民政府有关行政主管部门按照各自职责做好水土保持工作。</w:t>
      </w:r>
    </w:p>
    <w:p w14:paraId="6855047B">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乡（镇）人民政府、街道办事处应当采取措施，做好本辖区内水土保持工作。</w:t>
      </w:r>
    </w:p>
    <w:p w14:paraId="122E647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县级以上人民政府及其有关部门应当采取多种形式，加强水土保持宣传教育，将水土保持纳入公益性宣传范围和国民素质教育体系、中小学法制教育内容，普及水土保持科学知识，增强公众的水土保持意识。</w:t>
      </w:r>
    </w:p>
    <w:p w14:paraId="6ADA485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县级以上人民政府应当制定政策、安排专项资金、提供科研实验场地和人才培养基地，鼓励和支持水土保持科研及推广工作，培养水土保持人才。</w:t>
      </w:r>
    </w:p>
    <w:p w14:paraId="4DC272BF">
      <w:pPr>
        <w:rPr>
          <w:rFonts w:ascii="Times New Roman" w:hAnsi="Times New Roman" w:eastAsia="宋体" w:cs="宋体"/>
          <w:szCs w:val="32"/>
        </w:rPr>
      </w:pPr>
    </w:p>
    <w:p w14:paraId="0A910E36">
      <w:pPr>
        <w:jc w:val="center"/>
        <w:rPr>
          <w:rFonts w:ascii="Times New Roman" w:hAnsi="Times New Roman" w:eastAsia="黑体" w:cs="黑体"/>
          <w:szCs w:val="32"/>
        </w:rPr>
      </w:pPr>
      <w:r>
        <w:rPr>
          <w:rFonts w:hint="eastAsia" w:ascii="Times New Roman" w:hAnsi="Times New Roman" w:eastAsia="黑体" w:cs="黑体"/>
          <w:szCs w:val="32"/>
        </w:rPr>
        <w:t>第二章　规　　划</w:t>
      </w:r>
    </w:p>
    <w:p w14:paraId="783F0551">
      <w:pPr>
        <w:rPr>
          <w:rFonts w:ascii="Times New Roman" w:hAnsi="Times New Roman" w:eastAsia="宋体" w:cs="宋体"/>
          <w:szCs w:val="32"/>
        </w:rPr>
      </w:pPr>
    </w:p>
    <w:p w14:paraId="7DB89C9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县级以上人民政府应当根据水土流失调查结果及区域社会经济发展规划，划定并公告水土流失重点预防区和重点治理区。</w:t>
      </w:r>
    </w:p>
    <w:p w14:paraId="7E6456C2">
      <w:pPr>
        <w:ind w:firstLine="632" w:firstLineChars="200"/>
        <w:rPr>
          <w:rFonts w:ascii="Times New Roman" w:hAnsi="Times New Roman" w:cs="仿宋_GB2312"/>
          <w:sz w:val="32"/>
          <w:szCs w:val="32"/>
        </w:rPr>
      </w:pPr>
      <w:r>
        <w:rPr>
          <w:rFonts w:hint="eastAsia" w:ascii="Times New Roman" w:hAnsi="Times New Roman" w:cs="仿宋_GB2312"/>
          <w:sz w:val="32"/>
          <w:szCs w:val="32"/>
        </w:rPr>
        <w:t>水土流失重点预防区主要包括江河源头区、水源涵养区、饮用水源保护区等水土流失潜在危险较大的生态脆弱或者敏感地区；水土流失重点治理区主要包括石漠化、坡耕地等水土流失严重、生态环境恶化的区域。</w:t>
      </w:r>
    </w:p>
    <w:p w14:paraId="4ED2801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水土保持规划由县级以上人民政府水行政主管部门会同同级人民政府有关部门编制，报本级人民政府或者其授权部门批准后，由水行政主管部门组织实施。编制水土保持规划，应当征求专家和公众的意见。经批准的水土保持规划应当报上一级人民政府水行政主管部门备案。</w:t>
      </w:r>
    </w:p>
    <w:p w14:paraId="73474834">
      <w:pPr>
        <w:ind w:firstLine="632" w:firstLineChars="200"/>
        <w:rPr>
          <w:rFonts w:ascii="Times New Roman" w:hAnsi="Times New Roman" w:cs="仿宋_GB2312"/>
          <w:sz w:val="32"/>
          <w:szCs w:val="32"/>
        </w:rPr>
      </w:pPr>
      <w:r>
        <w:rPr>
          <w:rFonts w:hint="eastAsia" w:ascii="Times New Roman" w:hAnsi="Times New Roman" w:cs="仿宋_GB2312"/>
          <w:sz w:val="32"/>
          <w:szCs w:val="32"/>
        </w:rPr>
        <w:t>水土保持规划应当与相关规划相协调。水土保持规划分为总体规划和专项规划，专项规划应当服从总体规划。</w:t>
      </w:r>
    </w:p>
    <w:p w14:paraId="5C4E00A7">
      <w:pPr>
        <w:ind w:firstLine="632" w:firstLineChars="200"/>
        <w:rPr>
          <w:rFonts w:ascii="Times New Roman" w:hAnsi="Times New Roman" w:cs="仿宋_GB2312"/>
          <w:sz w:val="32"/>
          <w:szCs w:val="32"/>
        </w:rPr>
      </w:pPr>
      <w:r>
        <w:rPr>
          <w:rFonts w:hint="eastAsia" w:ascii="Times New Roman" w:hAnsi="Times New Roman" w:cs="仿宋_GB2312"/>
          <w:sz w:val="32"/>
          <w:szCs w:val="32"/>
        </w:rPr>
        <w:t>跨区域或者流域的水土保持规划由其共同的上一级水行政主管部门会同有关部门编制，报同级人民政府或者其授权部门批准后，由水行政主管部门组织实施。</w:t>
      </w:r>
    </w:p>
    <w:p w14:paraId="5A47752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有关基础设施建设、矿产资源开发、城镇建设、公共服务设施建设等方面的规划，在实施过程中可能造成水土流失的，规划的组织编制机关应当在规划中提出水土流失预防和治理的对策和措施。规划报请审批前，应当征求本级人民政府水行政主管部门的意见。</w:t>
      </w:r>
    </w:p>
    <w:p w14:paraId="61E48C96">
      <w:pPr>
        <w:rPr>
          <w:rFonts w:ascii="Times New Roman" w:hAnsi="Times New Roman" w:eastAsia="宋体" w:cs="宋体"/>
          <w:szCs w:val="32"/>
        </w:rPr>
      </w:pPr>
    </w:p>
    <w:p w14:paraId="22B54DB5">
      <w:pPr>
        <w:jc w:val="center"/>
        <w:rPr>
          <w:rFonts w:ascii="Times New Roman" w:hAnsi="Times New Roman" w:eastAsia="黑体" w:cs="黑体"/>
          <w:szCs w:val="32"/>
        </w:rPr>
      </w:pPr>
      <w:r>
        <w:rPr>
          <w:rFonts w:hint="eastAsia" w:ascii="Times New Roman" w:hAnsi="Times New Roman" w:eastAsia="黑体" w:cs="黑体"/>
          <w:szCs w:val="32"/>
        </w:rPr>
        <w:t>第三章　预　　防</w:t>
      </w:r>
    </w:p>
    <w:p w14:paraId="40043927">
      <w:pPr>
        <w:rPr>
          <w:rFonts w:ascii="Times New Roman" w:hAnsi="Times New Roman" w:eastAsia="宋体" w:cs="宋体"/>
          <w:szCs w:val="32"/>
        </w:rPr>
      </w:pPr>
    </w:p>
    <w:p w14:paraId="7F489F0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各级人民政府应当按照水土保持规划，采取封育保护、生态修复等措施，组织植树种草，扩大林草植被覆盖面积，涵养水源，控制石漠化，预防和减轻水土流失。</w:t>
      </w:r>
    </w:p>
    <w:p w14:paraId="3C5D56D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水土保持设施的所有权人或者使用权人负责水土保持设施的管理和维护，落实管护责任，保障其功能正常发挥。禁止任何单位和个人破坏或者侵占水土保持设施。企业事业单位在建设和生产过程中损坏水土保持设施的，应当给予补偿。</w:t>
      </w:r>
    </w:p>
    <w:p w14:paraId="2EB06808">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乡、镇人民政府应当鼓励和指导村民委员会制定村规民约，保护水土保持设施，加强生态环境建设。</w:t>
      </w:r>
    </w:p>
    <w:p w14:paraId="7FA3793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县级以上人民政府水行政主管部门应当加强取土、挖砂、采石等活动的水土保持监督管理工作，预防和减轻水土流失。</w:t>
      </w:r>
    </w:p>
    <w:p w14:paraId="09EF60B7">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禁止在崩塌、滑坡危险区和泥石流易发区从事取土、挖砂、采石等可能造成水土流失的活动。</w:t>
      </w:r>
    </w:p>
    <w:p w14:paraId="3A5C34C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禁止开垦二十五度以上陡坡地种植农作物。</w:t>
      </w:r>
    </w:p>
    <w:p w14:paraId="1BB4F6B6">
      <w:pPr>
        <w:ind w:firstLine="632" w:firstLineChars="200"/>
        <w:rPr>
          <w:rFonts w:ascii="Times New Roman" w:hAnsi="Times New Roman" w:cs="仿宋_GB2312"/>
          <w:sz w:val="32"/>
          <w:szCs w:val="32"/>
        </w:rPr>
      </w:pPr>
      <w:r>
        <w:rPr>
          <w:rFonts w:hint="eastAsia" w:ascii="Times New Roman" w:hAnsi="Times New Roman" w:cs="仿宋_GB2312"/>
          <w:sz w:val="32"/>
          <w:szCs w:val="32"/>
        </w:rPr>
        <w:t>在二十五度以上陡坡地种植经济林的，应当科学选择树种，加强抚育管理，采取鱼鳞坑、水平阶等整地方式和蓄水、引水、排水等措施防止水土流失。</w:t>
      </w:r>
    </w:p>
    <w:p w14:paraId="421B06D5">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禁止毁林、毁草开垦。</w:t>
      </w:r>
    </w:p>
    <w:p w14:paraId="6CA7F7C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禁止在林地、山坡地滥取地表土。</w:t>
      </w:r>
    </w:p>
    <w:p w14:paraId="5188A235">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禁止在水土流失重点预防区和重点治理区铲草皮、挖树兜、挖砂、采石或者滥挖中药材、滥采观赏石材等。</w:t>
      </w:r>
    </w:p>
    <w:p w14:paraId="4025D85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在五度以上坡地植树造林，种植经济作物、中药材等，可以采取等高、带状等有利于保持水土的种植方式，并布设水平沟、排水沟等水土保持措施。</w:t>
      </w:r>
    </w:p>
    <w:p w14:paraId="0B7810B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水土流失严重、生态脆弱的地区，应当限制或者禁止可能造成水土流失的生产建设活动，严格保护植物、沙壳、结皮、地衣等。</w:t>
      </w:r>
    </w:p>
    <w:p w14:paraId="537FA07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在山区、丘陵区以及水土保持规划确定的容易发生水土流失的其他区域开办可能造成水土流失的生产建设项目，生产建设单位应当编制水土保持方案，报县级以上人民政府水行政主管部门审批。</w:t>
      </w:r>
    </w:p>
    <w:p w14:paraId="6AC23DEA">
      <w:pPr>
        <w:ind w:firstLine="632" w:firstLineChars="200"/>
        <w:rPr>
          <w:rFonts w:ascii="Times New Roman" w:hAnsi="Times New Roman" w:cs="仿宋_GB2312"/>
          <w:sz w:val="32"/>
          <w:szCs w:val="32"/>
        </w:rPr>
      </w:pPr>
      <w:r>
        <w:rPr>
          <w:rFonts w:hint="eastAsia" w:ascii="Times New Roman" w:hAnsi="Times New Roman" w:cs="仿宋_GB2312"/>
          <w:sz w:val="32"/>
          <w:szCs w:val="32"/>
        </w:rPr>
        <w:t>水土保持方案实行分级审批制度。县级以上人民政府有关行政部门审批、核准、备案的生产建设项目，其水土保持方案由同级人民政府水行政主管部门审批，跨行政区域的项目由其共同的上一级人民政府水行政主管部门审批。</w:t>
      </w:r>
    </w:p>
    <w:p w14:paraId="45E1988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水土保持方案未经水行政主管部门批准的，生产建设单位不得开展场地平整以及通水、通电、通路等施工准备工作。</w:t>
      </w:r>
    </w:p>
    <w:p w14:paraId="3754A13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生产建设项目的水土保持方案经批准后，生产建设单位在实施水土保持方案过程中，其水土保持后续设计应当与主体工程设计同步进行。</w:t>
      </w:r>
    </w:p>
    <w:p w14:paraId="709823D8">
      <w:pPr>
        <w:ind w:firstLine="632" w:firstLineChars="200"/>
        <w:rPr>
          <w:rFonts w:ascii="Times New Roman" w:hAnsi="Times New Roman" w:cs="仿宋_GB2312"/>
          <w:sz w:val="32"/>
          <w:szCs w:val="32"/>
        </w:rPr>
      </w:pPr>
      <w:r>
        <w:rPr>
          <w:rFonts w:hint="eastAsia" w:ascii="Times New Roman" w:hAnsi="Times New Roman" w:cs="仿宋_GB2312"/>
          <w:sz w:val="32"/>
          <w:szCs w:val="32"/>
        </w:rPr>
        <w:t>主体工程投产使用前，生产建设单位应当自主开展水土保持设施验收，并将水土保持设施验收材料报水土保持方案审批机关备案。水土保持设施未经验收或者验收不合格的，生产建设项目不得投产使用。</w:t>
      </w:r>
    </w:p>
    <w:p w14:paraId="4C8F33C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生产建设活动中排弃的砂、石、土、矸石、尾矿、废渣等应当综合利用，合理调配，减少废弃物排放。确需废弃的，应当堆放在水土保持方案确定的专门存放地，并采取拦挡、护坡、土地整治、排水、植被恢复、防渗漏等措施，防止产生新的危害。</w:t>
      </w:r>
    </w:p>
    <w:p w14:paraId="294F5C0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在城镇范围内设置弃渣场或者开办取土场、采石场等项目，应当实行严格的监督管理和水土保持方案制度。</w:t>
      </w:r>
    </w:p>
    <w:p w14:paraId="6B84625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在侵蚀沟的沟坡和沟岸、河流的两岸以及湖泊和水库周边，土地所有权人、使用权人或者有关管理单位应当营造植物保护带，设立标志，加强管理。禁止开垦、开发植物保护带。</w:t>
      </w:r>
    </w:p>
    <w:p w14:paraId="0D492AC3">
      <w:pPr>
        <w:rPr>
          <w:rFonts w:ascii="Times New Roman" w:hAnsi="Times New Roman" w:eastAsia="宋体" w:cs="宋体"/>
          <w:szCs w:val="32"/>
        </w:rPr>
      </w:pPr>
    </w:p>
    <w:p w14:paraId="7B630032">
      <w:pPr>
        <w:jc w:val="center"/>
        <w:rPr>
          <w:rFonts w:ascii="Times New Roman" w:hAnsi="Times New Roman" w:eastAsia="黑体" w:cs="黑体"/>
          <w:szCs w:val="32"/>
        </w:rPr>
      </w:pPr>
      <w:r>
        <w:rPr>
          <w:rFonts w:hint="eastAsia" w:ascii="Times New Roman" w:hAnsi="Times New Roman" w:eastAsia="黑体" w:cs="黑体"/>
          <w:szCs w:val="32"/>
        </w:rPr>
        <w:t>第四章　治　　理</w:t>
      </w:r>
    </w:p>
    <w:p w14:paraId="1173442E">
      <w:pPr>
        <w:rPr>
          <w:rFonts w:ascii="Times New Roman" w:hAnsi="Times New Roman" w:eastAsia="宋体" w:cs="宋体"/>
          <w:szCs w:val="32"/>
        </w:rPr>
      </w:pPr>
    </w:p>
    <w:p w14:paraId="7F99DCF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治理水土流失，应当以小流域为单元，植物措施、工程措施、保土耕作措施合理配置，山、水、林、田、路、村综合治理，统筹兼顾，构建水土流失综合防治体系。</w:t>
      </w:r>
    </w:p>
    <w:p w14:paraId="3B08DF9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水土流失重点预防区和重点治理区人民政府应当加强水土保持重点工程建设，加大生态修复力度。</w:t>
      </w:r>
    </w:p>
    <w:p w14:paraId="2AE6060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县级以上人民政府应当组织有关部门按照职责分工做好石漠化综合防治工作。</w:t>
      </w:r>
    </w:p>
    <w:p w14:paraId="11EDCFDE">
      <w:pPr>
        <w:ind w:firstLine="632" w:firstLineChars="200"/>
        <w:rPr>
          <w:rFonts w:ascii="Times New Roman" w:hAnsi="Times New Roman" w:cs="仿宋_GB2312"/>
          <w:sz w:val="32"/>
          <w:szCs w:val="32"/>
        </w:rPr>
      </w:pPr>
      <w:r>
        <w:rPr>
          <w:rFonts w:hint="eastAsia" w:ascii="Times New Roman" w:hAnsi="Times New Roman" w:cs="仿宋_GB2312"/>
          <w:sz w:val="32"/>
          <w:szCs w:val="32"/>
        </w:rPr>
        <w:t>石漠化地区水土流失治理工作应当以抢救水土资源为核心，加强林草植被保护和建设，开展水土流失综合治理，改善生产生活条件，促进增产增收。</w:t>
      </w:r>
    </w:p>
    <w:p w14:paraId="36AAA03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各级人民政府应当加强坡耕地水土流失治理工作，采取措施减少水土流失，保护耕地资源。</w:t>
      </w:r>
    </w:p>
    <w:p w14:paraId="7FDE6F00">
      <w:pPr>
        <w:ind w:firstLine="632" w:firstLineChars="200"/>
        <w:rPr>
          <w:rFonts w:ascii="Times New Roman" w:hAnsi="Times New Roman" w:cs="仿宋_GB2312"/>
          <w:sz w:val="32"/>
          <w:szCs w:val="32"/>
        </w:rPr>
      </w:pPr>
      <w:r>
        <w:rPr>
          <w:rFonts w:hint="eastAsia" w:ascii="Times New Roman" w:hAnsi="Times New Roman" w:cs="仿宋_GB2312"/>
          <w:sz w:val="32"/>
          <w:szCs w:val="32"/>
        </w:rPr>
        <w:t>已经在二十五度以上陡坡地种植农作物的，应当按照有关规定优先安排项目，逐步退耕还林育草。</w:t>
      </w:r>
    </w:p>
    <w:p w14:paraId="28DB04E3">
      <w:pPr>
        <w:ind w:firstLine="632" w:firstLineChars="200"/>
        <w:rPr>
          <w:rFonts w:ascii="Times New Roman" w:hAnsi="Times New Roman" w:cs="仿宋_GB2312"/>
          <w:sz w:val="32"/>
          <w:szCs w:val="32"/>
        </w:rPr>
      </w:pPr>
      <w:r>
        <w:rPr>
          <w:rFonts w:hint="eastAsia" w:ascii="Times New Roman" w:hAnsi="Times New Roman" w:cs="仿宋_GB2312"/>
          <w:sz w:val="32"/>
          <w:szCs w:val="32"/>
        </w:rPr>
        <w:t>五度以上二十五度以下的坡耕地，可以采取坡改梯、布设坡面水系和耕作道路、等高种植等综合措施，改善农业生产条件。</w:t>
      </w:r>
    </w:p>
    <w:p w14:paraId="242A457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县级以上人民政府及其有关部门应当组织单位和个人，加大对饮用水水源保护区生态环境的保护力度，通过居民外迁等途径减少人为活动，采取水土流失综合治理措施，加强清洁小流域建设，依法严格控制化肥和农药的使用，防止和减少水土流失引起的面源污染，有效保护饮用水水源。</w:t>
      </w:r>
    </w:p>
    <w:p w14:paraId="2CE1129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城镇水土保持应当以生态措施为主，采取植树、种草、固坡和雨水蓄渗、雨洪利用等措施，恢复和提高生态系统功能，美化环境。</w:t>
      </w:r>
    </w:p>
    <w:p w14:paraId="4EE68EB2">
      <w:pPr>
        <w:ind w:firstLine="632" w:firstLineChars="200"/>
        <w:rPr>
          <w:rFonts w:ascii="Times New Roman" w:hAnsi="Times New Roman" w:cs="仿宋_GB2312"/>
          <w:sz w:val="32"/>
          <w:szCs w:val="32"/>
        </w:rPr>
      </w:pPr>
      <w:r>
        <w:rPr>
          <w:rFonts w:hint="eastAsia" w:ascii="Times New Roman" w:hAnsi="Times New Roman" w:cs="仿宋_GB2312"/>
          <w:sz w:val="32"/>
          <w:szCs w:val="32"/>
        </w:rPr>
        <w:t>城镇规划范围内的荒山、荒沟、边坡、裸露岩石和废弃矿山的水土流失治理，应当加强植被建设和景观恢复。弃土、弃渣等应当加强综合利用和合理处置。</w:t>
      </w:r>
    </w:p>
    <w:p w14:paraId="214B497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在生产建设活动及其他活动中造成水土流失的，谁造成水土流失、谁负责治理。</w:t>
      </w:r>
    </w:p>
    <w:p w14:paraId="2375712F">
      <w:pPr>
        <w:ind w:firstLine="632" w:firstLineChars="200"/>
        <w:rPr>
          <w:rFonts w:ascii="Times New Roman" w:hAnsi="Times New Roman" w:cs="仿宋_GB2312"/>
          <w:sz w:val="32"/>
          <w:szCs w:val="32"/>
        </w:rPr>
      </w:pPr>
      <w:r>
        <w:rPr>
          <w:rFonts w:hint="eastAsia" w:ascii="Times New Roman" w:hAnsi="Times New Roman" w:cs="仿宋_GB2312"/>
          <w:sz w:val="32"/>
          <w:szCs w:val="32"/>
        </w:rPr>
        <w:t>生产建设单位对生产建设活动占用的地表土应当进行分层剥离、保存和利用，有效保护地表土资源。</w:t>
      </w:r>
    </w:p>
    <w:p w14:paraId="61ACAC2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县级以上人民政府应当培育、引进和扶持与水土保持密切相关的产业，制定资金补助、项目扶持、技术培训推广等方面的优惠政策，鼓励、支持单位和个人采取承包、租赁等方式参与水土流失治理，调动全社会参与水土流失治理的积极性，巩固治理成果，并依法保护其合法权益。</w:t>
      </w:r>
    </w:p>
    <w:p w14:paraId="73DA772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政府投资的水土保持重点治理工程应当依法开展水土保持监理工作。治理成果应当及时移交有关单位和个人，其所有权人和使用权人应当建立运行管护制度，明确管护人员，保障管护经费，确保工程安全运行，正常发挥效益。</w:t>
      </w:r>
    </w:p>
    <w:p w14:paraId="0A369C1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县（市、区）、乡（镇）人民政府应当采取措施，加强以封育保护为主的水土保持生态修复工作，明确禁牧、轮牧、休牧的区域和时间，促进植被恢复，改善生态环境。</w:t>
      </w:r>
    </w:p>
    <w:p w14:paraId="2862EBA6">
      <w:pPr>
        <w:rPr>
          <w:rFonts w:ascii="Times New Roman" w:hAnsi="Times New Roman" w:eastAsia="宋体" w:cs="宋体"/>
          <w:szCs w:val="32"/>
        </w:rPr>
      </w:pPr>
    </w:p>
    <w:p w14:paraId="0DFE453E">
      <w:pPr>
        <w:jc w:val="center"/>
        <w:rPr>
          <w:rFonts w:ascii="Times New Roman" w:hAnsi="Times New Roman" w:eastAsia="黑体" w:cs="黑体"/>
          <w:szCs w:val="32"/>
        </w:rPr>
      </w:pPr>
      <w:r>
        <w:rPr>
          <w:rFonts w:hint="eastAsia" w:ascii="Times New Roman" w:hAnsi="Times New Roman" w:eastAsia="黑体" w:cs="黑体"/>
          <w:szCs w:val="32"/>
        </w:rPr>
        <w:t>第五章　监测和监督</w:t>
      </w:r>
    </w:p>
    <w:p w14:paraId="0A88F97A">
      <w:pPr>
        <w:rPr>
          <w:rFonts w:ascii="Times New Roman" w:hAnsi="Times New Roman" w:eastAsia="宋体" w:cs="宋体"/>
          <w:szCs w:val="32"/>
        </w:rPr>
      </w:pPr>
    </w:p>
    <w:p w14:paraId="5FC4A52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县级以上人民政府应当加强水土保持监测工作，建立健全监测机构，将监测工作经费列入同级财政预算，保障监测工作正常开展。</w:t>
      </w:r>
    </w:p>
    <w:p w14:paraId="11F7DD8E">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县级以上人民政府水行政主管部门应当将水土保持监测工作纳入水土保持规划，完善监测网络、开展动态监测，发挥监测工作在生态环境建设和经济社会可持续发展中的作用。</w:t>
      </w:r>
    </w:p>
    <w:p w14:paraId="487DA107">
      <w:pPr>
        <w:ind w:firstLine="632" w:firstLineChars="200"/>
        <w:rPr>
          <w:rFonts w:ascii="Times New Roman" w:hAnsi="Times New Roman" w:cs="仿宋_GB2312"/>
          <w:sz w:val="32"/>
          <w:szCs w:val="32"/>
        </w:rPr>
      </w:pPr>
      <w:r>
        <w:rPr>
          <w:rFonts w:hint="eastAsia" w:ascii="Times New Roman" w:hAnsi="Times New Roman" w:cs="仿宋_GB2312"/>
          <w:sz w:val="32"/>
          <w:szCs w:val="32"/>
        </w:rPr>
        <w:t>全省水土保持监测网络由省、市州、县（市、区）监测机构以及水土流失监测点组成。</w:t>
      </w:r>
    </w:p>
    <w:p w14:paraId="22BE5999">
      <w:pPr>
        <w:ind w:firstLine="632" w:firstLineChars="200"/>
        <w:rPr>
          <w:rFonts w:ascii="Times New Roman" w:hAnsi="Times New Roman" w:cs="仿宋_GB2312"/>
          <w:sz w:val="32"/>
          <w:szCs w:val="32"/>
        </w:rPr>
      </w:pPr>
      <w:r>
        <w:rPr>
          <w:rFonts w:hint="eastAsia" w:ascii="Times New Roman" w:hAnsi="Times New Roman" w:cs="仿宋_GB2312"/>
          <w:sz w:val="32"/>
          <w:szCs w:val="32"/>
        </w:rPr>
        <w:t>水土保持监测机构负责对本行政区域内水土流失危害事实进行鉴定。</w:t>
      </w:r>
    </w:p>
    <w:p w14:paraId="5C11E37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对可能造成严重水土流失的大中型生产建设项目，生产建设单位应当自行或者委托具备水土保持监测资质的机构，对生产建设活动造成的水土流失进行监测，并将监测情况按季度上报当地水行政主管部门。</w:t>
      </w:r>
    </w:p>
    <w:p w14:paraId="303A5F3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省人民政府水行政主管部门应当根据水土保持监测情况每5年发布水土保持公告。市州、县级人民政府水行政主管部门可以根据需要发布本行政区域内水土保持公告。公告的内容主要包括水土流失状况、危害、预防和治理情况。</w:t>
      </w:r>
    </w:p>
    <w:p w14:paraId="49B1F32B">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水行政主管部门应当建立健全水土保持监测数据收集管理机制，并根据需要分别发布水土流失重点预防区、重点治理区或者本行政区域内的水土保持公报以及重大水土流失危害事件水土保持公报。</w:t>
      </w:r>
    </w:p>
    <w:p w14:paraId="7BF0FE5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县级人民政府水行政主管部门聘请的水土保持管护员，协助水行政监督检查人员对水土保持设施进行保护、管理。</w:t>
      </w:r>
    </w:p>
    <w:p w14:paraId="2F99FE58">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乡、镇人民政府应当加强通村公路、扶贫开发、小型水利工程等项目的水土保持监督和管理。</w:t>
      </w:r>
    </w:p>
    <w:p w14:paraId="40B95A1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任何单位和个人有权对破坏水土资源、造成水土流失的行为向县级以上人民政府水行政主管部门举报。水行政主管部门应当及时调查核实并依法处理。</w:t>
      </w:r>
    </w:p>
    <w:p w14:paraId="620008D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水行政监督检查人员依法履行监督检查职责时，有权采取下列措施：</w:t>
      </w:r>
    </w:p>
    <w:p w14:paraId="21E0A405">
      <w:pPr>
        <w:ind w:firstLine="632" w:firstLineChars="200"/>
        <w:rPr>
          <w:rFonts w:ascii="Times New Roman" w:hAnsi="Times New Roman" w:cs="仿宋_GB2312"/>
          <w:sz w:val="32"/>
          <w:szCs w:val="32"/>
        </w:rPr>
      </w:pPr>
      <w:r>
        <w:rPr>
          <w:rFonts w:hint="eastAsia" w:ascii="Times New Roman" w:hAnsi="Times New Roman" w:cs="仿宋_GB2312"/>
          <w:sz w:val="32"/>
          <w:szCs w:val="32"/>
        </w:rPr>
        <w:t>（一）要求被检查单位或者个人提供有关文件、证照、资料；</w:t>
      </w:r>
    </w:p>
    <w:p w14:paraId="369A9939">
      <w:pPr>
        <w:ind w:firstLine="632" w:firstLineChars="200"/>
        <w:rPr>
          <w:rFonts w:ascii="Times New Roman" w:hAnsi="Times New Roman" w:cs="仿宋_GB2312"/>
          <w:sz w:val="32"/>
          <w:szCs w:val="32"/>
        </w:rPr>
      </w:pPr>
      <w:r>
        <w:rPr>
          <w:rFonts w:hint="eastAsia" w:ascii="Times New Roman" w:hAnsi="Times New Roman" w:cs="仿宋_GB2312"/>
          <w:sz w:val="32"/>
          <w:szCs w:val="32"/>
        </w:rPr>
        <w:t>（二）要求被检查单位或者个人就预防和治理水土流失的有关情况作出说明；</w:t>
      </w:r>
    </w:p>
    <w:p w14:paraId="43EC8B40">
      <w:pPr>
        <w:ind w:firstLine="632" w:firstLineChars="200"/>
        <w:rPr>
          <w:rFonts w:ascii="Times New Roman" w:hAnsi="Times New Roman" w:cs="仿宋_GB2312"/>
          <w:sz w:val="32"/>
          <w:szCs w:val="32"/>
        </w:rPr>
      </w:pPr>
      <w:r>
        <w:rPr>
          <w:rFonts w:hint="eastAsia" w:ascii="Times New Roman" w:hAnsi="Times New Roman" w:cs="仿宋_GB2312"/>
          <w:sz w:val="32"/>
          <w:szCs w:val="32"/>
        </w:rPr>
        <w:t>（三）进入现场进行调查、取证。</w:t>
      </w:r>
    </w:p>
    <w:p w14:paraId="6589E01B">
      <w:pPr>
        <w:ind w:firstLine="632" w:firstLineChars="200"/>
        <w:rPr>
          <w:rFonts w:ascii="Times New Roman" w:hAnsi="Times New Roman" w:cs="仿宋_GB2312"/>
          <w:sz w:val="32"/>
          <w:szCs w:val="32"/>
        </w:rPr>
      </w:pPr>
      <w:r>
        <w:rPr>
          <w:rFonts w:hint="eastAsia" w:ascii="Times New Roman" w:hAnsi="Times New Roman" w:cs="仿宋_GB2312"/>
          <w:sz w:val="32"/>
          <w:szCs w:val="32"/>
        </w:rPr>
        <w:t>被检查单位或者个人拒不停止违法行为，造成严重水土流失的，报经水行政主管部门批准，可以依法查封、扣押实施违法行为的工具及施工机械、设备等。</w:t>
      </w:r>
    </w:p>
    <w:p w14:paraId="1D64090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水行政监督检查人员依法履行监督检查职责时，应当出示执法证件。被检查单位或者个人对水土保持监督检查工作应当给予配合，如实报告情况，提供有关文件、证照、资料；不得拒绝或者阻碍水行政监督检查人员依法执行公务。</w:t>
      </w:r>
    </w:p>
    <w:p w14:paraId="2498F8C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跨行政区域之间发生水土流失纠纷应当协商解决；协商不成的，由共同的上一级人民政府裁决。</w:t>
      </w:r>
    </w:p>
    <w:p w14:paraId="5861D7B3">
      <w:pPr>
        <w:rPr>
          <w:rFonts w:ascii="Times New Roman" w:hAnsi="Times New Roman" w:eastAsia="宋体" w:cs="宋体"/>
          <w:szCs w:val="32"/>
        </w:rPr>
      </w:pPr>
    </w:p>
    <w:p w14:paraId="5FFBB2D8">
      <w:pPr>
        <w:jc w:val="center"/>
        <w:rPr>
          <w:rFonts w:ascii="Times New Roman" w:hAnsi="Times New Roman" w:eastAsia="黑体" w:cs="黑体"/>
          <w:szCs w:val="32"/>
        </w:rPr>
      </w:pPr>
      <w:r>
        <w:rPr>
          <w:rFonts w:hint="eastAsia" w:ascii="Times New Roman" w:hAnsi="Times New Roman" w:eastAsia="黑体" w:cs="黑体"/>
          <w:szCs w:val="32"/>
        </w:rPr>
        <w:t>第六章　法律责任</w:t>
      </w:r>
    </w:p>
    <w:p w14:paraId="5E92438A">
      <w:pPr>
        <w:rPr>
          <w:rFonts w:ascii="Times New Roman" w:hAnsi="Times New Roman" w:eastAsia="宋体" w:cs="宋体"/>
          <w:szCs w:val="32"/>
        </w:rPr>
      </w:pPr>
    </w:p>
    <w:p w14:paraId="05513E8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水行政主管部门或者其他有关行政主管部门及其工作人员，有下列行为之一，尚不构成犯罪的，对直接负责的主管人员和其他直接责任人员依法给予行政处分：</w:t>
      </w:r>
    </w:p>
    <w:p w14:paraId="02DD3DD1">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（一）不依法作出行政许可决定或者办理批准文件的；</w:t>
      </w:r>
    </w:p>
    <w:p w14:paraId="1B6AF6C5">
      <w:pPr>
        <w:ind w:firstLine="632" w:firstLineChars="200"/>
        <w:rPr>
          <w:rFonts w:ascii="Times New Roman" w:hAnsi="Times New Roman" w:cs="仿宋_GB2312"/>
          <w:sz w:val="32"/>
          <w:szCs w:val="32"/>
        </w:rPr>
      </w:pPr>
      <w:r>
        <w:rPr>
          <w:rFonts w:hint="eastAsia" w:ascii="Times New Roman" w:hAnsi="Times New Roman" w:cs="仿宋_GB2312"/>
          <w:sz w:val="32"/>
          <w:szCs w:val="32"/>
        </w:rPr>
        <w:t>（二）发现违法行为或者接到对违法行为的举报不予查处的；</w:t>
      </w:r>
    </w:p>
    <w:p w14:paraId="23E715C2">
      <w:pPr>
        <w:ind w:firstLine="632" w:firstLineChars="200"/>
        <w:rPr>
          <w:rFonts w:ascii="Times New Roman" w:hAnsi="Times New Roman" w:cs="仿宋_GB2312"/>
          <w:sz w:val="32"/>
          <w:szCs w:val="32"/>
        </w:rPr>
      </w:pPr>
      <w:r>
        <w:rPr>
          <w:rFonts w:hint="eastAsia" w:ascii="Times New Roman" w:hAnsi="Times New Roman" w:cs="仿宋_GB2312"/>
          <w:sz w:val="32"/>
          <w:szCs w:val="32"/>
        </w:rPr>
        <w:t>（三）弄虚作假、滥用职权、徇私舞弊、玩忽职守的；</w:t>
      </w:r>
    </w:p>
    <w:p w14:paraId="3EEDCEE5">
      <w:pPr>
        <w:ind w:firstLine="632" w:firstLineChars="200"/>
        <w:rPr>
          <w:rFonts w:ascii="Times New Roman" w:hAnsi="Times New Roman" w:cs="仿宋_GB2312"/>
          <w:sz w:val="32"/>
          <w:szCs w:val="32"/>
        </w:rPr>
      </w:pPr>
      <w:r>
        <w:rPr>
          <w:rFonts w:hint="eastAsia" w:ascii="Times New Roman" w:hAnsi="Times New Roman" w:cs="仿宋_GB2312"/>
          <w:sz w:val="32"/>
          <w:szCs w:val="32"/>
        </w:rPr>
        <w:t>（四）不履行其他职责的。</w:t>
      </w:r>
    </w:p>
    <w:p w14:paraId="385283F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违反本条例第十三条第一款规定的，由县级以上人民政府水行政主管部门责令停止违法行为，采取退耕、恢复植被等补救措施，可以按照以下规定处以罚款：</w:t>
      </w:r>
    </w:p>
    <w:p w14:paraId="51FB71F0">
      <w:pPr>
        <w:ind w:firstLine="632" w:firstLineChars="200"/>
        <w:rPr>
          <w:rFonts w:ascii="Times New Roman" w:hAnsi="Times New Roman" w:cs="仿宋_GB2312"/>
          <w:sz w:val="32"/>
          <w:szCs w:val="32"/>
        </w:rPr>
      </w:pPr>
      <w:r>
        <w:rPr>
          <w:rFonts w:hint="eastAsia" w:ascii="Times New Roman" w:hAnsi="Times New Roman" w:cs="仿宋_GB2312"/>
          <w:sz w:val="32"/>
          <w:szCs w:val="32"/>
        </w:rPr>
        <w:t>（一）开垦面积在1万平方米以下的，对个人处以每平方米1元罚款，对单位处以每平方米1元以上5元以下罚款；</w:t>
      </w:r>
    </w:p>
    <w:p w14:paraId="6553D223">
      <w:pPr>
        <w:ind w:firstLine="632" w:firstLineChars="200"/>
        <w:rPr>
          <w:rFonts w:ascii="Times New Roman" w:hAnsi="Times New Roman" w:cs="仿宋_GB2312"/>
          <w:sz w:val="32"/>
          <w:szCs w:val="32"/>
        </w:rPr>
      </w:pPr>
      <w:r>
        <w:rPr>
          <w:rFonts w:hint="eastAsia" w:ascii="Times New Roman" w:hAnsi="Times New Roman" w:cs="仿宋_GB2312"/>
          <w:sz w:val="32"/>
          <w:szCs w:val="32"/>
        </w:rPr>
        <w:t>（二）开垦面积</w:t>
      </w:r>
      <w:bookmarkStart w:id="0" w:name="_GoBack"/>
      <w:r>
        <w:rPr>
          <w:rFonts w:hint="eastAsia" w:ascii="Times New Roman" w:hAnsi="Times New Roman" w:cs="仿宋_GB2312"/>
          <w:sz w:val="32"/>
          <w:szCs w:val="32"/>
        </w:rPr>
        <w:t>1</w:t>
      </w:r>
      <w:bookmarkEnd w:id="0"/>
      <w:r>
        <w:rPr>
          <w:rFonts w:hint="eastAsia" w:ascii="Times New Roman" w:hAnsi="Times New Roman" w:cs="仿宋_GB2312"/>
          <w:sz w:val="32"/>
          <w:szCs w:val="32"/>
        </w:rPr>
        <w:t>万平方米以上的，对个人处以每平方米2元罚款，对单位处以每平方米5元以上10元以下罚款。</w:t>
      </w:r>
    </w:p>
    <w:p w14:paraId="65ADA87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违反本条例第十四条规定的，由县级以上人民政府水行政主管部门责令停止违法行为，采取补救措施，没收违法所得，并处以违法所得1倍以上5倍以下罚款；没有违法所得的，可以处以5万元以下罚款。</w:t>
      </w:r>
    </w:p>
    <w:p w14:paraId="6F6663C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违反本条例规定的其他行为，按照相关法律、法规的规定处罚。</w:t>
      </w:r>
    </w:p>
    <w:p w14:paraId="0A44B81D">
      <w:pPr>
        <w:rPr>
          <w:rFonts w:ascii="Times New Roman" w:hAnsi="Times New Roman" w:eastAsia="宋体" w:cs="宋体"/>
          <w:szCs w:val="32"/>
        </w:rPr>
      </w:pPr>
    </w:p>
    <w:p w14:paraId="4030AD19">
      <w:pPr>
        <w:jc w:val="center"/>
        <w:rPr>
          <w:rFonts w:ascii="Times New Roman" w:hAnsi="Times New Roman" w:eastAsia="黑体" w:cs="黑体"/>
          <w:szCs w:val="32"/>
        </w:rPr>
      </w:pPr>
      <w:r>
        <w:rPr>
          <w:rFonts w:hint="eastAsia" w:ascii="Times New Roman" w:hAnsi="Times New Roman" w:eastAsia="黑体" w:cs="黑体"/>
          <w:szCs w:val="32"/>
        </w:rPr>
        <w:t>第七章　附　　则</w:t>
      </w:r>
    </w:p>
    <w:p w14:paraId="09CFFD50">
      <w:pPr>
        <w:rPr>
          <w:rFonts w:ascii="Times New Roman" w:hAnsi="Times New Roman" w:eastAsia="宋体" w:cs="宋体"/>
          <w:szCs w:val="32"/>
        </w:rPr>
      </w:pPr>
    </w:p>
    <w:p w14:paraId="5908E37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本条例自2013年3月1日起施行。1992年12月10日贵州省第七届人民代表大会常务委员会第二十九次会议通过的《贵州省实施〈中华人民共和国水土保持法〉办法》同时废止。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1DF9456F"/>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12</Pages>
  <Words>5098</Words>
  <Characters>5121</Characters>
  <Lines>87</Lines>
  <Paragraphs>24</Paragraphs>
  <TotalTime>5</TotalTime>
  <ScaleCrop>false</ScaleCrop>
  <LinksUpToDate>false</LinksUpToDate>
  <CharactersWithSpaces>5185</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2024-11-13T09:05:11Z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EFD63715E4E248E4AEE93EDC69E85430_13</vt:lpwstr>
  </property>
  <property fmtid="{D5CDD505-2E9C-101B-9397-08002B2CF9AE}" pid="3" name="KSOProductBuildVer">
    <vt:lpwstr>2052-12.1.0.18608</vt:lpwstr>
  </property>
</Properties>
</file>