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贵州省组织实施宪法宣誓制度办法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2015年11月27日贵州省第十二届人民代表大会常务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委员会第十九次会议通过</w:t>
      </w:r>
      <w:r>
        <w:rPr>
          <w:rFonts w:hint="eastAsia" w:ascii="楷体_GB2312" w:eastAsia="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根据《全国人民代表大会常务委员会关于实行宪法宣誓制度的决定》，结合实际，制定本办法。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贵州省地方各级人民代表大会及县级以上地方各级人民代表大会常务委员会选举或者决定任命的国家工作人员，以及地方各级人民政府、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宣誓誓词如下：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省人民代表大会选举的常务委员会主任、副主任、秘书长、委员，省长、副省长，省高级人民法院院长，以及省人民代表大会专门委员会主任委员、副主任委员、委员等，在依照法定程序产生后，进行宪法宣誓。宣誓仪式由省人民代表大会会议主席团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区的市、自治州、县（市、区、特区）人民代表大会选举的常务委员会主任、副主任、秘书长、委员，市长、副市长，州长、副州长，县长、副县长，区长、副区长，本级人民法院院长、以及本级人民代表大会专门委员会主任委员、副主任委员、委员等，在依照法定程序产生后，进行宪法宣誓。宣誓仪式由设区的市、自治州、县（市、区、特区）人民代表大会会议主席团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代表大会选举的乡（镇）人民代表大会主席、副主席，乡长、副乡长，镇长、副镇长，以及乡（镇）人民代表大会代表资格审查委员会主任委员、副主任委员、委员等，在依照法定程序产生后，进行宪法宣誓。宣誓仪式由乡（镇）人民代表大会会议主席团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县级以上地方各级人民代表大会选举的本级人民检察院检察长，经上一级人民代表大会常务委员会批准后，进行宪法宣誓。宣誓仪式由本级人民代表大会常务委员会主任会议组织。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在省人民代表大会闭会期间，省人民代表大会常务委员会任命或者决定任命的副省长，省人民代表大会专门委员会副主任委员、委员，省人民代表大会常务委员会副秘书长，工作委员会主任、副主任，工作机构负责人，代表资格审查委员会主任委员、副主任委员、委员，省人民政府秘书长、委员会（办公室）主任、厅长、局长等，在依照法定程序产生后，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r>
        <w:rPr>
          <w:rFonts w:hint="eastAsia" w:ascii="仿宋_GB2312" w:eastAsia="仿宋_GB2312"/>
          <w:sz w:val="32"/>
          <w:szCs w:val="32"/>
        </w:rPr>
        <w:t>在设区的市、自治州、县（市、区、特区）人民代表大会闭会期间，设区的市、自治州、县（市、区、特区）人民代表大会常务委员会任命或者决定任命的副市长、副州长、副县长、副区长，本级人民代表大会专门委员会副主任委员、委员，本级人民代表大会常务委员会副秘书长，工作委员会主任、副主任，工作机构负责人，代表资格审查委员会主任委员、副主任委员、委员，本级人民政府秘书长、委员会（办公室）主任、局长等，在依照法定程序产生后，进行宪法宣誓。宣誓仪式由设区的市、自治州、县（市、区、特区）人民代表大会常务委员会主任会议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县级以上地方各级人民代表大会闭会期间，人民代表大会常务委员会决定的本级人民代表大会常务委员会代理主任、代理秘书长、专门委员会代理主任委员，代理省长、市长、州长、县长、区长、人民法院院长、人民检察院检察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省人民代表大会常务委员会任命的省高级人民法院副院长、审判委员会委员、庭长、副庭长、审判员，省人民检察院副检察长、检察委员会委员、检察员，省高级人民法院贵阳铁路运输法院院长、副院长、审判委员会委员、庭长、副庭长、审判员，省人民检察院贵阳铁路运输检察院检察长、副检察长、检察委员会委员、检察员，在依照法定程序产生后，进行宪法宣誓。宣誓仪式由省高级人民法院、省人民检察院分别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区的市、自治州、县（市、区、特区）人民代表大会常务委员会任命的本级人民法院副院长、审判委员会委员、庭长、副庭长、审判员，专门人民法院院长、副院长、审判委员会委员、庭长、副庭长、审判员，本级人民检察院副检察长、检察委员会委员、检察员，派出的人民检察院检察长、副检察长、检察委员会委员、检察员，在依照法定程序产生后，进行宪法宣誓。宣誓仪式由各设区的市、自治州、县（市、区、特区）人民法院、人民检察院等分别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地方各级人民政府及其各部门、人民法院、人民检察院任命的国家工作人员，在就职时进行宪法宣誓。宣誓仪式由任命机关组织。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负责组织宣誓仪式的机关，可以根据本办法并结合实际情况，对宣誓的具体事项作出规定。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本办法自2016年1月 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4</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4</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B0FBB"/>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E42AF"/>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5D7A"/>
    <w:rsid w:val="00B87A2A"/>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61E0A1B"/>
    <w:rsid w:val="1C72685F"/>
    <w:rsid w:val="23950B95"/>
    <w:rsid w:val="612768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311</Words>
  <Characters>1778</Characters>
  <Lines>14</Lines>
  <Paragraphs>4</Paragraphs>
  <ScaleCrop>false</ScaleCrop>
  <LinksUpToDate>false</LinksUpToDate>
  <CharactersWithSpaces>2085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2017-01-09T12:22:41Z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