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2C27A08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贵阳市人民代表大会常务委员会关于废止《贵阳市预防职务犯罪工作规定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贵阳市人民代表大会常务委员会关于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废止《贵阳市预防职务犯罪工作规定》的决定</w:t>
      </w:r>
    </w:p>
    <w:p w14:paraId="2C39DB0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（2025年4月29日贵阳市第十五届人民代表大会常务委员会第二十六次会议通过　2025年5月29日贵州省第十四届人民代表大会常务委员会第十七次会议批准）</w:t>
      </w:r>
    </w:p>
    <w:p w14:paraId="3EA4E6F7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贵阳市第十五届人民代表大会常务委员会第二十六次会议决定：</w:t>
      </w:r>
    </w:p>
    <w:p w14:paraId="6551AE3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废止《贵阳市预防职务犯罪工作规定》。</w:t>
      </w:r>
    </w:p>
    <w:p w14:paraId="44F7A18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4696064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</Words>
  <Characters>169</Characters>
  <Lines>87</Lines>
  <Paragraphs>24</Paragraphs>
  <TotalTime>2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2025-08-27T09:26:40Z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