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beforeAutospacing="0" w:afterAutospacing="0" w:line="590" w:lineRule="exact"/>
        <w:ind w:left="0" w:leftChars="0" w:right="0" w:rightChars="0"/>
        <w:jc w:val="center"/>
        <w:textAlignment w:val="auto"/>
        <w:outlineLvl w:val="9"/>
        <w:rPr>
          <w:rFonts w:ascii="宋体" w:hAnsi="宋体" w:cs="宋体"/>
          <w:sz w:val="44"/>
          <w:szCs w:val="44"/>
        </w:rPr>
      </w:pPr>
    </w:p>
    <w:p>
      <w:pPr>
        <w:keepNext w:val="0"/>
        <w:keepLines w:val="0"/>
        <w:pageBreakBefore w:val="0"/>
        <w:widowControl w:val="0"/>
        <w:kinsoku/>
        <w:wordWrap/>
        <w:overflowPunct/>
        <w:topLinePunct w:val="0"/>
        <w:autoSpaceDE/>
        <w:autoSpaceDN/>
        <w:bidi w:val="0"/>
        <w:adjustRightInd/>
        <w:snapToGrid/>
        <w:spacing w:beforeAutospacing="0" w:afterAutospacing="0" w:line="590" w:lineRule="exact"/>
        <w:ind w:left="0" w:leftChars="0" w:right="0" w:rightChars="0"/>
        <w:jc w:val="center"/>
        <w:textAlignment w:val="auto"/>
        <w:outlineLvl w:val="9"/>
        <w:rPr>
          <w:rFonts w:ascii="宋体" w:hAnsi="宋体" w:cs="宋体"/>
          <w:sz w:val="44"/>
          <w:szCs w:val="44"/>
        </w:rPr>
      </w:pP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640" w:lineRule="exact"/>
        <w:ind w:left="0" w:right="0"/>
        <w:jc w:val="center"/>
        <w:textAlignment w:val="auto"/>
        <w:rPr>
          <w:rFonts w:hint="eastAsia" w:asciiTheme="majorEastAsia" w:hAnsiTheme="majorEastAsia" w:eastAsiaTheme="majorEastAsia" w:cstheme="majorEastAsia"/>
          <w:sz w:val="44"/>
          <w:szCs w:val="44"/>
          <w:lang w:val="en-US" w:eastAsia="zh-CN"/>
        </w:rPr>
      </w:pPr>
      <w:r>
        <w:rPr>
          <w:rFonts w:hint="eastAsia" w:asciiTheme="majorEastAsia" w:hAnsiTheme="majorEastAsia" w:eastAsiaTheme="majorEastAsia" w:cstheme="majorEastAsia"/>
          <w:sz w:val="44"/>
          <w:szCs w:val="44"/>
          <w:lang w:val="en-US" w:eastAsia="zh-CN"/>
        </w:rPr>
        <w:t>贵阳市城镇养犬规定</w:t>
      </w:r>
    </w:p>
    <w:p>
      <w:pPr>
        <w:keepNext w:val="0"/>
        <w:keepLines w:val="0"/>
        <w:widowControl w:val="0"/>
        <w:suppressLineNumbers w:val="0"/>
        <w:spacing w:before="0" w:beforeAutospacing="0" w:after="0" w:afterAutospacing="0" w:line="600" w:lineRule="exact"/>
        <w:ind w:right="0"/>
        <w:jc w:val="both"/>
        <w:rPr>
          <w:rFonts w:hint="eastAsia" w:ascii="楷体_GB2312" w:hAnsi="楷体" w:eastAsia="楷体_GB2312" w:cs="楷体"/>
          <w:color w:val="000000"/>
          <w:kern w:val="2"/>
          <w:sz w:val="32"/>
          <w:szCs w:val="32"/>
          <w:shd w:val="clear" w:fill="FFFFFF"/>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600" w:lineRule="exact"/>
        <w:ind w:left="638" w:leftChars="202" w:right="641" w:rightChars="203" w:firstLine="0" w:firstLineChars="0"/>
        <w:jc w:val="both"/>
        <w:textAlignment w:val="auto"/>
        <w:rPr>
          <w:rFonts w:hint="eastAsia" w:ascii="仿宋_GB2312" w:eastAsia="仿宋_GB2312" w:cs="仿宋_GB2312"/>
          <w:color w:val="000000"/>
          <w:sz w:val="32"/>
          <w:szCs w:val="32"/>
        </w:rPr>
      </w:pPr>
      <w:r>
        <w:rPr>
          <w:rFonts w:hint="eastAsia" w:ascii="楷体_GB2312" w:hAnsi="楷体" w:eastAsia="楷体_GB2312" w:cs="楷体"/>
          <w:color w:val="000000"/>
          <w:kern w:val="2"/>
          <w:sz w:val="32"/>
          <w:szCs w:val="32"/>
          <w:shd w:val="clear" w:fill="FFFFFF"/>
          <w:lang w:val="en-US" w:eastAsia="zh-CN" w:bidi="ar"/>
        </w:rPr>
        <w:t>（2004年10月29日贵阳市第十一届人民代表大会常务委员会第十六次会议通过  2004年11月27日贵州省第十届人民代表大会常务委员会第十一次会议批准  2004年12月10日贵阳市人民代表大会常务委员会公告公布  根据2016年12月9日贵阳市第十三届人民代表大会常务委员会第四十五次会议通过  2017年6月2日贵州省第十二届人民代表大会常务委员会第二十八次会议批准的《贵阳市人民代表大会常务委员会关于修改部分地方性法规的决定》第一次修正  根据2020年10月30日贵阳市第十四届人民代表大会常务委员会第三十二次会议通过  2021年5月27日贵州省第十三届人民代表大会常务委员会第二十六次会议批准的《贵阳市人民代表大会常务委员会关于修改和废止部分地方性法规的决定》第二次修正）</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hint="eastAsia" w:ascii="仿宋" w:hAnsi="仿宋" w:eastAsia="仿宋" w:cs="仿宋"/>
          <w:sz w:val="32"/>
          <w:szCs w:val="32"/>
        </w:rPr>
      </w:pPr>
      <w:bookmarkStart w:id="0" w:name="_GoBack"/>
      <w:r>
        <w:rPr>
          <w:rFonts w:hint="eastAsia" w:ascii="仿宋" w:hAnsi="仿宋" w:eastAsia="仿宋" w:cs="仿宋"/>
          <w:sz w:val="32"/>
          <w:szCs w:val="32"/>
          <w:lang w:bidi="ar"/>
        </w:rPr>
        <w:t xml:space="preserve"> </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第一条</w:t>
      </w:r>
      <w:r>
        <w:rPr>
          <w:rFonts w:ascii="仿宋_GB2312" w:hAnsi="仿宋" w:eastAsia="仿宋_GB2312" w:cs="仿宋"/>
          <w:sz w:val="32"/>
          <w:szCs w:val="32"/>
          <w:lang w:bidi="ar"/>
        </w:rPr>
        <w:t xml:space="preserve">  </w:t>
      </w:r>
      <w:r>
        <w:rPr>
          <w:rFonts w:ascii="仿宋_GB2312" w:hAnsi="仿宋" w:eastAsia="仿宋_GB2312" w:cs="仿宋_GB2312"/>
          <w:sz w:val="32"/>
          <w:szCs w:val="32"/>
          <w:lang w:bidi="ar"/>
        </w:rPr>
        <w:t>为了加强养犬管理，规范养犬行为，根据有关法律、法规的规定，结合本市实际，制定本规定。</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宋体" w:eastAsia="仿宋_GB2312" w:cs="宋体"/>
          <w:sz w:val="32"/>
          <w:szCs w:val="32"/>
        </w:rPr>
      </w:pPr>
      <w:r>
        <w:rPr>
          <w:rFonts w:hint="eastAsia" w:ascii="黑体" w:hAnsi="宋体" w:eastAsia="黑体" w:cs="黑体"/>
          <w:sz w:val="32"/>
          <w:szCs w:val="32"/>
          <w:lang w:bidi="ar"/>
        </w:rPr>
        <w:t>第二条</w:t>
      </w:r>
      <w:r>
        <w:rPr>
          <w:rFonts w:ascii="仿宋_GB2312" w:hAnsi="仿宋" w:eastAsia="仿宋_GB2312" w:cs="仿宋"/>
          <w:sz w:val="32"/>
          <w:szCs w:val="32"/>
          <w:lang w:bidi="ar"/>
        </w:rPr>
        <w:t xml:space="preserve">  </w:t>
      </w:r>
      <w:r>
        <w:rPr>
          <w:rFonts w:ascii="仿宋_GB2312" w:hAnsi="Calibri" w:eastAsia="仿宋_GB2312" w:cs="仿宋_GB2312"/>
          <w:color w:val="000000"/>
          <w:sz w:val="32"/>
          <w:szCs w:val="32"/>
          <w:shd w:val="clear" w:color="auto" w:fill="FFFFFF"/>
          <w:lang w:bidi="ar"/>
        </w:rPr>
        <w:t>南明、云岩、观山湖</w:t>
      </w:r>
      <w:r>
        <w:rPr>
          <w:rFonts w:ascii="仿宋_GB2312" w:hAnsi="宋体" w:eastAsia="仿宋_GB2312" w:cs="仿宋_GB2312"/>
          <w:sz w:val="32"/>
          <w:szCs w:val="32"/>
          <w:lang w:bidi="ar"/>
        </w:rPr>
        <w:t>等中心城区</w:t>
      </w:r>
      <w:r>
        <w:rPr>
          <w:rFonts w:ascii="仿宋_GB2312" w:hAnsi="Calibri" w:eastAsia="仿宋_GB2312" w:cs="仿宋_GB2312"/>
          <w:color w:val="000000"/>
          <w:sz w:val="32"/>
          <w:szCs w:val="32"/>
          <w:shd w:val="clear" w:color="auto" w:fill="FFFFFF"/>
          <w:lang w:bidi="ar"/>
        </w:rPr>
        <w:t>，其他县</w:t>
      </w:r>
      <w:r>
        <w:rPr>
          <w:rFonts w:ascii="仿宋_GB2312" w:hAnsi="宋体" w:eastAsia="仿宋_GB2312" w:cs="仿宋_GB2312"/>
          <w:sz w:val="32"/>
          <w:szCs w:val="32"/>
          <w:lang w:bidi="ar"/>
        </w:rPr>
        <w:t>级</w:t>
      </w:r>
      <w:r>
        <w:rPr>
          <w:rFonts w:ascii="仿宋_GB2312" w:hAnsi="Calibri" w:eastAsia="仿宋_GB2312" w:cs="仿宋_GB2312"/>
          <w:color w:val="000000"/>
          <w:sz w:val="32"/>
          <w:szCs w:val="32"/>
          <w:shd w:val="clear" w:color="auto" w:fill="FFFFFF"/>
          <w:lang w:bidi="ar"/>
        </w:rPr>
        <w:t>人民政府所在地</w:t>
      </w:r>
      <w:r>
        <w:rPr>
          <w:rFonts w:ascii="仿宋_GB2312" w:hAnsi="宋体" w:eastAsia="仿宋_GB2312" w:cs="仿宋_GB2312"/>
          <w:sz w:val="32"/>
          <w:szCs w:val="32"/>
          <w:lang w:bidi="ar"/>
        </w:rPr>
        <w:t>和</w:t>
      </w:r>
      <w:r>
        <w:rPr>
          <w:rFonts w:ascii="仿宋_GB2312" w:hAnsi="Calibri" w:eastAsia="仿宋_GB2312" w:cs="仿宋_GB2312"/>
          <w:color w:val="000000"/>
          <w:sz w:val="32"/>
          <w:szCs w:val="32"/>
          <w:shd w:val="clear" w:color="auto" w:fill="FFFFFF"/>
          <w:lang w:bidi="ar"/>
        </w:rPr>
        <w:t>经县级人民政府确定的区域，养犬人和有关</w:t>
      </w:r>
      <w:r>
        <w:rPr>
          <w:rFonts w:ascii="仿宋_GB2312" w:hAnsi="宋体" w:eastAsia="仿宋_GB2312" w:cs="仿宋_GB2312"/>
          <w:sz w:val="32"/>
          <w:szCs w:val="32"/>
          <w:lang w:bidi="ar"/>
        </w:rPr>
        <w:t>主管</w:t>
      </w:r>
      <w:r>
        <w:rPr>
          <w:rFonts w:ascii="仿宋_GB2312" w:hAnsi="Calibri" w:eastAsia="仿宋_GB2312" w:cs="仿宋_GB2312"/>
          <w:color w:val="000000"/>
          <w:sz w:val="32"/>
          <w:szCs w:val="32"/>
          <w:shd w:val="clear" w:color="auto" w:fill="FFFFFF"/>
          <w:lang w:bidi="ar"/>
        </w:rPr>
        <w:t>部门应当遵守本规定。</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因商用、科研、演艺、警用、军事等需要养犬的，按照有关规定执行。</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第三条</w:t>
      </w:r>
      <w:r>
        <w:rPr>
          <w:rFonts w:ascii="仿宋_GB2312" w:hAnsi="仿宋" w:eastAsia="仿宋_GB2312" w:cs="仿宋"/>
          <w:sz w:val="32"/>
          <w:szCs w:val="32"/>
          <w:lang w:bidi="ar"/>
        </w:rPr>
        <w:t xml:space="preserve">  </w:t>
      </w:r>
      <w:r>
        <w:rPr>
          <w:rFonts w:ascii="仿宋_GB2312" w:hAnsi="Calibri" w:eastAsia="仿宋_GB2312" w:cs="仿宋_GB2312"/>
          <w:color w:val="000000"/>
          <w:sz w:val="32"/>
          <w:szCs w:val="32"/>
          <w:shd w:val="clear" w:color="auto" w:fill="FFFFFF"/>
          <w:lang w:bidi="ar"/>
        </w:rPr>
        <w:t>公安</w:t>
      </w:r>
      <w:r>
        <w:rPr>
          <w:rFonts w:ascii="仿宋_GB2312" w:hAnsi="宋体" w:eastAsia="仿宋_GB2312" w:cs="仿宋_GB2312"/>
          <w:sz w:val="32"/>
          <w:szCs w:val="32"/>
          <w:lang w:bidi="ar"/>
        </w:rPr>
        <w:t>、农业农村、综合行政执法（城市管理）等有关主管</w:t>
      </w:r>
      <w:r>
        <w:rPr>
          <w:rFonts w:ascii="仿宋_GB2312" w:hAnsi="仿宋" w:eastAsia="仿宋_GB2312" w:cs="仿宋_GB2312"/>
          <w:sz w:val="32"/>
          <w:szCs w:val="32"/>
          <w:lang w:bidi="ar"/>
        </w:rPr>
        <w:t>部门按照职责，负责城镇养犬的管理工作。</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县级人民政府所在地的镇人民政府负责本行政区域内养犬的管理工作。</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第四条</w:t>
      </w:r>
      <w:r>
        <w:rPr>
          <w:rFonts w:ascii="仿宋_GB2312" w:hAnsi="仿宋" w:eastAsia="仿宋_GB2312" w:cs="仿宋"/>
          <w:sz w:val="32"/>
          <w:szCs w:val="32"/>
          <w:lang w:bidi="ar"/>
        </w:rPr>
        <w:t xml:space="preserve"> </w:t>
      </w:r>
      <w:r>
        <w:rPr>
          <w:rFonts w:hint="eastAsia" w:ascii="宋体" w:hAnsi="宋体" w:cs="宋体"/>
          <w:sz w:val="32"/>
          <w:szCs w:val="32"/>
          <w:lang w:bidi="ar"/>
        </w:rPr>
        <w:t xml:space="preserve"> </w:t>
      </w:r>
      <w:r>
        <w:rPr>
          <w:rFonts w:ascii="仿宋_GB2312" w:hAnsi="仿宋" w:eastAsia="仿宋_GB2312" w:cs="仿宋_GB2312"/>
          <w:sz w:val="32"/>
          <w:szCs w:val="32"/>
          <w:lang w:bidi="ar"/>
        </w:rPr>
        <w:t>单位和个人有权对不遵守养犬规定的行为进行投诉、举报。</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有关行政管理部门、镇人民政府应当公布投诉、举报电话，接到投诉、举报后，应当立即查处，并且反馈结果。</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第五条</w:t>
      </w:r>
      <w:r>
        <w:rPr>
          <w:rFonts w:ascii="仿宋_GB2312" w:hAnsi="仿宋" w:eastAsia="仿宋_GB2312" w:cs="仿宋"/>
          <w:sz w:val="32"/>
          <w:szCs w:val="32"/>
          <w:lang w:bidi="ar"/>
        </w:rPr>
        <w:t xml:space="preserve">  </w:t>
      </w:r>
      <w:r>
        <w:rPr>
          <w:rFonts w:ascii="仿宋_GB2312" w:hAnsi="仿宋" w:eastAsia="仿宋_GB2312" w:cs="仿宋_GB2312"/>
          <w:sz w:val="32"/>
          <w:szCs w:val="32"/>
          <w:lang w:bidi="ar"/>
        </w:rPr>
        <w:t>居民委员会、业主委员会</w:t>
      </w:r>
      <w:r>
        <w:rPr>
          <w:rFonts w:ascii="仿宋_GB2312" w:hAnsi="宋体" w:eastAsia="仿宋_GB2312" w:cs="仿宋_GB2312"/>
          <w:sz w:val="32"/>
          <w:szCs w:val="32"/>
          <w:lang w:bidi="ar"/>
        </w:rPr>
        <w:t>、物业服务企业</w:t>
      </w:r>
      <w:r>
        <w:rPr>
          <w:rFonts w:ascii="仿宋_GB2312" w:hAnsi="仿宋" w:eastAsia="仿宋_GB2312" w:cs="仿宋_GB2312"/>
          <w:sz w:val="32"/>
          <w:szCs w:val="32"/>
          <w:lang w:bidi="ar"/>
        </w:rPr>
        <w:t>应当开展依法养犬教育，通过召开居民、业主会议等形式，订立养犬公约。</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第六条</w:t>
      </w:r>
      <w:r>
        <w:rPr>
          <w:rFonts w:ascii="仿宋_GB2312" w:hAnsi="仿宋" w:eastAsia="仿宋_GB2312" w:cs="仿宋"/>
          <w:sz w:val="32"/>
          <w:szCs w:val="32"/>
          <w:lang w:bidi="ar"/>
        </w:rPr>
        <w:t xml:space="preserve">  </w:t>
      </w:r>
      <w:r>
        <w:rPr>
          <w:rFonts w:ascii="仿宋_GB2312" w:hAnsi="仿宋" w:eastAsia="仿宋_GB2312" w:cs="仿宋_GB2312"/>
          <w:sz w:val="32"/>
          <w:szCs w:val="32"/>
          <w:lang w:bidi="ar"/>
        </w:rPr>
        <w:t>禁止城镇居民饲养烈性犬。</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eastAsia="仿宋_GB2312" w:cs="仿宋_GB2312"/>
          <w:color w:val="000000"/>
          <w:sz w:val="32"/>
          <w:szCs w:val="32"/>
        </w:rPr>
      </w:pPr>
      <w:r>
        <w:rPr>
          <w:rFonts w:ascii="仿宋_GB2312" w:hAnsi="Calibri" w:eastAsia="仿宋_GB2312" w:cs="仿宋_GB2312"/>
          <w:color w:val="000000"/>
          <w:sz w:val="32"/>
          <w:szCs w:val="32"/>
          <w:shd w:val="clear" w:color="auto" w:fill="FFFFFF"/>
          <w:lang w:bidi="ar"/>
        </w:rPr>
        <w:t>本规定施行之日起</w:t>
      </w:r>
      <w:r>
        <w:rPr>
          <w:rFonts w:ascii="仿宋_GB2312" w:hAnsi="Calibri" w:eastAsia="仿宋_GB2312"/>
          <w:color w:val="000000"/>
          <w:sz w:val="32"/>
          <w:szCs w:val="32"/>
          <w:shd w:val="clear" w:color="auto" w:fill="FFFFFF"/>
          <w:lang w:bidi="ar"/>
        </w:rPr>
        <w:t>30日内，城镇居民所养的烈性犬由养犬人处理。养犬人不处理的，由公安机关</w:t>
      </w:r>
      <w:r>
        <w:rPr>
          <w:rFonts w:ascii="仿宋_GB2312" w:hAnsi="宋体" w:eastAsia="仿宋_GB2312" w:cs="仿宋_GB2312"/>
          <w:sz w:val="32"/>
          <w:szCs w:val="32"/>
          <w:lang w:bidi="ar"/>
        </w:rPr>
        <w:t>责令改正，对养犬人给予警告；拒不改正的，由公安机关负责捕杀烈性犬只</w:t>
      </w:r>
      <w:r>
        <w:rPr>
          <w:rFonts w:ascii="仿宋_GB2312" w:hAnsi="Calibri" w:eastAsia="仿宋_GB2312" w:cs="仿宋_GB2312"/>
          <w:color w:val="000000"/>
          <w:sz w:val="32"/>
          <w:szCs w:val="32"/>
          <w:shd w:val="clear" w:color="auto" w:fill="FFFFFF"/>
          <w:lang w:bidi="ar"/>
        </w:rPr>
        <w:t>。</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宋体" w:eastAsia="仿宋_GB2312" w:cs="仿宋_GB2312"/>
          <w:color w:val="000000"/>
          <w:sz w:val="32"/>
          <w:szCs w:val="32"/>
        </w:rPr>
      </w:pPr>
      <w:r>
        <w:rPr>
          <w:rFonts w:ascii="仿宋_GB2312" w:hAnsi="Calibri" w:eastAsia="仿宋_GB2312" w:cs="仿宋_GB2312"/>
          <w:color w:val="000000"/>
          <w:sz w:val="32"/>
          <w:szCs w:val="32"/>
          <w:shd w:val="clear" w:color="auto" w:fill="FFFFFF"/>
          <w:lang w:bidi="ar"/>
        </w:rPr>
        <w:t>烈性犬的名称，由市人民政府农业</w:t>
      </w:r>
      <w:r>
        <w:rPr>
          <w:rFonts w:ascii="仿宋_GB2312" w:hAnsi="宋体" w:eastAsia="仿宋_GB2312" w:cs="仿宋_GB2312"/>
          <w:sz w:val="32"/>
          <w:szCs w:val="32"/>
          <w:lang w:bidi="ar"/>
        </w:rPr>
        <w:t>农村主管</w:t>
      </w:r>
      <w:r>
        <w:rPr>
          <w:rFonts w:ascii="仿宋_GB2312" w:hAnsi="Calibri" w:eastAsia="仿宋_GB2312" w:cs="仿宋_GB2312"/>
          <w:color w:val="000000"/>
          <w:sz w:val="32"/>
          <w:szCs w:val="32"/>
          <w:shd w:val="clear" w:color="auto" w:fill="FFFFFF"/>
          <w:lang w:bidi="ar"/>
        </w:rPr>
        <w:t>部门公布。</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第七条</w:t>
      </w:r>
      <w:r>
        <w:rPr>
          <w:rFonts w:ascii="仿宋_GB2312" w:hAnsi="仿宋" w:eastAsia="仿宋_GB2312" w:cs="仿宋"/>
          <w:sz w:val="32"/>
          <w:szCs w:val="32"/>
          <w:lang w:bidi="ar"/>
        </w:rPr>
        <w:t xml:space="preserve">  </w:t>
      </w:r>
      <w:r>
        <w:rPr>
          <w:rFonts w:ascii="仿宋_GB2312" w:hAnsi="仿宋" w:eastAsia="仿宋_GB2312" w:cs="仿宋_GB2312"/>
          <w:sz w:val="32"/>
          <w:szCs w:val="32"/>
          <w:lang w:bidi="ar"/>
        </w:rPr>
        <w:t>养犬人自养犬之日起</w:t>
      </w:r>
      <w:r>
        <w:rPr>
          <w:rFonts w:ascii="仿宋_GB2312" w:hAnsi="仿宋" w:eastAsia="仿宋_GB2312" w:cs="仿宋"/>
          <w:sz w:val="32"/>
          <w:szCs w:val="32"/>
          <w:lang w:bidi="ar"/>
        </w:rPr>
        <w:t>10日内、幼犬出生后60日内，应当携犬到</w:t>
      </w:r>
      <w:r>
        <w:rPr>
          <w:rFonts w:ascii="仿宋_GB2312" w:hAnsi="宋体" w:eastAsia="仿宋_GB2312" w:cs="仿宋_GB2312"/>
          <w:sz w:val="32"/>
          <w:szCs w:val="32"/>
          <w:lang w:bidi="ar"/>
        </w:rPr>
        <w:t>农业农村主管部门</w:t>
      </w:r>
      <w:r>
        <w:rPr>
          <w:rFonts w:ascii="仿宋_GB2312" w:hAnsi="仿宋" w:eastAsia="仿宋_GB2312" w:cs="仿宋_GB2312"/>
          <w:sz w:val="32"/>
          <w:szCs w:val="32"/>
          <w:lang w:bidi="ar"/>
        </w:rPr>
        <w:t>动物防疫机构进行检查，注射兽用狂犬疫苗，领取标明有效期限的《家犬免疫证》和免疫牌。</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农业</w:t>
      </w:r>
      <w:r>
        <w:rPr>
          <w:rFonts w:ascii="仿宋_GB2312" w:hAnsi="宋体" w:eastAsia="仿宋_GB2312" w:cs="仿宋_GB2312"/>
          <w:sz w:val="32"/>
          <w:szCs w:val="32"/>
          <w:lang w:bidi="ar"/>
        </w:rPr>
        <w:t>农村主管</w:t>
      </w:r>
      <w:r>
        <w:rPr>
          <w:rFonts w:ascii="仿宋_GB2312" w:hAnsi="仿宋" w:eastAsia="仿宋_GB2312" w:cs="仿宋_GB2312"/>
          <w:sz w:val="32"/>
          <w:szCs w:val="32"/>
          <w:lang w:bidi="ar"/>
        </w:rPr>
        <w:t>部门动物防疫机构应当建立档案，公布动物防疫机构的名称、地址、电话、收费标准以及检查、注射兽用狂犬疫苗的时间。</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宋体" w:eastAsia="仿宋_GB2312" w:cs="宋体"/>
          <w:sz w:val="32"/>
          <w:szCs w:val="32"/>
        </w:rPr>
      </w:pPr>
      <w:r>
        <w:rPr>
          <w:rFonts w:hint="eastAsia" w:ascii="黑体" w:hAnsi="宋体" w:eastAsia="黑体" w:cs="黑体"/>
          <w:sz w:val="32"/>
          <w:szCs w:val="32"/>
          <w:lang w:bidi="ar"/>
        </w:rPr>
        <w:t>第八条</w:t>
      </w:r>
      <w:r>
        <w:rPr>
          <w:rFonts w:ascii="仿宋_GB2312" w:hAnsi="仿宋" w:eastAsia="仿宋_GB2312" w:cs="仿宋"/>
          <w:sz w:val="32"/>
          <w:szCs w:val="32"/>
          <w:lang w:bidi="ar"/>
        </w:rPr>
        <w:t xml:space="preserve">  </w:t>
      </w:r>
      <w:r>
        <w:rPr>
          <w:rFonts w:ascii="仿宋_GB2312" w:hAnsi="Calibri" w:eastAsia="仿宋_GB2312" w:cs="仿宋_GB2312"/>
          <w:color w:val="000000"/>
          <w:sz w:val="32"/>
          <w:szCs w:val="32"/>
          <w:shd w:val="clear" w:color="auto" w:fill="FFFFFF"/>
          <w:lang w:bidi="ar"/>
        </w:rPr>
        <w:t>养犬人</w:t>
      </w:r>
      <w:r>
        <w:rPr>
          <w:rFonts w:ascii="仿宋_GB2312" w:hAnsi="宋体" w:eastAsia="仿宋_GB2312" w:cs="仿宋_GB2312"/>
          <w:sz w:val="32"/>
          <w:szCs w:val="32"/>
          <w:lang w:bidi="ar"/>
        </w:rPr>
        <w:t>应当向所在地</w:t>
      </w:r>
      <w:r>
        <w:rPr>
          <w:rFonts w:ascii="仿宋_GB2312" w:hAnsi="Calibri" w:eastAsia="仿宋_GB2312" w:cs="仿宋_GB2312"/>
          <w:color w:val="000000"/>
          <w:sz w:val="32"/>
          <w:szCs w:val="32"/>
          <w:shd w:val="clear" w:color="auto" w:fill="FFFFFF"/>
          <w:lang w:bidi="ar"/>
        </w:rPr>
        <w:t>公安派出所办理养犬登记。公安派出所应当及时办理养犬登记，发给犬牌，并且建立档案。除犬牌工本费外，不得收取其他费用。</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第九条</w:t>
      </w:r>
      <w:r>
        <w:rPr>
          <w:rFonts w:ascii="仿宋_GB2312" w:hAnsi="仿宋" w:eastAsia="仿宋_GB2312" w:cs="仿宋"/>
          <w:sz w:val="32"/>
          <w:szCs w:val="32"/>
          <w:lang w:bidi="ar"/>
        </w:rPr>
        <w:t xml:space="preserve">  </w:t>
      </w:r>
      <w:r>
        <w:rPr>
          <w:rFonts w:ascii="仿宋_GB2312" w:hAnsi="仿宋" w:eastAsia="仿宋_GB2312" w:cs="仿宋_GB2312"/>
          <w:sz w:val="32"/>
          <w:szCs w:val="32"/>
          <w:lang w:bidi="ar"/>
        </w:rPr>
        <w:t>养犬人变更或者犬牌遗失的，养犬人应当立即报告原发牌的公安派出所，申请重新登记或者补发犬牌。</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第十条</w:t>
      </w:r>
      <w:r>
        <w:rPr>
          <w:rFonts w:ascii="仿宋_GB2312" w:hAnsi="仿宋" w:eastAsia="仿宋_GB2312" w:cs="仿宋"/>
          <w:sz w:val="32"/>
          <w:szCs w:val="32"/>
          <w:lang w:bidi="ar"/>
        </w:rPr>
        <w:t xml:space="preserve">  </w:t>
      </w:r>
      <w:r>
        <w:rPr>
          <w:rFonts w:ascii="仿宋_GB2312" w:hAnsi="仿宋" w:eastAsia="仿宋_GB2312" w:cs="仿宋_GB2312"/>
          <w:sz w:val="32"/>
          <w:szCs w:val="32"/>
          <w:lang w:bidi="ar"/>
        </w:rPr>
        <w:t>养犬人应当遵守下列规定：</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（一）不携犬进入商场、饭店、学校、医院、机关、车站、展览馆、影剧院、体育馆、航空港以及管理单位禁止携犬进入的公共场所；</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（二）不携犬乘坐中、大型公共汽车；</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（三）不携犬践踩公共草地花圃；</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（四）制止犬吠干扰他人；</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（五）清除犬粪；</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（六）携犬出户采取拴犬绳等防止伤人的措施；</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（七）按期携犬进行检查、注射兽用狂犬疫苗；</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（八）按照规定进行变更登记；</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（九）将犬牌悬挂于狗脖；</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（十）不遗弃所养的犬。</w:t>
      </w:r>
    </w:p>
    <w:p>
      <w:pPr>
        <w:keepNext w:val="0"/>
        <w:keepLines w:val="0"/>
        <w:pageBreakBefore w:val="0"/>
        <w:widowControl w:val="0"/>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宋体" w:eastAsia="仿宋_GB2312" w:cs="宋体"/>
          <w:dstrike/>
          <w:color w:val="000000"/>
          <w:kern w:val="0"/>
          <w:sz w:val="32"/>
          <w:szCs w:val="32"/>
          <w:shd w:val="clear" w:color="auto" w:fill="FFFFFF"/>
        </w:rPr>
      </w:pPr>
      <w:r>
        <w:rPr>
          <w:rFonts w:hint="eastAsia" w:ascii="黑体" w:hAnsi="宋体" w:eastAsia="黑体" w:cs="黑体"/>
          <w:kern w:val="0"/>
          <w:sz w:val="32"/>
          <w:szCs w:val="32"/>
          <w:shd w:val="clear" w:color="auto" w:fill="FFFFFF"/>
          <w:lang w:bidi="ar"/>
        </w:rPr>
        <w:t>第十一条</w:t>
      </w:r>
      <w:r>
        <w:rPr>
          <w:rFonts w:ascii="仿宋_GB2312" w:hAnsi="仿宋" w:eastAsia="仿宋_GB2312" w:cs="仿宋"/>
          <w:kern w:val="0"/>
          <w:sz w:val="32"/>
          <w:szCs w:val="32"/>
          <w:shd w:val="clear" w:color="auto" w:fill="FFFFFF"/>
          <w:lang w:bidi="ar"/>
        </w:rPr>
        <w:t xml:space="preserve">  </w:t>
      </w:r>
      <w:r>
        <w:rPr>
          <w:rFonts w:ascii="仿宋_GB2312" w:hAnsi="宋体" w:eastAsia="仿宋_GB2312" w:cs="仿宋_GB2312"/>
          <w:kern w:val="0"/>
          <w:sz w:val="32"/>
          <w:szCs w:val="32"/>
          <w:shd w:val="clear" w:color="auto" w:fill="FFFFFF"/>
          <w:lang w:bidi="ar"/>
        </w:rPr>
        <w:t>违反本规定第十条规定的，按照下列规定予以处罚：</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宋体" w:eastAsia="仿宋_GB2312" w:cs="仿宋"/>
          <w:sz w:val="32"/>
          <w:szCs w:val="32"/>
        </w:rPr>
      </w:pPr>
      <w:r>
        <w:rPr>
          <w:rFonts w:ascii="仿宋_GB2312" w:hAnsi="宋体" w:eastAsia="仿宋_GB2312" w:cs="仿宋_GB2312"/>
          <w:sz w:val="32"/>
          <w:szCs w:val="32"/>
          <w:lang w:bidi="ar"/>
        </w:rPr>
        <w:t>（一）违反第一项、第二项规定之一的，由公安机关责令改正，对养犬人给予警告；拒不改正的，对养犬人处以</w:t>
      </w:r>
      <w:r>
        <w:rPr>
          <w:rFonts w:ascii="仿宋_GB2312" w:hAnsi="宋体" w:eastAsia="仿宋_GB2312" w:cs="仿宋"/>
          <w:sz w:val="32"/>
          <w:szCs w:val="32"/>
          <w:lang w:bidi="ar"/>
        </w:rPr>
        <w:t>200元以上500元以下罚款；</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宋体" w:eastAsia="仿宋_GB2312" w:cs="仿宋"/>
          <w:sz w:val="32"/>
          <w:szCs w:val="32"/>
        </w:rPr>
      </w:pPr>
      <w:r>
        <w:rPr>
          <w:rFonts w:ascii="仿宋_GB2312" w:hAnsi="宋体" w:eastAsia="仿宋_GB2312" w:cs="仿宋_GB2312"/>
          <w:sz w:val="32"/>
          <w:szCs w:val="32"/>
          <w:lang w:bidi="ar"/>
        </w:rPr>
        <w:t>（二）违反第三项规定的，由综合行政执法部门责令改正；拒不改正的，对养犬人处以</w:t>
      </w:r>
      <w:r>
        <w:rPr>
          <w:rFonts w:ascii="仿宋_GB2312" w:hAnsi="宋体" w:eastAsia="仿宋_GB2312" w:cs="仿宋"/>
          <w:sz w:val="32"/>
          <w:szCs w:val="32"/>
          <w:lang w:bidi="ar"/>
        </w:rPr>
        <w:t>100元以上500元以下罚款；</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宋体" w:eastAsia="仿宋_GB2312" w:cs="仿宋"/>
          <w:sz w:val="32"/>
          <w:szCs w:val="32"/>
        </w:rPr>
      </w:pPr>
      <w:r>
        <w:rPr>
          <w:rFonts w:ascii="仿宋_GB2312" w:hAnsi="宋体" w:eastAsia="仿宋_GB2312" w:cs="仿宋_GB2312"/>
          <w:sz w:val="32"/>
          <w:szCs w:val="32"/>
          <w:lang w:bidi="ar"/>
        </w:rPr>
        <w:t>（三）违反第四项规定的，由公安机关责令改正，对养犬人给予警告；拒不改正的，对养犬人处以</w:t>
      </w:r>
      <w:r>
        <w:rPr>
          <w:rFonts w:ascii="仿宋_GB2312" w:hAnsi="宋体" w:eastAsia="仿宋_GB2312" w:cs="仿宋"/>
          <w:sz w:val="32"/>
          <w:szCs w:val="32"/>
          <w:lang w:bidi="ar"/>
        </w:rPr>
        <w:t>200元以上500元以下罚款；</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宋体" w:eastAsia="仿宋_GB2312" w:cs="仿宋"/>
          <w:sz w:val="32"/>
          <w:szCs w:val="32"/>
        </w:rPr>
      </w:pPr>
      <w:r>
        <w:rPr>
          <w:rFonts w:ascii="仿宋_GB2312" w:hAnsi="宋体" w:eastAsia="仿宋_GB2312" w:cs="仿宋_GB2312"/>
          <w:sz w:val="32"/>
          <w:szCs w:val="32"/>
          <w:lang w:bidi="ar"/>
        </w:rPr>
        <w:t>（四）违反第五项规定的，由综合行政执法部门责令改正，对养犬人给予警告；拒不改正的，对养犬人处以</w:t>
      </w:r>
      <w:r>
        <w:rPr>
          <w:rFonts w:ascii="仿宋_GB2312" w:hAnsi="宋体" w:eastAsia="仿宋_GB2312" w:cs="仿宋"/>
          <w:sz w:val="32"/>
          <w:szCs w:val="32"/>
          <w:lang w:bidi="ar"/>
        </w:rPr>
        <w:t>50元以上500元以下罚款；</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hint="eastAsia" w:ascii="黑体" w:hAnsi="宋体" w:eastAsia="黑体" w:cs="仿宋_GB2312"/>
          <w:color w:val="000000"/>
          <w:sz w:val="32"/>
          <w:szCs w:val="32"/>
        </w:rPr>
      </w:pPr>
      <w:r>
        <w:rPr>
          <w:rFonts w:ascii="仿宋_GB2312" w:hAnsi="宋体" w:eastAsia="仿宋_GB2312" w:cs="仿宋_GB2312"/>
          <w:sz w:val="32"/>
          <w:szCs w:val="32"/>
          <w:lang w:bidi="ar"/>
        </w:rPr>
        <w:t>（五）违反第六项规定，由公安机关责令改正，对养犬人给予警告，拒不改正的，对养犬人处以</w:t>
      </w:r>
      <w:r>
        <w:rPr>
          <w:rFonts w:ascii="仿宋_GB2312" w:hAnsi="宋体" w:eastAsia="仿宋_GB2312" w:cs="仿宋"/>
          <w:sz w:val="32"/>
          <w:szCs w:val="32"/>
          <w:lang w:bidi="ar"/>
        </w:rPr>
        <w:t>200元以上500以下罚款；造成他人损害的，养犬人应当立即将受害人送至医疗机构诊治，并依法承担民事责任；伤人的犬，应当立即送农业农村主管部门动物防疫机构检查，并根据检查情况予以处理；</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宋体" w:eastAsia="仿宋_GB2312" w:cs="仿宋"/>
          <w:sz w:val="32"/>
          <w:szCs w:val="32"/>
        </w:rPr>
      </w:pPr>
      <w:r>
        <w:rPr>
          <w:rFonts w:ascii="仿宋_GB2312" w:hAnsi="宋体" w:eastAsia="仿宋_GB2312" w:cs="仿宋_GB2312"/>
          <w:sz w:val="32"/>
          <w:szCs w:val="32"/>
          <w:lang w:bidi="ar"/>
        </w:rPr>
        <w:t>（六）违反第七项规定的，由农业农村主管部门动物防疫机构责令养犬人限期携犬进行检查、注射兽用狂犬疫苗，对养犬人给予警告；逾期不检查、注射兽用狂犬疫苗的，对养犬人处以</w:t>
      </w:r>
      <w:r>
        <w:rPr>
          <w:rFonts w:ascii="仿宋_GB2312" w:hAnsi="宋体" w:eastAsia="仿宋_GB2312" w:cs="仿宋"/>
          <w:sz w:val="32"/>
          <w:szCs w:val="32"/>
          <w:lang w:bidi="ar"/>
        </w:rPr>
        <w:t>200元以上1000元以下罚款，并对犬实施强制免疫，费用由养犬人承担；</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宋体" w:eastAsia="仿宋_GB2312" w:cs="仿宋"/>
          <w:sz w:val="32"/>
          <w:szCs w:val="32"/>
        </w:rPr>
      </w:pPr>
      <w:r>
        <w:rPr>
          <w:rFonts w:ascii="仿宋_GB2312" w:hAnsi="宋体" w:eastAsia="仿宋_GB2312" w:cs="仿宋_GB2312"/>
          <w:sz w:val="32"/>
          <w:szCs w:val="32"/>
          <w:lang w:bidi="ar"/>
        </w:rPr>
        <w:t>（七）违反第八项规定的，由公安机关责令养犬人限期进行变更登记；逾期不变更登记的，对养犬人处以</w:t>
      </w:r>
      <w:r>
        <w:rPr>
          <w:rFonts w:ascii="仿宋_GB2312" w:hAnsi="宋体" w:eastAsia="仿宋_GB2312" w:cs="仿宋"/>
          <w:sz w:val="32"/>
          <w:szCs w:val="32"/>
          <w:lang w:bidi="ar"/>
        </w:rPr>
        <w:t>50元以上300元以下罚款；拒不登记的，对犬予以处理；</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宋体" w:eastAsia="仿宋_GB2312" w:cs="仿宋"/>
          <w:sz w:val="32"/>
          <w:szCs w:val="32"/>
        </w:rPr>
      </w:pPr>
      <w:r>
        <w:rPr>
          <w:rFonts w:ascii="仿宋_GB2312" w:hAnsi="宋体" w:eastAsia="仿宋_GB2312" w:cs="仿宋_GB2312"/>
          <w:sz w:val="32"/>
          <w:szCs w:val="32"/>
          <w:lang w:bidi="ar"/>
        </w:rPr>
        <w:t>（八）违反第九项规定的，由公安机关责令养犬人出示犬牌；不能出示的，责令补办，对养犬人处以</w:t>
      </w:r>
      <w:r>
        <w:rPr>
          <w:rFonts w:ascii="仿宋_GB2312" w:hAnsi="宋体" w:eastAsia="仿宋_GB2312" w:cs="仿宋"/>
          <w:sz w:val="32"/>
          <w:szCs w:val="32"/>
          <w:lang w:bidi="ar"/>
        </w:rPr>
        <w:t>100元以上500元以下罚款；没有犬牌的，对犬予以处理；</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hint="eastAsia" w:ascii="黑体" w:hAnsi="宋体" w:eastAsia="黑体" w:cs="仿宋"/>
          <w:sz w:val="32"/>
          <w:szCs w:val="32"/>
        </w:rPr>
      </w:pPr>
      <w:r>
        <w:rPr>
          <w:rFonts w:ascii="仿宋_GB2312" w:hAnsi="宋体" w:eastAsia="仿宋_GB2312" w:cs="仿宋_GB2312"/>
          <w:sz w:val="32"/>
          <w:szCs w:val="32"/>
          <w:lang w:bidi="ar"/>
        </w:rPr>
        <w:t>（九）违反第十项规定的，由综合行政执法部门责令改正；拒不改正的，对养犬人处以</w:t>
      </w:r>
      <w:r>
        <w:rPr>
          <w:rFonts w:ascii="仿宋_GB2312" w:hAnsi="宋体" w:eastAsia="仿宋_GB2312" w:cs="仿宋"/>
          <w:sz w:val="32"/>
          <w:szCs w:val="32"/>
          <w:lang w:bidi="ar"/>
        </w:rPr>
        <w:t>100元以上500元以下罚款；对犬予以处理。</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第十二条</w:t>
      </w:r>
      <w:r>
        <w:rPr>
          <w:rFonts w:ascii="仿宋_GB2312" w:hAnsi="仿宋" w:eastAsia="仿宋_GB2312" w:cs="仿宋"/>
          <w:sz w:val="32"/>
          <w:szCs w:val="32"/>
          <w:lang w:bidi="ar"/>
        </w:rPr>
        <w:t xml:space="preserve">  </w:t>
      </w:r>
      <w:r>
        <w:rPr>
          <w:rFonts w:ascii="仿宋_GB2312" w:hAnsi="仿宋" w:eastAsia="仿宋_GB2312" w:cs="仿宋_GB2312"/>
          <w:sz w:val="32"/>
          <w:szCs w:val="32"/>
          <w:lang w:bidi="ar"/>
        </w:rPr>
        <w:t>负有养犬管理职责的行政管理部门工作人员，有下列行为之一，经教育仍不改正的，</w:t>
      </w:r>
      <w:r>
        <w:rPr>
          <w:rFonts w:ascii="仿宋_GB2312" w:hAnsi="宋体" w:eastAsia="仿宋_GB2312" w:cs="仿宋_GB2312"/>
          <w:sz w:val="32"/>
          <w:szCs w:val="32"/>
          <w:lang w:bidi="ar"/>
        </w:rPr>
        <w:t>依法给予处分</w:t>
      </w:r>
      <w:r>
        <w:rPr>
          <w:rFonts w:ascii="仿宋_GB2312" w:hAnsi="仿宋" w:eastAsia="仿宋_GB2312" w:cs="仿宋_GB2312"/>
          <w:sz w:val="32"/>
          <w:szCs w:val="32"/>
          <w:lang w:bidi="ar"/>
        </w:rPr>
        <w:t>：</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（一）接到举报或者投诉不予处理的；</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（二）对犬检查、登记无故刁难的；</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（三）不建立档案的；</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（四）违法收取费用的；</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（五）滥用职权、玩忽职守、徇私舞弊的。</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第十三条</w:t>
      </w:r>
      <w:r>
        <w:rPr>
          <w:rFonts w:ascii="仿宋_GB2312" w:hAnsi="仿宋" w:eastAsia="仿宋_GB2312" w:cs="仿宋"/>
          <w:sz w:val="32"/>
          <w:szCs w:val="32"/>
          <w:lang w:bidi="ar"/>
        </w:rPr>
        <w:t xml:space="preserve">  </w:t>
      </w:r>
      <w:r>
        <w:rPr>
          <w:rFonts w:ascii="仿宋_GB2312" w:hAnsi="仿宋" w:eastAsia="仿宋_GB2312" w:cs="仿宋_GB2312"/>
          <w:sz w:val="32"/>
          <w:szCs w:val="32"/>
          <w:lang w:bidi="ar"/>
        </w:rPr>
        <w:t>本规定自</w:t>
      </w:r>
      <w:r>
        <w:rPr>
          <w:rFonts w:ascii="仿宋_GB2312" w:hAnsi="仿宋" w:eastAsia="仿宋_GB2312" w:cs="仿宋"/>
          <w:sz w:val="32"/>
          <w:szCs w:val="32"/>
          <w:lang w:bidi="ar"/>
        </w:rPr>
        <w:t>2005年1月1日起施行。</w:t>
      </w:r>
    </w:p>
    <w:bookmarkEnd w:id="0"/>
    <w:p>
      <w:pPr>
        <w:pStyle w:val="16"/>
        <w:keepNext w:val="0"/>
        <w:keepLines w:val="0"/>
        <w:pageBreakBefore w:val="0"/>
        <w:widowControl/>
        <w:kinsoku/>
        <w:wordWrap/>
        <w:overflowPunct/>
        <w:topLinePunct w:val="0"/>
        <w:autoSpaceDE/>
        <w:autoSpaceDN/>
        <w:bidi w:val="0"/>
        <w:adjustRightInd/>
        <w:snapToGrid w:val="0"/>
        <w:spacing w:line="592" w:lineRule="exact"/>
        <w:ind w:left="0" w:firstLine="640"/>
        <w:textAlignment w:val="auto"/>
      </w:pPr>
    </w:p>
    <w:sectPr>
      <w:footerReference r:id="rId3" w:type="default"/>
      <w:pgSz w:w="11906" w:h="16838"/>
      <w:pgMar w:top="2041" w:right="1531" w:bottom="1701" w:left="1531" w:header="851" w:footer="1531" w:gutter="0"/>
      <w:cols w:space="0" w:num="1"/>
      <w:rtlGutter w:val="0"/>
      <w:docGrid w:type="linesAndChars" w:linePitch="600"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00" w:usb3="00000000" w:csb0="00040000" w:csb1="00000000"/>
  </w:font>
  <w:font w:name="楷体_GB2312">
    <w:altName w:val="楷体"/>
    <w:panose1 w:val="02010609030101010101"/>
    <w:charset w:val="86"/>
    <w:family w:val="modern"/>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
    <w:altName w:val="Segoe Print"/>
    <w:panose1 w:val="00000000000000000000"/>
    <w:charset w:val="00"/>
    <w:family w:val="auto"/>
    <w:pitch w:val="default"/>
    <w:sig w:usb0="00000000" w:usb1="00000000"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pict>
        <v:shape id="文本框 2" o:spid="_x0000_s4097" o:spt="202" type="#_x0000_t202" style="position:absolute;left:0pt;margin-top:0pt;height:144pt;width:144pt;mso-position-horizontal:outside;mso-position-horizontal-relative:margin;mso-wrap-style:none;z-index:251660288;mso-width-relative:page;mso-height-relative:page;" filled="f" stroked="f" coordsize="21600,21600">
          <v:path/>
          <v:fill on="f" focussize="0,0"/>
          <v:stroke on="f" joinstyle="miter"/>
          <v:imagedata o:title=""/>
          <o:lock v:ext="edit"/>
          <v:textbox inset="0mm,0mm,0mm,0mm" style="mso-fit-shape-to-text:t;">
            <w:txbxContent>
              <w:p>
                <w:pPr>
                  <w:snapToGrid w:val="0"/>
                  <w:rPr>
                    <w:rFonts w:ascii="宋体" w:cs="宋体"/>
                    <w:sz w:val="28"/>
                    <w:szCs w:val="28"/>
                  </w:rPr>
                </w:pPr>
                <w:r>
                  <w:rPr>
                    <w:rFonts w:ascii="宋体" w:hAnsi="宋体" w:cs="宋体"/>
                    <w:sz w:val="28"/>
                    <w:szCs w:val="28"/>
                  </w:rPr>
                  <w:t xml:space="preserve">— </w:t>
                </w:r>
                <w:r>
                  <w:rPr>
                    <w:rFonts w:ascii="宋体" w:hAnsi="宋体" w:cs="宋体"/>
                    <w:sz w:val="28"/>
                    <w:szCs w:val="28"/>
                  </w:rPr>
                  <w:fldChar w:fldCharType="begin"/>
                </w:r>
                <w:r>
                  <w:rPr>
                    <w:rFonts w:ascii="宋体" w:hAnsi="宋体" w:cs="宋体"/>
                    <w:sz w:val="28"/>
                    <w:szCs w:val="28"/>
                  </w:rPr>
                  <w:instrText xml:space="preserve"> PAGE  \* MERGEFORMAT </w:instrText>
                </w:r>
                <w:r>
                  <w:rPr>
                    <w:rFonts w:ascii="宋体" w:hAnsi="宋体" w:cs="宋体"/>
                    <w:sz w:val="28"/>
                    <w:szCs w:val="28"/>
                  </w:rPr>
                  <w:fldChar w:fldCharType="separate"/>
                </w:r>
                <w:r>
                  <w:rPr>
                    <w:rFonts w:ascii="宋体" w:hAnsi="宋体" w:cs="宋体"/>
                    <w:sz w:val="28"/>
                    <w:szCs w:val="28"/>
                  </w:rPr>
                  <w:t>1</w:t>
                </w:r>
                <w:r>
                  <w:rPr>
                    <w:rFonts w:ascii="宋体" w:hAnsi="宋体" w:cs="宋体"/>
                    <w:sz w:val="28"/>
                    <w:szCs w:val="28"/>
                  </w:rPr>
                  <w:fldChar w:fldCharType="end"/>
                </w:r>
                <w:r>
                  <w:rPr>
                    <w:rFonts w:ascii="宋体" w:hAnsi="宋体" w:cs="宋体"/>
                    <w:sz w:val="28"/>
                    <w:szCs w:val="28"/>
                  </w:rPr>
                  <w:t xml:space="preserve"> —</w:t>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50"/>
  <w:embedSystemFonts/>
  <w:bordersDoNotSurroundHeader w:val="0"/>
  <w:bordersDoNotSurroundFooter w:val="0"/>
  <w:documentProtection w:enforcement="0"/>
  <w:defaultTabStop w:val="420"/>
  <w:drawingGridHorizontalSpacing w:val="158"/>
  <w:drawingGridVerticalSpacing w:val="300"/>
  <w:displayHorizontalDrawingGridEvery w:val="0"/>
  <w:displayVerticalDrawingGridEvery w:val="2"/>
  <w:characterSpacingControl w:val="compressPunctuation"/>
  <w:noLineBreaksAfter w:lang="zh-CN" w:val="([{·‘“〈《「『【〔〖（．［｛￡￥"/>
  <w:noLineBreaksBefore w:lang="zh-CN" w:val="!),.:;?]}¨·ˇˉ―‖’”…∶、。〃々〉》」』】〕〗！＂＇），．：；？］｀｜｝～￠"/>
  <w:doNotValidateAgainstSchema/>
  <w:doNotDemarcateInvalidXml/>
  <w:hdrShapeDefaults>
    <o:shapelayout v:ext="edit">
      <o:idmap v:ext="edit" data="3,4"/>
    </o:shapelayout>
  </w:hdrShapeDefaults>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36389"/>
    <w:rsid w:val="00003DC1"/>
    <w:rsid w:val="00010E7A"/>
    <w:rsid w:val="00035E54"/>
    <w:rsid w:val="000362D5"/>
    <w:rsid w:val="000503E0"/>
    <w:rsid w:val="000530CA"/>
    <w:rsid w:val="00085C03"/>
    <w:rsid w:val="00096AC1"/>
    <w:rsid w:val="000D5AD6"/>
    <w:rsid w:val="000E07C2"/>
    <w:rsid w:val="000E5057"/>
    <w:rsid w:val="000E7E3F"/>
    <w:rsid w:val="000F17DA"/>
    <w:rsid w:val="0011038A"/>
    <w:rsid w:val="00124D09"/>
    <w:rsid w:val="00126248"/>
    <w:rsid w:val="001363E7"/>
    <w:rsid w:val="001C05FC"/>
    <w:rsid w:val="001C262D"/>
    <w:rsid w:val="001C3D8E"/>
    <w:rsid w:val="00221928"/>
    <w:rsid w:val="0022552F"/>
    <w:rsid w:val="002267FC"/>
    <w:rsid w:val="002406FB"/>
    <w:rsid w:val="00265003"/>
    <w:rsid w:val="00295553"/>
    <w:rsid w:val="002B2CC5"/>
    <w:rsid w:val="002C0F63"/>
    <w:rsid w:val="002C1866"/>
    <w:rsid w:val="002C3142"/>
    <w:rsid w:val="002D1DDC"/>
    <w:rsid w:val="002D4959"/>
    <w:rsid w:val="002D7F7F"/>
    <w:rsid w:val="002E05F8"/>
    <w:rsid w:val="002E4BB0"/>
    <w:rsid w:val="00331A3C"/>
    <w:rsid w:val="00335871"/>
    <w:rsid w:val="00347280"/>
    <w:rsid w:val="00351C26"/>
    <w:rsid w:val="00376CA2"/>
    <w:rsid w:val="00383932"/>
    <w:rsid w:val="00384EAD"/>
    <w:rsid w:val="00392C54"/>
    <w:rsid w:val="003B03B4"/>
    <w:rsid w:val="003B1B70"/>
    <w:rsid w:val="003D0DBB"/>
    <w:rsid w:val="003E12AD"/>
    <w:rsid w:val="003E25E0"/>
    <w:rsid w:val="003E7E24"/>
    <w:rsid w:val="00405075"/>
    <w:rsid w:val="004451A2"/>
    <w:rsid w:val="00452193"/>
    <w:rsid w:val="0046408B"/>
    <w:rsid w:val="00467FE2"/>
    <w:rsid w:val="00477004"/>
    <w:rsid w:val="0049766E"/>
    <w:rsid w:val="004A7168"/>
    <w:rsid w:val="004D2C17"/>
    <w:rsid w:val="004D4C93"/>
    <w:rsid w:val="004D655A"/>
    <w:rsid w:val="004F26CA"/>
    <w:rsid w:val="00510B59"/>
    <w:rsid w:val="0052130A"/>
    <w:rsid w:val="005255E2"/>
    <w:rsid w:val="00534AAD"/>
    <w:rsid w:val="00542540"/>
    <w:rsid w:val="00547109"/>
    <w:rsid w:val="00553CF1"/>
    <w:rsid w:val="00592C15"/>
    <w:rsid w:val="00595A41"/>
    <w:rsid w:val="00617EEA"/>
    <w:rsid w:val="00626C58"/>
    <w:rsid w:val="00642A55"/>
    <w:rsid w:val="00677C74"/>
    <w:rsid w:val="006C0A6E"/>
    <w:rsid w:val="006D7AC2"/>
    <w:rsid w:val="006E5125"/>
    <w:rsid w:val="007035A1"/>
    <w:rsid w:val="00725660"/>
    <w:rsid w:val="00737BF1"/>
    <w:rsid w:val="007519DD"/>
    <w:rsid w:val="007641DC"/>
    <w:rsid w:val="00774FDB"/>
    <w:rsid w:val="007D395E"/>
    <w:rsid w:val="007D712A"/>
    <w:rsid w:val="007F1195"/>
    <w:rsid w:val="00802EA5"/>
    <w:rsid w:val="00820E35"/>
    <w:rsid w:val="00831089"/>
    <w:rsid w:val="008324AF"/>
    <w:rsid w:val="00832614"/>
    <w:rsid w:val="00850EF3"/>
    <w:rsid w:val="0086291B"/>
    <w:rsid w:val="00863B57"/>
    <w:rsid w:val="0086545B"/>
    <w:rsid w:val="008867AE"/>
    <w:rsid w:val="00887363"/>
    <w:rsid w:val="008B1870"/>
    <w:rsid w:val="008F2D13"/>
    <w:rsid w:val="008F2DB2"/>
    <w:rsid w:val="00930267"/>
    <w:rsid w:val="00995FA7"/>
    <w:rsid w:val="009A33C0"/>
    <w:rsid w:val="009A4D1D"/>
    <w:rsid w:val="009D3DF7"/>
    <w:rsid w:val="009D5A8A"/>
    <w:rsid w:val="009E31A2"/>
    <w:rsid w:val="009E7F6E"/>
    <w:rsid w:val="009F29E1"/>
    <w:rsid w:val="00A01306"/>
    <w:rsid w:val="00A05021"/>
    <w:rsid w:val="00A257C1"/>
    <w:rsid w:val="00A40906"/>
    <w:rsid w:val="00A60183"/>
    <w:rsid w:val="00A62F87"/>
    <w:rsid w:val="00A73DDF"/>
    <w:rsid w:val="00A74484"/>
    <w:rsid w:val="00A83AC4"/>
    <w:rsid w:val="00A85D0E"/>
    <w:rsid w:val="00A860E8"/>
    <w:rsid w:val="00AA1220"/>
    <w:rsid w:val="00AA74DE"/>
    <w:rsid w:val="00AA7F8F"/>
    <w:rsid w:val="00AC7068"/>
    <w:rsid w:val="00AD3E7E"/>
    <w:rsid w:val="00B10D27"/>
    <w:rsid w:val="00B475EF"/>
    <w:rsid w:val="00B533C3"/>
    <w:rsid w:val="00B636AA"/>
    <w:rsid w:val="00B77FCF"/>
    <w:rsid w:val="00B97637"/>
    <w:rsid w:val="00BB1309"/>
    <w:rsid w:val="00BB25EF"/>
    <w:rsid w:val="00BB489D"/>
    <w:rsid w:val="00BE14DC"/>
    <w:rsid w:val="00BE3A7A"/>
    <w:rsid w:val="00BE602E"/>
    <w:rsid w:val="00C13920"/>
    <w:rsid w:val="00C13C48"/>
    <w:rsid w:val="00C232F5"/>
    <w:rsid w:val="00C329A2"/>
    <w:rsid w:val="00C43951"/>
    <w:rsid w:val="00C5493E"/>
    <w:rsid w:val="00CA4D80"/>
    <w:rsid w:val="00CB5505"/>
    <w:rsid w:val="00CC0298"/>
    <w:rsid w:val="00CC1D6A"/>
    <w:rsid w:val="00CD699C"/>
    <w:rsid w:val="00CE2372"/>
    <w:rsid w:val="00CE70FC"/>
    <w:rsid w:val="00D4092B"/>
    <w:rsid w:val="00D41479"/>
    <w:rsid w:val="00D4725E"/>
    <w:rsid w:val="00D536BC"/>
    <w:rsid w:val="00DA3FFC"/>
    <w:rsid w:val="00DE026E"/>
    <w:rsid w:val="00DE76C2"/>
    <w:rsid w:val="00DF5DF6"/>
    <w:rsid w:val="00E106AE"/>
    <w:rsid w:val="00E15E40"/>
    <w:rsid w:val="00E2158E"/>
    <w:rsid w:val="00E225C9"/>
    <w:rsid w:val="00E26286"/>
    <w:rsid w:val="00E267B2"/>
    <w:rsid w:val="00E5059C"/>
    <w:rsid w:val="00E50F8C"/>
    <w:rsid w:val="00E527BA"/>
    <w:rsid w:val="00EB653C"/>
    <w:rsid w:val="00EC7C1B"/>
    <w:rsid w:val="00ED139E"/>
    <w:rsid w:val="00EE3BE3"/>
    <w:rsid w:val="00F00D2A"/>
    <w:rsid w:val="00F06053"/>
    <w:rsid w:val="00F13CA6"/>
    <w:rsid w:val="00F32BC7"/>
    <w:rsid w:val="00F34085"/>
    <w:rsid w:val="00F36389"/>
    <w:rsid w:val="00F412C0"/>
    <w:rsid w:val="00F44DD8"/>
    <w:rsid w:val="00F45D5B"/>
    <w:rsid w:val="00F54FBE"/>
    <w:rsid w:val="00F56F15"/>
    <w:rsid w:val="00F608B2"/>
    <w:rsid w:val="00F64A3E"/>
    <w:rsid w:val="00F71DBD"/>
    <w:rsid w:val="00F8031B"/>
    <w:rsid w:val="00F807C1"/>
    <w:rsid w:val="00F9752B"/>
    <w:rsid w:val="00FA110D"/>
    <w:rsid w:val="00FA517D"/>
    <w:rsid w:val="00FB08C5"/>
    <w:rsid w:val="00FC5E59"/>
    <w:rsid w:val="00FD0C6C"/>
    <w:rsid w:val="00FE59E1"/>
    <w:rsid w:val="099F4AE8"/>
    <w:rsid w:val="0A147AF7"/>
    <w:rsid w:val="0C342DC2"/>
    <w:rsid w:val="0E0F27A7"/>
    <w:rsid w:val="10DA507E"/>
    <w:rsid w:val="134C7F01"/>
    <w:rsid w:val="1391023B"/>
    <w:rsid w:val="14EB4464"/>
    <w:rsid w:val="17FF2ECA"/>
    <w:rsid w:val="185D28CB"/>
    <w:rsid w:val="19E555AB"/>
    <w:rsid w:val="20FA6181"/>
    <w:rsid w:val="21EA4CC7"/>
    <w:rsid w:val="23991397"/>
    <w:rsid w:val="290C5130"/>
    <w:rsid w:val="32B01C29"/>
    <w:rsid w:val="342C46EF"/>
    <w:rsid w:val="3442391E"/>
    <w:rsid w:val="35336E7D"/>
    <w:rsid w:val="3664779D"/>
    <w:rsid w:val="375B0DE6"/>
    <w:rsid w:val="39E314DB"/>
    <w:rsid w:val="3AA92761"/>
    <w:rsid w:val="3D460486"/>
    <w:rsid w:val="3F6D52CB"/>
    <w:rsid w:val="41585CD6"/>
    <w:rsid w:val="434A3B11"/>
    <w:rsid w:val="440452A1"/>
    <w:rsid w:val="464A3F0D"/>
    <w:rsid w:val="48F638C5"/>
    <w:rsid w:val="4FCF4CCB"/>
    <w:rsid w:val="516D7DEA"/>
    <w:rsid w:val="5B8E75CD"/>
    <w:rsid w:val="5BB14ADE"/>
    <w:rsid w:val="5C1F231F"/>
    <w:rsid w:val="5CE75A26"/>
    <w:rsid w:val="5D846D85"/>
    <w:rsid w:val="5F3A3A2A"/>
    <w:rsid w:val="619A32BD"/>
    <w:rsid w:val="66F64EF6"/>
    <w:rsid w:val="695C0A4B"/>
    <w:rsid w:val="6B011F75"/>
    <w:rsid w:val="6CA57385"/>
    <w:rsid w:val="6CF263A0"/>
    <w:rsid w:val="6E70650D"/>
    <w:rsid w:val="70CD5701"/>
    <w:rsid w:val="70E27F4C"/>
    <w:rsid w:val="74F73CCA"/>
    <w:rsid w:val="7C514D52"/>
    <w:rsid w:val="7FBA16CE"/>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32"/>
      <w:szCs w:val="32"/>
      <w:lang w:val="en-US" w:eastAsia="zh-CN" w:bidi="ar-SA"/>
    </w:rPr>
  </w:style>
  <w:style w:type="character" w:default="1" w:styleId="7">
    <w:name w:val="Default Paragraph Font"/>
    <w:unhideWhenUsed/>
    <w:qFormat/>
    <w:uiPriority w:val="1"/>
  </w:style>
  <w:style w:type="table" w:default="1" w:styleId="6">
    <w:name w:val="Normal Table"/>
    <w:unhideWhenUsed/>
    <w:qFormat/>
    <w:uiPriority w:val="99"/>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CellMar>
        <w:top w:w="0" w:type="dxa"/>
        <w:left w:w="108" w:type="dxa"/>
        <w:bottom w:w="0" w:type="dxa"/>
        <w:right w:w="108" w:type="dxa"/>
      </w:tblCellMar>
    </w:tblPr>
  </w:style>
  <w:style w:type="paragraph" w:styleId="2">
    <w:name w:val="Plain Text"/>
    <w:qFormat/>
    <w:uiPriority w:val="0"/>
    <w:pPr>
      <w:widowControl w:val="0"/>
      <w:jc w:val="both"/>
    </w:pPr>
    <w:rPr>
      <w:rFonts w:ascii="宋体" w:hAnsi="Courier New" w:eastAsia="宋体" w:cs="Courier New"/>
      <w:kern w:val="2"/>
      <w:sz w:val="21"/>
      <w:szCs w:val="21"/>
      <w:lang w:val="en-US" w:eastAsia="zh-CN" w:bidi="ar-SA"/>
    </w:rPr>
  </w:style>
  <w:style w:type="paragraph" w:styleId="3">
    <w:name w:val="footer"/>
    <w:basedOn w:val="1"/>
    <w:link w:val="10"/>
    <w:qFormat/>
    <w:uiPriority w:val="99"/>
    <w:pPr>
      <w:tabs>
        <w:tab w:val="center" w:pos="4153"/>
        <w:tab w:val="right" w:pos="8306"/>
      </w:tabs>
      <w:snapToGrid w:val="0"/>
      <w:jc w:val="left"/>
    </w:pPr>
    <w:rPr>
      <w:sz w:val="18"/>
      <w:szCs w:val="18"/>
    </w:rPr>
  </w:style>
  <w:style w:type="paragraph" w:styleId="4">
    <w:name w:val="header"/>
    <w:basedOn w:val="1"/>
    <w:link w:val="9"/>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szCs w:val="18"/>
    </w:rPr>
  </w:style>
  <w:style w:type="paragraph" w:styleId="5">
    <w:name w:val="Normal (Web)"/>
    <w:basedOn w:val="1"/>
    <w:unhideWhenUsed/>
    <w:qFormat/>
    <w:uiPriority w:val="99"/>
    <w:pPr>
      <w:keepNext w:val="0"/>
      <w:keepLines w:val="0"/>
      <w:widowControl/>
      <w:suppressLineNumbers w:val="0"/>
      <w:spacing w:before="0" w:beforeAutospacing="1" w:after="0" w:afterAutospacing="1"/>
      <w:ind w:left="0" w:right="0"/>
      <w:jc w:val="left"/>
    </w:pPr>
    <w:rPr>
      <w:rFonts w:hint="eastAsia" w:ascii="宋体" w:hAnsi="宋体" w:eastAsia="宋体" w:cs="宋体"/>
      <w:kern w:val="0"/>
      <w:sz w:val="24"/>
      <w:szCs w:val="24"/>
      <w:lang w:val="en-US" w:eastAsia="zh-CN" w:bidi="ar"/>
    </w:rPr>
  </w:style>
  <w:style w:type="character" w:styleId="8">
    <w:name w:val="page number"/>
    <w:basedOn w:val="7"/>
    <w:qFormat/>
    <w:uiPriority w:val="99"/>
  </w:style>
  <w:style w:type="character" w:customStyle="1" w:styleId="9">
    <w:name w:val="页眉 Char"/>
    <w:basedOn w:val="7"/>
    <w:link w:val="4"/>
    <w:semiHidden/>
    <w:qFormat/>
    <w:uiPriority w:val="99"/>
    <w:rPr>
      <w:sz w:val="18"/>
      <w:szCs w:val="18"/>
    </w:rPr>
  </w:style>
  <w:style w:type="character" w:customStyle="1" w:styleId="10">
    <w:name w:val="页脚 Char"/>
    <w:basedOn w:val="7"/>
    <w:link w:val="3"/>
    <w:semiHidden/>
    <w:qFormat/>
    <w:uiPriority w:val="99"/>
    <w:rPr>
      <w:sz w:val="18"/>
      <w:szCs w:val="18"/>
    </w:rPr>
  </w:style>
  <w:style w:type="character" w:customStyle="1" w:styleId="11">
    <w:name w:val="bt"/>
    <w:basedOn w:val="7"/>
    <w:qFormat/>
    <w:uiPriority w:val="0"/>
  </w:style>
  <w:style w:type="paragraph" w:customStyle="1" w:styleId="12">
    <w:name w:val="List Paragraph1"/>
    <w:basedOn w:val="1"/>
    <w:qFormat/>
    <w:uiPriority w:val="0"/>
    <w:pPr>
      <w:keepNext w:val="0"/>
      <w:keepLines w:val="0"/>
      <w:widowControl w:val="0"/>
      <w:suppressLineNumbers w:val="0"/>
      <w:spacing w:before="0" w:beforeAutospacing="0" w:after="0" w:afterAutospacing="0"/>
      <w:ind w:left="0" w:right="0" w:firstLine="420" w:firstLineChars="200"/>
      <w:jc w:val="both"/>
    </w:pPr>
    <w:rPr>
      <w:rFonts w:hint="default" w:ascii="Times New Roman" w:hAnsi="Times New Roman" w:eastAsia="宋体" w:cs="Times New Roman"/>
      <w:kern w:val="2"/>
      <w:sz w:val="21"/>
      <w:szCs w:val="24"/>
      <w:lang w:val="en-US" w:eastAsia="zh-CN" w:bidi="ar"/>
    </w:rPr>
  </w:style>
  <w:style w:type="character" w:customStyle="1" w:styleId="13">
    <w:name w:val="show-bt1"/>
    <w:basedOn w:val="7"/>
    <w:qFormat/>
    <w:uiPriority w:val="0"/>
    <w:rPr>
      <w:b/>
      <w:color w:val="000000"/>
      <w:sz w:val="28"/>
      <w:szCs w:val="28"/>
    </w:rPr>
  </w:style>
  <w:style w:type="paragraph" w:customStyle="1" w:styleId="14">
    <w:name w:val="列出段落1"/>
    <w:basedOn w:val="1"/>
    <w:qFormat/>
    <w:uiPriority w:val="0"/>
    <w:pPr>
      <w:keepNext w:val="0"/>
      <w:keepLines w:val="0"/>
      <w:widowControl w:val="0"/>
      <w:suppressLineNumbers w:val="0"/>
      <w:spacing w:before="0" w:beforeAutospacing="0" w:after="0" w:afterAutospacing="0"/>
      <w:ind w:left="0" w:right="0" w:firstLine="420" w:firstLineChars="200"/>
      <w:jc w:val="both"/>
    </w:pPr>
    <w:rPr>
      <w:rFonts w:hint="default" w:ascii="Calibri" w:hAnsi="Calibri" w:eastAsia="宋体" w:cs="Times New Roman"/>
      <w:kern w:val="2"/>
      <w:sz w:val="21"/>
      <w:szCs w:val="20"/>
      <w:lang w:val="en-US" w:eastAsia="zh-CN" w:bidi="ar"/>
    </w:rPr>
  </w:style>
  <w:style w:type="paragraph" w:customStyle="1" w:styleId="15">
    <w:name w:val="Body Text First Indent 21"/>
    <w:basedOn w:val="1"/>
    <w:qFormat/>
    <w:uiPriority w:val="0"/>
    <w:pPr>
      <w:keepNext w:val="0"/>
      <w:keepLines w:val="0"/>
      <w:widowControl w:val="0"/>
      <w:suppressLineNumbers w:val="0"/>
      <w:spacing w:before="0" w:beforeAutospacing="0" w:after="0" w:afterAutospacing="0"/>
      <w:ind w:left="0" w:leftChars="200" w:right="0" w:firstLine="420"/>
      <w:jc w:val="both"/>
    </w:pPr>
    <w:rPr>
      <w:rFonts w:hint="eastAsia" w:ascii="仿宋_GB2312" w:hAnsi="Times New Roman" w:eastAsia="仿宋_GB2312" w:cs="仿宋_GB2312"/>
      <w:kern w:val="2"/>
      <w:sz w:val="32"/>
      <w:szCs w:val="32"/>
      <w:lang w:val="en-US" w:eastAsia="zh-CN" w:bidi="ar"/>
    </w:rPr>
  </w:style>
  <w:style w:type="paragraph" w:customStyle="1" w:styleId="16">
    <w:name w:val="_Style 2"/>
    <w:basedOn w:val="1"/>
    <w:qFormat/>
    <w:uiPriority w:val="0"/>
    <w:pPr>
      <w:keepNext w:val="0"/>
      <w:keepLines w:val="0"/>
      <w:widowControl w:val="0"/>
      <w:suppressLineNumbers w:val="0"/>
      <w:spacing w:before="0" w:beforeAutospacing="0" w:after="0" w:afterAutospacing="0"/>
      <w:ind w:left="0" w:right="0" w:firstLine="420" w:firstLineChars="200"/>
      <w:jc w:val="both"/>
    </w:pPr>
    <w:rPr>
      <w:rFonts w:hint="default" w:ascii="Times New Roman" w:hAnsi="Times New Roman" w:eastAsia="宋体" w:cs="黑体"/>
      <w:kern w:val="2"/>
      <w:sz w:val="21"/>
      <w:szCs w:val="24"/>
      <w:lang w:val="en-US" w:eastAsia="zh-CN" w:bidi="ar"/>
    </w:rPr>
  </w:style>
  <w:style w:type="character" w:customStyle="1" w:styleId="17">
    <w:name w:val="10"/>
    <w:basedOn w:val="7"/>
    <w:qFormat/>
    <w:uiPriority w:val="0"/>
    <w:rPr>
      <w:rFonts w:hint="default" w:ascii="Times New Roman" w:hAnsi="Times New Roman" w:cs="Times New Roman"/>
    </w:rPr>
  </w:style>
  <w:style w:type="character" w:customStyle="1" w:styleId="18">
    <w:name w:val="15"/>
    <w:basedOn w:val="7"/>
    <w:qFormat/>
    <w:uiPriority w:val="0"/>
    <w:rPr>
      <w:rFonts w:hint="default" w:ascii="Times New Roman" w:hAnsi="Times New Roman" w:cs="Times New Roman"/>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1</Pages>
  <Words>13012</Words>
  <Characters>476</Characters>
  <Lines>1</Lines>
  <Paragraphs>1</Paragraphs>
  <TotalTime>0</TotalTime>
  <ScaleCrop>false</ScaleCrop>
  <LinksUpToDate>false</LinksUpToDate>
  <CharactersWithSpaces>13462</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2017-03-14T09:26:00Z</dcterms:created>
  <dc:creator>Microsoft</dc:creator>
  <cp:lastModifiedBy>罗宏政</cp:lastModifiedBy>
  <cp:lastPrinted>2016-10-12T01:42:00Z</cp:lastPrinted>
  <dcterms:modified xsi:type="dcterms:W3CDTF">2021-09-06T07:04:33Z</dcterms:modified>
  <dc:title>贵州省消费者权益保护条例</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