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10C75" w14:textId="77777777" w:rsidR="00BE5C72" w:rsidRDefault="00BE5C72">
      <w:pPr>
        <w:pStyle w:val="3"/>
        <w:spacing w:beforeLines="0" w:before="0" w:afterLines="0" w:after="0"/>
      </w:pPr>
    </w:p>
    <w:p w14:paraId="6777A5EA" w14:textId="77777777" w:rsidR="00BE5C72" w:rsidRDefault="00231D30">
      <w:pPr>
        <w:pStyle w:val="3"/>
        <w:spacing w:beforeLines="0" w:before="0" w:afterLines="0" w:after="0"/>
      </w:pPr>
      <w:r>
        <w:rPr>
          <w:rFonts w:hint="eastAsia"/>
        </w:rPr>
        <w:t>大连市无规定动物疫病区建设管理条例</w:t>
      </w:r>
    </w:p>
    <w:p w14:paraId="7424F1CC" w14:textId="77777777" w:rsidR="00BE5C72" w:rsidRDefault="00BE5C72">
      <w:pPr>
        <w:pStyle w:val="TOC1"/>
      </w:pPr>
    </w:p>
    <w:p w14:paraId="485D1F9C" w14:textId="77777777" w:rsidR="00BE5C72" w:rsidRDefault="00231D30">
      <w:pPr>
        <w:pStyle w:val="TOC1"/>
      </w:pPr>
      <w:r>
        <w:rPr>
          <w:rFonts w:hint="eastAsia"/>
        </w:rPr>
        <w:t>（</w:t>
      </w:r>
      <w:r>
        <w:rPr>
          <w:rFonts w:hint="eastAsia"/>
        </w:rPr>
        <w:t>2009</w:t>
      </w:r>
      <w:r>
        <w:rPr>
          <w:rFonts w:hint="eastAsia"/>
        </w:rPr>
        <w:t>年</w:t>
      </w:r>
      <w:r>
        <w:rPr>
          <w:rFonts w:hint="eastAsia"/>
        </w:rPr>
        <w:t>8</w:t>
      </w:r>
      <w:r>
        <w:rPr>
          <w:rFonts w:hint="eastAsia"/>
        </w:rPr>
        <w:t>月</w:t>
      </w:r>
      <w:r>
        <w:rPr>
          <w:rFonts w:hint="eastAsia"/>
        </w:rPr>
        <w:t>25</w:t>
      </w:r>
      <w:r>
        <w:rPr>
          <w:rFonts w:hint="eastAsia"/>
        </w:rPr>
        <w:t>日大连市第十四届人民代表大会常务委员会第十二次会议通过</w:t>
      </w:r>
      <w:r>
        <w:rPr>
          <w:rFonts w:hint="eastAsia"/>
        </w:rPr>
        <w:t xml:space="preserve">  2009</w:t>
      </w:r>
      <w:r>
        <w:rPr>
          <w:rFonts w:hint="eastAsia"/>
        </w:rPr>
        <w:t>年</w:t>
      </w:r>
      <w:r>
        <w:rPr>
          <w:rFonts w:hint="eastAsia"/>
        </w:rPr>
        <w:t>9</w:t>
      </w:r>
      <w:r>
        <w:rPr>
          <w:rFonts w:hint="eastAsia"/>
        </w:rPr>
        <w:t>月</w:t>
      </w:r>
      <w:r>
        <w:rPr>
          <w:rFonts w:hint="eastAsia"/>
        </w:rPr>
        <w:t>26</w:t>
      </w:r>
      <w:r>
        <w:rPr>
          <w:rFonts w:hint="eastAsia"/>
        </w:rPr>
        <w:t>日辽宁省第十一届人民代表大会常务委员会第十一次会议批准）</w:t>
      </w:r>
    </w:p>
    <w:p w14:paraId="3792914B" w14:textId="77777777" w:rsidR="00BE5C72" w:rsidRDefault="00BE5C72">
      <w:pPr>
        <w:spacing w:line="560" w:lineRule="exact"/>
        <w:ind w:firstLineChars="200" w:firstLine="640"/>
        <w:rPr>
          <w:rFonts w:ascii="楷体" w:eastAsia="楷体" w:hAnsi="楷体" w:cs="楷体"/>
          <w:sz w:val="32"/>
          <w:szCs w:val="32"/>
          <w:lang w:bidi="ar"/>
        </w:rPr>
      </w:pPr>
    </w:p>
    <w:p w14:paraId="0CDCBA20" w14:textId="77777777" w:rsidR="00BE5C72" w:rsidRPr="00E30D0F" w:rsidRDefault="00231D30">
      <w:pPr>
        <w:spacing w:line="560" w:lineRule="exact"/>
        <w:jc w:val="center"/>
        <w:rPr>
          <w:rFonts w:eastAsia="黑体"/>
          <w:kern w:val="44"/>
          <w:sz w:val="32"/>
          <w:szCs w:val="20"/>
        </w:rPr>
      </w:pPr>
      <w:r w:rsidRPr="00E30D0F">
        <w:rPr>
          <w:rFonts w:eastAsia="黑体" w:hint="eastAsia"/>
          <w:kern w:val="44"/>
          <w:sz w:val="32"/>
          <w:szCs w:val="20"/>
        </w:rPr>
        <w:t>目</w:t>
      </w:r>
      <w:r w:rsidRPr="00E30D0F">
        <w:rPr>
          <w:rFonts w:eastAsia="黑体" w:hint="eastAsia"/>
          <w:kern w:val="44"/>
          <w:sz w:val="32"/>
          <w:szCs w:val="20"/>
        </w:rPr>
        <w:t xml:space="preserve">    </w:t>
      </w:r>
      <w:r w:rsidRPr="00E30D0F">
        <w:rPr>
          <w:rFonts w:eastAsia="黑体" w:hint="eastAsia"/>
          <w:kern w:val="44"/>
          <w:sz w:val="32"/>
          <w:szCs w:val="20"/>
        </w:rPr>
        <w:t>录</w:t>
      </w:r>
    </w:p>
    <w:p w14:paraId="0ADD02DE" w14:textId="77777777" w:rsidR="00BE5C72" w:rsidRDefault="00BE5C72">
      <w:pPr>
        <w:spacing w:line="560" w:lineRule="exact"/>
        <w:ind w:firstLineChars="200" w:firstLine="640"/>
        <w:jc w:val="center"/>
        <w:rPr>
          <w:rFonts w:ascii="楷体" w:eastAsia="楷体" w:hAnsi="楷体" w:cs="楷体"/>
          <w:sz w:val="32"/>
          <w:szCs w:val="32"/>
          <w:lang w:bidi="ar"/>
        </w:rPr>
      </w:pPr>
    </w:p>
    <w:p w14:paraId="5BC3BCB0" w14:textId="77777777" w:rsidR="00BE5C72" w:rsidRDefault="00231D30">
      <w:pPr>
        <w:pStyle w:val="a5"/>
      </w:pPr>
      <w:r>
        <w:rPr>
          <w:rFonts w:hint="eastAsia"/>
        </w:rPr>
        <w:fldChar w:fldCharType="begin"/>
      </w:r>
      <w:r>
        <w:rPr>
          <w:rFonts w:hint="eastAsia"/>
        </w:rPr>
        <w:instrText xml:space="preserve">TOC \o "1-1" \n  \h \u </w:instrText>
      </w:r>
      <w:r>
        <w:rPr>
          <w:rFonts w:hint="eastAsia"/>
        </w:rPr>
        <w:fldChar w:fldCharType="separate"/>
      </w:r>
      <w:hyperlink w:anchor="_Toc14877"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7F2A950F" w14:textId="77777777" w:rsidR="00BE5C72" w:rsidRDefault="00231D30">
      <w:pPr>
        <w:pStyle w:val="a5"/>
      </w:pPr>
      <w:hyperlink w:anchor="_Toc8864" w:history="1">
        <w:r>
          <w:rPr>
            <w:rFonts w:hint="eastAsia"/>
          </w:rPr>
          <w:t>第二章</w:t>
        </w:r>
        <w:r>
          <w:rPr>
            <w:rFonts w:hint="eastAsia"/>
          </w:rPr>
          <w:t xml:space="preserve">  </w:t>
        </w:r>
        <w:r>
          <w:rPr>
            <w:rFonts w:hint="eastAsia"/>
          </w:rPr>
          <w:t>无疫区建设</w:t>
        </w:r>
      </w:hyperlink>
    </w:p>
    <w:p w14:paraId="1FA55A96" w14:textId="77777777" w:rsidR="00BE5C72" w:rsidRDefault="00231D30">
      <w:pPr>
        <w:pStyle w:val="a5"/>
      </w:pPr>
      <w:hyperlink w:anchor="_Toc11857" w:history="1">
        <w:r>
          <w:rPr>
            <w:rFonts w:hint="eastAsia"/>
          </w:rPr>
          <w:t>第三章</w:t>
        </w:r>
        <w:r>
          <w:rPr>
            <w:rFonts w:hint="eastAsia"/>
          </w:rPr>
          <w:t xml:space="preserve">  </w:t>
        </w:r>
        <w:r>
          <w:rPr>
            <w:rFonts w:hint="eastAsia"/>
          </w:rPr>
          <w:t>无疫区管理</w:t>
        </w:r>
      </w:hyperlink>
    </w:p>
    <w:p w14:paraId="2590E2F8" w14:textId="77777777" w:rsidR="00BE5C72" w:rsidRDefault="00231D30">
      <w:pPr>
        <w:pStyle w:val="a5"/>
      </w:pPr>
      <w:hyperlink w:anchor="_Toc15749" w:history="1">
        <w:r>
          <w:rPr>
            <w:rFonts w:hint="eastAsia"/>
          </w:rPr>
          <w:t>第四章</w:t>
        </w:r>
        <w:r>
          <w:rPr>
            <w:rFonts w:hint="eastAsia"/>
          </w:rPr>
          <w:t xml:space="preserve">  </w:t>
        </w:r>
        <w:r>
          <w:rPr>
            <w:rFonts w:hint="eastAsia"/>
          </w:rPr>
          <w:t>法律责任</w:t>
        </w:r>
      </w:hyperlink>
    </w:p>
    <w:p w14:paraId="425FF998" w14:textId="77777777" w:rsidR="00BE5C72" w:rsidRDefault="00231D30">
      <w:pPr>
        <w:pStyle w:val="a5"/>
        <w:rPr>
          <w:rFonts w:ascii="楷体" w:hAnsi="楷体" w:cs="楷体"/>
          <w:szCs w:val="32"/>
          <w:lang w:bidi="ar"/>
        </w:rPr>
      </w:pPr>
      <w:r>
        <w:rPr>
          <w:rFonts w:hint="eastAsia"/>
        </w:rPr>
        <w:fldChar w:fldCharType="end"/>
      </w:r>
    </w:p>
    <w:p w14:paraId="76F70A37" w14:textId="77777777" w:rsidR="00BE5C72" w:rsidRDefault="00231D30">
      <w:pPr>
        <w:pStyle w:val="1"/>
      </w:pPr>
      <w:bookmarkStart w:id="0" w:name="_Toc14877"/>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7E4FE38D" w14:textId="77777777" w:rsidR="00BE5C72" w:rsidRDefault="00BE5C72">
      <w:pPr>
        <w:spacing w:line="560" w:lineRule="exact"/>
        <w:ind w:firstLineChars="200" w:firstLine="640"/>
        <w:rPr>
          <w:rStyle w:val="20"/>
        </w:rPr>
      </w:pPr>
    </w:p>
    <w:p w14:paraId="59D996ED"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为加强无规定动物疫病区的建设和管理，有效预防、控制和扑灭动物疫病，促进畜牧业发展，保护人体健康，维护公共卫生安全，根据有关法律、法规的规定，结合本市实际，制定本条例。</w:t>
      </w:r>
    </w:p>
    <w:p w14:paraId="0B7FE1EF"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本条例所称无规定动物疫病区（以下简称无疫区），是指具有天然屏障或者采取人工措施，在一定期限内没有发生国</w:t>
      </w:r>
      <w:r>
        <w:rPr>
          <w:rFonts w:ascii="仿宋" w:eastAsia="仿宋" w:hAnsi="仿宋" w:cs="仿宋" w:hint="eastAsia"/>
          <w:sz w:val="32"/>
          <w:szCs w:val="32"/>
          <w:lang w:bidi="ar"/>
        </w:rPr>
        <w:lastRenderedPageBreak/>
        <w:t>家规定的一种或者几种动物疫病，并经国家验收合格的区域。</w:t>
      </w:r>
    </w:p>
    <w:p w14:paraId="440B4D83"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本市行政区按照国家规定的条件、标准和规范建设无疫</w:t>
      </w:r>
      <w:r>
        <w:rPr>
          <w:rFonts w:ascii="仿宋" w:eastAsia="仿宋" w:hAnsi="仿宋" w:cs="仿宋" w:hint="eastAsia"/>
          <w:sz w:val="32"/>
          <w:szCs w:val="32"/>
          <w:lang w:bidi="ar"/>
        </w:rPr>
        <w:t>区。</w:t>
      </w:r>
    </w:p>
    <w:p w14:paraId="00A98392"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本市无疫区的建设和管理，适用本条例。</w:t>
      </w:r>
    </w:p>
    <w:p w14:paraId="02291783"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市及县（市）、有关区人民政府兽医主管部门是本行政区域内无疫区建设和管理工作的行政主管部门。</w:t>
      </w:r>
    </w:p>
    <w:p w14:paraId="7D77BB27"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县（市）、有关区人民政府设立的动物卫生监督机构，负责动物、动物产品的检疫和其他有关动物防疫的监督管理执法工作；设立的动物疫病预防控制机构，负责动物疫病的监测、检测、诊断、流行病学调查、疫情报告以及其他预防、控制等技术工作。</w:t>
      </w:r>
    </w:p>
    <w:p w14:paraId="7553C634"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市及县（市）、区人民政府有关部门，按照各自职责做好与无疫区建设和管理相关的工作。</w:t>
      </w:r>
    </w:p>
    <w:p w14:paraId="29E7B44D"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无疫区的建设管理实行预防为主、防治结合、统一规</w:t>
      </w:r>
      <w:r>
        <w:rPr>
          <w:rFonts w:ascii="仿宋" w:eastAsia="仿宋" w:hAnsi="仿宋" w:cs="仿宋" w:hint="eastAsia"/>
          <w:sz w:val="32"/>
          <w:szCs w:val="32"/>
          <w:lang w:bidi="ar"/>
        </w:rPr>
        <w:t>划、依法治理的原则。</w:t>
      </w:r>
    </w:p>
    <w:p w14:paraId="38FCA7BE" w14:textId="77777777" w:rsidR="00BE5C72" w:rsidRDefault="00231D30">
      <w:pPr>
        <w:spacing w:line="560" w:lineRule="exact"/>
        <w:ind w:firstLineChars="200" w:firstLine="640"/>
        <w:rPr>
          <w:rFonts w:ascii="仿宋" w:eastAsia="仿宋" w:hAnsi="仿宋" w:cs="仿宋"/>
          <w:sz w:val="32"/>
          <w:szCs w:val="32"/>
          <w:lang w:bidi="ar"/>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本市推行动物舍饲圈养或者定点放养，鼓励、扶持规模化、标准化饲养动物。</w:t>
      </w:r>
    </w:p>
    <w:p w14:paraId="4FBBFF96" w14:textId="77777777" w:rsidR="00BE5C72" w:rsidRDefault="00BE5C72">
      <w:pPr>
        <w:spacing w:line="560" w:lineRule="exact"/>
        <w:ind w:firstLineChars="200" w:firstLine="640"/>
        <w:rPr>
          <w:rFonts w:ascii="仿宋" w:eastAsia="仿宋" w:hAnsi="仿宋" w:cs="仿宋"/>
          <w:sz w:val="32"/>
          <w:szCs w:val="32"/>
          <w:lang w:bidi="ar"/>
        </w:rPr>
      </w:pPr>
    </w:p>
    <w:p w14:paraId="7A48F5FB" w14:textId="77777777" w:rsidR="00BE5C72" w:rsidRDefault="00231D30">
      <w:pPr>
        <w:pStyle w:val="1"/>
      </w:pPr>
      <w:bookmarkStart w:id="1" w:name="_Toc8864"/>
      <w:r>
        <w:rPr>
          <w:rFonts w:hint="eastAsia"/>
        </w:rPr>
        <w:t>第二章</w:t>
      </w:r>
      <w:r>
        <w:rPr>
          <w:rFonts w:hint="eastAsia"/>
        </w:rPr>
        <w:t xml:space="preserve">  </w:t>
      </w:r>
      <w:r>
        <w:rPr>
          <w:rFonts w:hint="eastAsia"/>
        </w:rPr>
        <w:t>无疫区建设</w:t>
      </w:r>
      <w:bookmarkEnd w:id="1"/>
    </w:p>
    <w:p w14:paraId="5C118BE1" w14:textId="77777777" w:rsidR="00BE5C72" w:rsidRDefault="00BE5C72">
      <w:pPr>
        <w:spacing w:line="560" w:lineRule="exact"/>
        <w:ind w:firstLineChars="200" w:firstLine="640"/>
        <w:rPr>
          <w:rStyle w:val="20"/>
        </w:rPr>
      </w:pPr>
    </w:p>
    <w:p w14:paraId="28300D95"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市及县（市）、有关区人民政府应当组织制定无疫区建设规划，并将其纳入本级国民经济和社会发展规划及年度计</w:t>
      </w:r>
      <w:r>
        <w:rPr>
          <w:rFonts w:ascii="仿宋" w:eastAsia="仿宋" w:hAnsi="仿宋" w:cs="仿宋" w:hint="eastAsia"/>
          <w:sz w:val="32"/>
          <w:szCs w:val="32"/>
          <w:lang w:bidi="ar"/>
        </w:rPr>
        <w:lastRenderedPageBreak/>
        <w:t>划；建立、健全并实施动物防疫工作目标责任制度、责任追究制度；制定有关动物疫病防治应急预案，下达无疫区动物疫病防治规划。</w:t>
      </w:r>
    </w:p>
    <w:p w14:paraId="5685D49C"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市及县（市）、有关区人民政府应当按照本级政府职责，将动物疫病预防、控制、扑灭、无害化处理、检疫和监督管理所需经费纳入本级财政预算。</w:t>
      </w:r>
    </w:p>
    <w:p w14:paraId="673A4973"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各级动物卫生监督、动物疫病预防控制机构及其人员、设施、设备配置应当达到国家规定的标准，具备相应的动物卫生监督管理能力和动物疫病预防控制能力</w:t>
      </w:r>
      <w:r>
        <w:rPr>
          <w:rFonts w:ascii="仿宋" w:eastAsia="仿宋" w:hAnsi="仿宋" w:cs="仿宋" w:hint="eastAsia"/>
          <w:sz w:val="32"/>
          <w:szCs w:val="32"/>
          <w:lang w:bidi="ar"/>
        </w:rPr>
        <w:t>。</w:t>
      </w:r>
    </w:p>
    <w:p w14:paraId="799BBCC3" w14:textId="577DF84F" w:rsidR="00BE5C72" w:rsidRDefault="00231D30">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兽医主管部门以及动物卫生监督机构、动物疫病预防控制机构应当制定并实施提高本单位人员素质的规划，有组织有计划地开展培训和考核，并具有相应的培训</w:t>
      </w:r>
      <w:r>
        <w:rPr>
          <w:rFonts w:ascii="仿宋" w:eastAsia="仿宋" w:hAnsi="仿宋" w:cs="仿宋" w:hint="eastAsia"/>
          <w:sz w:val="32"/>
          <w:szCs w:val="32"/>
          <w:lang w:bidi="ar"/>
        </w:rPr>
        <w:t>条件和考核机制。</w:t>
      </w:r>
    </w:p>
    <w:p w14:paraId="66A589C3"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兽医主管部门应当加强对执业兽医、乡村兽医服务人员的管理、教育和技术培训，提高其业务素质和职业道德水平。</w:t>
      </w:r>
    </w:p>
    <w:p w14:paraId="77A2E0AB"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兽医主管部门应当按照法律、法规及有关规定，严格实施动物防疫条件审查、动物诊疗许可，以及动物免疫、检疫、疫情报告、防疫档案等具体管理规定和动物用药、疫病监控、疫病防治等技术规范，对动物疫病采取有计划的监控措施，实行动物防疫信</w:t>
      </w:r>
      <w:r>
        <w:rPr>
          <w:rFonts w:ascii="仿宋" w:eastAsia="仿宋" w:hAnsi="仿宋" w:cs="仿宋" w:hint="eastAsia"/>
          <w:sz w:val="32"/>
          <w:szCs w:val="32"/>
          <w:lang w:bidi="ar"/>
        </w:rPr>
        <w:t>息网络化管理。</w:t>
      </w:r>
    </w:p>
    <w:p w14:paraId="3E91F05D"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设立动物饲养场（养殖小区）和隔离场所，动物屠宰加工场所，以及动物和动物产品无害化处理场所，应当先向兽医主管部门报告选址情况，经兽医主管部门确认场所设置符合</w:t>
      </w:r>
      <w:r>
        <w:rPr>
          <w:rFonts w:ascii="仿宋" w:eastAsia="仿宋" w:hAnsi="仿宋" w:cs="仿宋" w:hint="eastAsia"/>
          <w:sz w:val="32"/>
          <w:szCs w:val="32"/>
          <w:lang w:bidi="ar"/>
        </w:rPr>
        <w:lastRenderedPageBreak/>
        <w:t>国务院兽医主管部门规定的标准后，方可从事其他筹建活动；场所设置及其他动物防疫条件不符合法律规定的，兽医主管部门不予发给动物防疫条件合格证。</w:t>
      </w:r>
    </w:p>
    <w:p w14:paraId="7FBEFD84"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经营动物和动物产品的集贸市场应当具备国务院兽医主管部门规定的动物防疫条件，并接受动物卫生监督机构的监督检查。</w:t>
      </w:r>
    </w:p>
    <w:p w14:paraId="5D10BA12"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从事动物饲养、屠宰、经营、隔离、运输、孵化，动物产品生产、经营、加工</w:t>
      </w:r>
      <w:r>
        <w:rPr>
          <w:rFonts w:ascii="仿宋" w:eastAsia="仿宋" w:hAnsi="仿宋" w:cs="仿宋" w:hint="eastAsia"/>
          <w:sz w:val="32"/>
          <w:szCs w:val="32"/>
          <w:lang w:bidi="ar"/>
        </w:rPr>
        <w:t>、贮藏，动物和动物产品无害化处理，以及动物诊疗等活动应当符合环境保护要求，产生的废弃物应当进行无害化、减量化处置。</w:t>
      </w:r>
    </w:p>
    <w:p w14:paraId="65BF2DF6"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市人民政府兽医主管部门应当根据无疫区建设规划，按照合理布局的原则，建立和完善动物、动物产品运载工具清洗、消毒场所，所在地人民政府应当给予支持。</w:t>
      </w:r>
    </w:p>
    <w:p w14:paraId="72532602"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在本市行政区的主要交通入口和动物饲养、交易集中区域的明显位置，设立无疫区警示牌和边界标志。警示牌和边界标志由市人民政府兽医主管部门统一规划，所在县（市）、有关区人民政府负责设置、管理。</w:t>
      </w:r>
    </w:p>
    <w:p w14:paraId="7AE60D4A"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市人民政府兽医主管部门根据无疫</w:t>
      </w:r>
      <w:r>
        <w:rPr>
          <w:rFonts w:ascii="仿宋" w:eastAsia="仿宋" w:hAnsi="仿宋" w:cs="仿宋" w:hint="eastAsia"/>
          <w:sz w:val="32"/>
          <w:szCs w:val="32"/>
          <w:lang w:bidi="ar"/>
        </w:rPr>
        <w:t>区建设的需要，可以与相邻城市人民政府兽医主管部门建立动物疫病联合防控机制。</w:t>
      </w:r>
    </w:p>
    <w:p w14:paraId="6698C5BE"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经省人民政府批准，市人民政府兽医主管部门在进出本市行政区的重要交通入口设立动物卫生监督检查站，作为动物、动物产品进入本市行政区的指定通道。</w:t>
      </w:r>
    </w:p>
    <w:p w14:paraId="0DE6FF97" w14:textId="77777777" w:rsidR="00BE5C72" w:rsidRDefault="00231D30">
      <w:pPr>
        <w:spacing w:line="560" w:lineRule="exact"/>
        <w:ind w:firstLineChars="200" w:firstLine="640"/>
        <w:rPr>
          <w:rFonts w:ascii="仿宋" w:eastAsia="仿宋" w:hAnsi="仿宋" w:cs="仿宋"/>
          <w:sz w:val="32"/>
          <w:szCs w:val="32"/>
          <w:lang w:bidi="ar"/>
        </w:rPr>
      </w:pPr>
      <w:r>
        <w:rPr>
          <w:rStyle w:val="20"/>
          <w:rFonts w:hint="eastAsia"/>
        </w:rPr>
        <w:lastRenderedPageBreak/>
        <w:t>第十七条</w:t>
      </w:r>
      <w:r>
        <w:rPr>
          <w:rStyle w:val="20"/>
          <w:rFonts w:hint="eastAsia"/>
        </w:rPr>
        <w:t xml:space="preserve">  </w:t>
      </w:r>
      <w:r>
        <w:rPr>
          <w:rFonts w:ascii="仿宋" w:eastAsia="仿宋" w:hAnsi="仿宋" w:cs="仿宋" w:hint="eastAsia"/>
          <w:sz w:val="32"/>
          <w:szCs w:val="32"/>
          <w:lang w:bidi="ar"/>
        </w:rPr>
        <w:t>无疫区建设达到国家规定的条件后，由市人民政府兽医主管部门按照规定的程序，逐级向国务院兽医主管部门申请验收、公布。</w:t>
      </w:r>
    </w:p>
    <w:p w14:paraId="71E7F71B" w14:textId="77777777" w:rsidR="00BE5C72" w:rsidRDefault="00BE5C72">
      <w:pPr>
        <w:spacing w:line="560" w:lineRule="exact"/>
        <w:ind w:firstLineChars="200" w:firstLine="640"/>
        <w:rPr>
          <w:rFonts w:ascii="仿宋" w:eastAsia="仿宋" w:hAnsi="仿宋" w:cs="仿宋"/>
          <w:sz w:val="32"/>
          <w:szCs w:val="32"/>
          <w:lang w:bidi="ar"/>
        </w:rPr>
      </w:pPr>
    </w:p>
    <w:p w14:paraId="6AFFA9F0" w14:textId="77777777" w:rsidR="00BE5C72" w:rsidRDefault="00231D30">
      <w:pPr>
        <w:pStyle w:val="1"/>
      </w:pPr>
      <w:bookmarkStart w:id="2" w:name="_Toc11857"/>
      <w:r>
        <w:rPr>
          <w:rFonts w:hint="eastAsia"/>
        </w:rPr>
        <w:t>第三章</w:t>
      </w:r>
      <w:r>
        <w:rPr>
          <w:rFonts w:hint="eastAsia"/>
        </w:rPr>
        <w:t xml:space="preserve">  </w:t>
      </w:r>
      <w:r>
        <w:rPr>
          <w:rFonts w:hint="eastAsia"/>
        </w:rPr>
        <w:t>无疫区管理</w:t>
      </w:r>
      <w:bookmarkEnd w:id="2"/>
    </w:p>
    <w:p w14:paraId="6D274203" w14:textId="77777777" w:rsidR="00BE5C72" w:rsidRDefault="00BE5C72">
      <w:pPr>
        <w:spacing w:line="560" w:lineRule="exact"/>
        <w:ind w:firstLineChars="200" w:firstLine="640"/>
        <w:rPr>
          <w:rStyle w:val="20"/>
        </w:rPr>
      </w:pPr>
    </w:p>
    <w:p w14:paraId="161C679A"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市及县（市）、有关区人民政府兽医主管部门应当按照国家、省的有关规定，组织实施动物疫病强制免疫计划。乡（镇）人民政府、街道办事处应当组</w:t>
      </w:r>
      <w:r>
        <w:rPr>
          <w:rFonts w:ascii="仿宋" w:eastAsia="仿宋" w:hAnsi="仿宋" w:cs="仿宋" w:hint="eastAsia"/>
          <w:sz w:val="32"/>
          <w:szCs w:val="32"/>
          <w:lang w:bidi="ar"/>
        </w:rPr>
        <w:t>织本辖区内饲养动物的单位和个人做好动物疫病强制免疫。</w:t>
      </w:r>
    </w:p>
    <w:p w14:paraId="5ABF31D2"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用于生产、加工动物产品的动物和种用、乳用动物实施动物疫病强制免疫，属于动物饲养场（养殖小区）饲养的，由动物饲养场（养殖小区）组织进行；属于其他方式饲养的，由所在地乡（镇）人民政府、街道办事处组织进行；对用于展览、比赛、演艺、观赏的动物，以及作为伴侣的动物和宠物实施动物疫病强制免疫，由饲养单位或者个人按照兽医主管部门的要求做好强制免疫接种工作。</w:t>
      </w:r>
    </w:p>
    <w:p w14:paraId="73E72BF0"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经强制免疫的动物，应当按照国务院兽医主管部门的规定，建立免疫档案，加施畜禽标识，实施可追溯管理。</w:t>
      </w:r>
    </w:p>
    <w:p w14:paraId="7FEF1629"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兽医主管部门应当依法加强对兽用生物制品生产、经营和使用的监督检查。</w:t>
      </w:r>
    </w:p>
    <w:p w14:paraId="123211CB"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动物疫病预防控制机构应当对动物疫病的发</w:t>
      </w:r>
      <w:r>
        <w:rPr>
          <w:rFonts w:ascii="仿宋" w:eastAsia="仿宋" w:hAnsi="仿宋" w:cs="仿宋" w:hint="eastAsia"/>
          <w:sz w:val="32"/>
          <w:szCs w:val="32"/>
          <w:lang w:bidi="ar"/>
        </w:rPr>
        <w:lastRenderedPageBreak/>
        <w:t>生、流行及其免疫效果等情况进行监测。</w:t>
      </w:r>
    </w:p>
    <w:p w14:paraId="25E145A1"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从事动物饲养、屠宰、经营、隔离、运输、孵化以及动物产品生产、经营、加工、贮藏、运输等活动的单位和个人不得拒绝或者阻碍前款规定的监测。</w:t>
      </w:r>
    </w:p>
    <w:p w14:paraId="4E3903C2"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实施动物疫病及其免疫效果监测的病原微生物实验室，应当建立健全各项管理制度和操作规范，保证各项记录和报告的信息科学、完整。</w:t>
      </w:r>
    </w:p>
    <w:p w14:paraId="7C52143F"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采集、保存、运输动物病</w:t>
      </w:r>
      <w:proofErr w:type="gramStart"/>
      <w:r>
        <w:rPr>
          <w:rFonts w:ascii="仿宋" w:eastAsia="仿宋" w:hAnsi="仿宋" w:cs="仿宋" w:hint="eastAsia"/>
          <w:sz w:val="32"/>
          <w:szCs w:val="32"/>
          <w:lang w:bidi="ar"/>
        </w:rPr>
        <w:t>料或者</w:t>
      </w:r>
      <w:proofErr w:type="gramEnd"/>
      <w:r>
        <w:rPr>
          <w:rFonts w:ascii="仿宋" w:eastAsia="仿宋" w:hAnsi="仿宋" w:cs="仿宋" w:hint="eastAsia"/>
          <w:sz w:val="32"/>
          <w:szCs w:val="32"/>
          <w:lang w:bidi="ar"/>
        </w:rPr>
        <w:t>病原微生物以及从事病原微生物研究、教学、检测、诊断等活动，应当遵守国家有关病原微生物实验室管理的规定。</w:t>
      </w:r>
    </w:p>
    <w:p w14:paraId="73DFAEDE"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动物、动物产品的运载工具、垫料、包装物、容器等应当符合国务院兽医主管部门规定的动物防疫要求。</w:t>
      </w:r>
    </w:p>
    <w:p w14:paraId="67446FC2"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染疫动物及其排泄物，染疫动物产品，动物尸体，运载工具中的动物排泄物以及垫料、包装物、容器等污染物，应当按照国务院兽医主管部门的规定进行处理，不得随</w:t>
      </w:r>
      <w:r>
        <w:rPr>
          <w:rFonts w:ascii="仿宋" w:eastAsia="仿宋" w:hAnsi="仿宋" w:cs="仿宋" w:hint="eastAsia"/>
          <w:sz w:val="32"/>
          <w:szCs w:val="32"/>
          <w:lang w:bidi="ar"/>
        </w:rPr>
        <w:t>意处置。</w:t>
      </w:r>
    </w:p>
    <w:p w14:paraId="47806215"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动物、动物产品运载工具在装载前和卸载后应当及时进行清洗、消毒，并取得动物卫生监督机构的动物、动物产品运载工具消毒证明。</w:t>
      </w:r>
    </w:p>
    <w:p w14:paraId="233F9C18"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动物屠宰企业应当具备法律、法规规定的条件，应当屠宰经动物卫生监督机构检疫合格，并附有检疫证明的动物。</w:t>
      </w:r>
    </w:p>
    <w:p w14:paraId="5A53FDBD"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屠宰和经营、运输以及参加展览、演出、比赛的动物，应当附有检疫证明；经营和运输的动物产品，应当附有</w:t>
      </w:r>
      <w:r>
        <w:rPr>
          <w:rFonts w:ascii="仿宋" w:eastAsia="仿宋" w:hAnsi="仿宋" w:cs="仿宋" w:hint="eastAsia"/>
          <w:sz w:val="32"/>
          <w:szCs w:val="32"/>
          <w:lang w:bidi="ar"/>
        </w:rPr>
        <w:lastRenderedPageBreak/>
        <w:t>检疫证明、检疫标志。</w:t>
      </w:r>
    </w:p>
    <w:p w14:paraId="633A1E44"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饲养、屠宰、经营、隔离、运输、孵化动物，或者生产、经营、加工、贮藏、运输动物产品，应当建立生产经营记录或者</w:t>
      </w:r>
      <w:r>
        <w:rPr>
          <w:rFonts w:ascii="仿宋" w:eastAsia="仿宋" w:hAnsi="仿宋" w:cs="仿宋" w:hint="eastAsia"/>
          <w:sz w:val="32"/>
          <w:szCs w:val="32"/>
          <w:lang w:bidi="ar"/>
        </w:rPr>
        <w:t>进出货（销售）记录，记录动物或者动物产品的种类、数量、来源、流向等情况。宾馆、饭店、招待所、食堂等使用动物产品，应当建立动物产品采购、贮藏登记管理制度。</w:t>
      </w:r>
    </w:p>
    <w:p w14:paraId="47A7F20A"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动物卫生监督机构有权对前款要求建立的生产经营记录，进出货（销售）记录，动物产品采购、贮藏登记管理制度情况进行监督检查，单位和个人不得拒绝或者阻碍。</w:t>
      </w:r>
    </w:p>
    <w:p w14:paraId="10FD5396"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本市行政区以外地区向无疫区输入动物以及动物产品的，货主应当向市人民政府设立的动物卫生监督机构申报，由动物卫生监督机构对拟输入动物以及动物产品的产地、品种、数量、运输路线和方式等进行审查。输入的动</w:t>
      </w:r>
      <w:r>
        <w:rPr>
          <w:rFonts w:ascii="仿宋" w:eastAsia="仿宋" w:hAnsi="仿宋" w:cs="仿宋" w:hint="eastAsia"/>
          <w:sz w:val="32"/>
          <w:szCs w:val="32"/>
          <w:lang w:bidi="ar"/>
        </w:rPr>
        <w:t>物以及动物产品应当经省人民政府指定通道进入检疫隔离场所进行检疫，合格的方可进入无疫区。</w:t>
      </w:r>
    </w:p>
    <w:p w14:paraId="617C4ED2"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运输动物、动物产品需要经过本市行政区的，应当在规定时间内经由省人民政府指定的通道通过。</w:t>
      </w:r>
    </w:p>
    <w:p w14:paraId="78E8CA5E"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有关区人民政府在规定动物疫病预防、控制、扑灭过程中强制扑杀动物，销毁动物产品和相关物品，实施规定动物疫病免疫、采样监测引起应激反应给单位或者个人造成损失的，应当按照规定给予补偿。</w:t>
      </w:r>
    </w:p>
    <w:p w14:paraId="15A87090" w14:textId="77777777" w:rsidR="00BE5C72" w:rsidRDefault="00231D3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经检疫不合格的动物、动物产品，货主应当在动物卫生监督</w:t>
      </w:r>
      <w:r>
        <w:rPr>
          <w:rFonts w:ascii="仿宋" w:eastAsia="仿宋" w:hAnsi="仿宋" w:cs="仿宋" w:hint="eastAsia"/>
          <w:sz w:val="32"/>
          <w:szCs w:val="32"/>
          <w:lang w:bidi="ar"/>
        </w:rPr>
        <w:lastRenderedPageBreak/>
        <w:t>机构监督下按照国务院兽医主管部门的规定处理，处理费用由货主承担。</w:t>
      </w:r>
    </w:p>
    <w:p w14:paraId="79F2F3E4" w14:textId="77777777" w:rsidR="00BE5C72" w:rsidRDefault="00BE5C72">
      <w:pPr>
        <w:spacing w:line="560" w:lineRule="exact"/>
        <w:ind w:firstLineChars="200" w:firstLine="640"/>
        <w:rPr>
          <w:rFonts w:ascii="仿宋" w:eastAsia="仿宋" w:hAnsi="仿宋" w:cs="仿宋"/>
          <w:sz w:val="32"/>
          <w:szCs w:val="32"/>
          <w:lang w:bidi="ar"/>
        </w:rPr>
      </w:pPr>
    </w:p>
    <w:p w14:paraId="788358C7" w14:textId="77777777" w:rsidR="00BE5C72" w:rsidRDefault="00231D30">
      <w:pPr>
        <w:pStyle w:val="1"/>
        <w:rPr>
          <w:rFonts w:ascii="仿宋" w:eastAsia="仿宋" w:hAnsi="仿宋" w:cs="仿宋"/>
          <w:szCs w:val="32"/>
        </w:rPr>
      </w:pPr>
      <w:bookmarkStart w:id="3" w:name="_Toc15749"/>
      <w:r>
        <w:rPr>
          <w:rFonts w:hint="eastAsia"/>
        </w:rPr>
        <w:t>第四章</w:t>
      </w:r>
      <w:r>
        <w:rPr>
          <w:rFonts w:hint="eastAsia"/>
        </w:rPr>
        <w:t xml:space="preserve"> </w:t>
      </w:r>
      <w:r>
        <w:rPr>
          <w:rFonts w:hint="eastAsia"/>
        </w:rPr>
        <w:t xml:space="preserve"> </w:t>
      </w:r>
      <w:r>
        <w:rPr>
          <w:rFonts w:hint="eastAsia"/>
        </w:rPr>
        <w:t>法律责任</w:t>
      </w:r>
      <w:bookmarkEnd w:id="3"/>
    </w:p>
    <w:p w14:paraId="61F1BA4F" w14:textId="77777777" w:rsidR="00BE5C72" w:rsidRDefault="00BE5C72">
      <w:pPr>
        <w:spacing w:line="560" w:lineRule="exact"/>
        <w:ind w:firstLineChars="200" w:firstLine="640"/>
        <w:rPr>
          <w:rStyle w:val="20"/>
        </w:rPr>
      </w:pPr>
    </w:p>
    <w:p w14:paraId="4386D514" w14:textId="16ABC34C" w:rsidR="00BE5C72" w:rsidRDefault="00231D30">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市及县（市）、有关区人民政府及其工作人员未依照本条例规定履行职</w:t>
      </w:r>
      <w:r>
        <w:rPr>
          <w:rFonts w:ascii="仿宋" w:eastAsia="仿宋" w:hAnsi="仿宋" w:cs="仿宋" w:hint="eastAsia"/>
          <w:sz w:val="32"/>
          <w:szCs w:val="32"/>
          <w:lang w:bidi="ar"/>
        </w:rPr>
        <w:t>责的，对直接负责的主管人员和其他直接责任人员依法给予处分。</w:t>
      </w:r>
    </w:p>
    <w:p w14:paraId="26A9262D"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兽医主管部门及其工作人员未依照本条例规定履行职责的，由本级人民政府责令改正，通报批评；对直接负责的主管人员和其他直接责任人员依法给予处分。</w:t>
      </w:r>
    </w:p>
    <w:p w14:paraId="422A51E2"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动物卫生监督机构、动物疫病预防控制机构及其工作人员未依照本条例规定履行职责的，由本级人民政府或者兽医主管部门责令改正，通报批评；对直接负责的主管人员和其他直接责任人员依法给予处分。</w:t>
      </w:r>
    </w:p>
    <w:p w14:paraId="6C941427"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违反本条例第十九条第一款规</w:t>
      </w:r>
      <w:r>
        <w:rPr>
          <w:rFonts w:ascii="仿宋" w:eastAsia="仿宋" w:hAnsi="仿宋" w:cs="仿宋" w:hint="eastAsia"/>
          <w:sz w:val="32"/>
          <w:szCs w:val="32"/>
          <w:lang w:bidi="ar"/>
        </w:rPr>
        <w:t>定，对饲养的动物不按照强制免疫计划进行免疫接种的，以及违反本条例第二十四条规定的，由市或者县（市）、有关区人民政府设立的动物卫生监督机构责令改正，给予警告；拒不改正的，由动物卫生监督机构代作处理，所需费用由违法行为人承担，可以处一百元以上一千元以下罚款。</w:t>
      </w:r>
    </w:p>
    <w:p w14:paraId="07D62032"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违反本条例第十九条第二款规定的，依照《中</w:t>
      </w:r>
      <w:r>
        <w:rPr>
          <w:rFonts w:ascii="仿宋" w:eastAsia="仿宋" w:hAnsi="仿宋" w:cs="仿宋" w:hint="eastAsia"/>
          <w:sz w:val="32"/>
          <w:szCs w:val="32"/>
          <w:lang w:bidi="ar"/>
        </w:rPr>
        <w:lastRenderedPageBreak/>
        <w:t>华人民共和国畜牧法》的有关规定处罚。</w:t>
      </w:r>
    </w:p>
    <w:p w14:paraId="3C9DD3BD"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违反本条例第二十一条第二款规定的，由市或者县（市）、有关区人民政府设立的动物卫生监督机构责令改正；拒不改正的，对违法行为单位处一千元以上一万元以下罚款</w:t>
      </w:r>
      <w:r>
        <w:rPr>
          <w:rFonts w:ascii="仿宋" w:eastAsia="仿宋" w:hAnsi="仿宋" w:cs="仿宋" w:hint="eastAsia"/>
          <w:sz w:val="32"/>
          <w:szCs w:val="32"/>
          <w:lang w:bidi="ar"/>
        </w:rPr>
        <w:t>，对违法行为个人处五百元以下罚款。</w:t>
      </w:r>
    </w:p>
    <w:p w14:paraId="0DD0CEA2"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违反本条例第二十三条、第二十六条规定，以及违反本条例第二十八条第一款未经申报检疫向无疫区输入动物、动物产品的，依照《中华人民共和国动物防疫法》的有关规定处罚。</w:t>
      </w:r>
    </w:p>
    <w:p w14:paraId="1E93CF95" w14:textId="77777777" w:rsidR="00BE5C72" w:rsidRDefault="00231D30">
      <w:pPr>
        <w:spacing w:line="560" w:lineRule="exact"/>
        <w:ind w:firstLineChars="200" w:firstLine="640"/>
        <w:rPr>
          <w:rFonts w:ascii="仿宋" w:eastAsia="仿宋" w:hAnsi="仿宋" w:cs="仿宋"/>
          <w:sz w:val="32"/>
          <w:szCs w:val="32"/>
          <w:lang w:bidi="ar"/>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违反本条例，涉及其他行政管理机关权限的，由有关行政管理机关依法处理。</w:t>
      </w:r>
    </w:p>
    <w:p w14:paraId="278F397C" w14:textId="77777777" w:rsidR="00BE5C72" w:rsidRDefault="00BE5C72">
      <w:pPr>
        <w:spacing w:line="560" w:lineRule="exact"/>
        <w:ind w:firstLineChars="200" w:firstLine="640"/>
        <w:rPr>
          <w:rFonts w:ascii="仿宋" w:eastAsia="仿宋" w:hAnsi="仿宋" w:cs="仿宋"/>
          <w:sz w:val="32"/>
          <w:szCs w:val="32"/>
          <w:lang w:bidi="ar"/>
        </w:rPr>
      </w:pPr>
    </w:p>
    <w:p w14:paraId="3C9CFFEC" w14:textId="77777777" w:rsidR="00BE5C72" w:rsidRDefault="00231D30">
      <w:pPr>
        <w:pStyle w:val="2"/>
        <w:jc w:val="center"/>
      </w:pPr>
      <w:r>
        <w:rPr>
          <w:rFonts w:hint="eastAsia"/>
        </w:rPr>
        <w:t>第五章</w:t>
      </w:r>
      <w:r>
        <w:rPr>
          <w:rFonts w:hint="eastAsia"/>
        </w:rPr>
        <w:t xml:space="preserve">  </w:t>
      </w:r>
      <w:r>
        <w:rPr>
          <w:rFonts w:hint="eastAsia"/>
        </w:rPr>
        <w:t>附</w:t>
      </w:r>
      <w:r>
        <w:rPr>
          <w:rFonts w:hint="eastAsia"/>
        </w:rPr>
        <w:t xml:space="preserve">    </w:t>
      </w:r>
      <w:r>
        <w:rPr>
          <w:rFonts w:hint="eastAsia"/>
        </w:rPr>
        <w:t>则</w:t>
      </w:r>
    </w:p>
    <w:p w14:paraId="6E12CB36" w14:textId="77777777" w:rsidR="00BE5C72" w:rsidRDefault="00BE5C72">
      <w:pPr>
        <w:spacing w:line="560" w:lineRule="exact"/>
        <w:ind w:firstLineChars="200" w:firstLine="640"/>
        <w:rPr>
          <w:rStyle w:val="20"/>
        </w:rPr>
      </w:pPr>
    </w:p>
    <w:p w14:paraId="620AC596"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大连经济技术开发区管理委员会等市人民政府派出机构根据授权，负责管理范围内的无疫区建设和管理工作。</w:t>
      </w:r>
    </w:p>
    <w:p w14:paraId="524AE5C8"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本条例下列用语的含义是：</w:t>
      </w:r>
    </w:p>
    <w:p w14:paraId="1E5DFEC7"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（一）天然屏障：是指自然存在的具有阻断某种疫情传播、人和动物自然流动的地理阻隔，包括大江、大河、湖泊、沼泽、海洋、山脉、沙漠等。</w:t>
      </w:r>
    </w:p>
    <w:p w14:paraId="1703D8F5"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（二）人工措施：是指为建设无疫区需要，限制动物和动物产品自由流动，防止疫病传播，依法设立的动物卫生监督检查站</w:t>
      </w:r>
      <w:r>
        <w:rPr>
          <w:rFonts w:ascii="仿宋" w:eastAsia="仿宋" w:hAnsi="仿宋" w:cs="仿宋" w:hint="eastAsia"/>
          <w:sz w:val="32"/>
          <w:szCs w:val="32"/>
          <w:lang w:bidi="ar"/>
        </w:rPr>
        <w:lastRenderedPageBreak/>
        <w:t>等。</w:t>
      </w:r>
    </w:p>
    <w:p w14:paraId="09A6FF7B"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（三）动物：是指家畜家禽和人工饲养、合法捕获的其他动物。</w:t>
      </w:r>
    </w:p>
    <w:p w14:paraId="66A3C84E" w14:textId="77777777" w:rsidR="00BE5C72" w:rsidRDefault="00231D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（四）动物产品：是指动物的肉、生皮、原毛、绒、脏器、脂、血液、精液、</w:t>
      </w:r>
      <w:r>
        <w:rPr>
          <w:rFonts w:ascii="仿宋" w:eastAsia="仿宋" w:hAnsi="仿宋" w:cs="仿宋" w:hint="eastAsia"/>
          <w:sz w:val="32"/>
          <w:szCs w:val="32"/>
          <w:lang w:bidi="ar"/>
        </w:rPr>
        <w:t>卵、胚胎、骨、蹄、头、角、</w:t>
      </w:r>
      <w:proofErr w:type="gramStart"/>
      <w:r>
        <w:rPr>
          <w:rFonts w:ascii="仿宋" w:eastAsia="仿宋" w:hAnsi="仿宋" w:cs="仿宋" w:hint="eastAsia"/>
          <w:sz w:val="32"/>
          <w:szCs w:val="32"/>
          <w:lang w:bidi="ar"/>
        </w:rPr>
        <w:t>筋以及</w:t>
      </w:r>
      <w:proofErr w:type="gramEnd"/>
      <w:r>
        <w:rPr>
          <w:rFonts w:ascii="仿宋" w:eastAsia="仿宋" w:hAnsi="仿宋" w:cs="仿宋" w:hint="eastAsia"/>
          <w:sz w:val="32"/>
          <w:szCs w:val="32"/>
          <w:lang w:bidi="ar"/>
        </w:rPr>
        <w:t>可能传播动物疫病的奶、蛋等。</w:t>
      </w:r>
    </w:p>
    <w:p w14:paraId="34484223" w14:textId="77777777" w:rsidR="00BE5C72" w:rsidRDefault="00231D30">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2009</w:t>
      </w:r>
      <w:r>
        <w:rPr>
          <w:rFonts w:ascii="仿宋" w:eastAsia="仿宋" w:hAnsi="仿宋" w:cs="仿宋" w:hint="eastAsia"/>
          <w:sz w:val="32"/>
          <w:szCs w:val="32"/>
          <w:lang w:bidi="ar"/>
        </w:rPr>
        <w:t>年</w:t>
      </w:r>
      <w:r>
        <w:rPr>
          <w:rFonts w:ascii="仿宋" w:eastAsia="仿宋" w:hAnsi="仿宋" w:cs="仿宋" w:hint="eastAsia"/>
          <w:sz w:val="32"/>
          <w:szCs w:val="32"/>
          <w:lang w:bidi="ar"/>
        </w:rPr>
        <w:t>12</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531DFE79" w14:textId="77777777" w:rsidR="00BE5C72" w:rsidRDefault="00BE5C72">
      <w:pPr>
        <w:spacing w:line="560" w:lineRule="exact"/>
        <w:rPr>
          <w:rFonts w:ascii="仿宋" w:eastAsia="仿宋" w:hAnsi="仿宋" w:cs="仿宋"/>
          <w:sz w:val="32"/>
          <w:szCs w:val="32"/>
        </w:rPr>
      </w:pPr>
    </w:p>
    <w:p w14:paraId="40B845EB" w14:textId="77777777" w:rsidR="00BE5C72" w:rsidRDefault="00BE5C72">
      <w:pPr>
        <w:spacing w:line="560" w:lineRule="exact"/>
        <w:rPr>
          <w:rFonts w:ascii="仿宋" w:eastAsia="仿宋" w:hAnsi="仿宋" w:cs="仿宋"/>
          <w:sz w:val="32"/>
          <w:szCs w:val="32"/>
        </w:rPr>
      </w:pPr>
    </w:p>
    <w:sectPr w:rsidR="00BE5C72">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FE08F" w14:textId="77777777" w:rsidR="00231D30" w:rsidRDefault="00231D30">
      <w:r>
        <w:separator/>
      </w:r>
    </w:p>
  </w:endnote>
  <w:endnote w:type="continuationSeparator" w:id="0">
    <w:p w14:paraId="7DC4CB40" w14:textId="77777777" w:rsidR="00231D30" w:rsidRDefault="0023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AC657" w14:textId="77777777" w:rsidR="00BE5C72" w:rsidRDefault="00231D30">
    <w:pPr>
      <w:pStyle w:val="a3"/>
    </w:pPr>
    <w:r>
      <w:rPr>
        <w:noProof/>
      </w:rPr>
      <mc:AlternateContent>
        <mc:Choice Requires="wps">
          <w:drawing>
            <wp:anchor distT="0" distB="0" distL="114300" distR="114300" simplePos="0" relativeHeight="251658240" behindDoc="0" locked="0" layoutInCell="1" allowOverlap="1" wp14:anchorId="6A6C6A90" wp14:editId="5C4111CB">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47547FC6" w14:textId="77777777" w:rsidR="00BE5C72" w:rsidRDefault="00231D3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6A6C6A90"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47547FC6" w14:textId="77777777" w:rsidR="00BE5C72" w:rsidRDefault="00231D3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C2BAA" w14:textId="77777777" w:rsidR="00231D30" w:rsidRDefault="00231D30">
      <w:r>
        <w:separator/>
      </w:r>
    </w:p>
  </w:footnote>
  <w:footnote w:type="continuationSeparator" w:id="0">
    <w:p w14:paraId="07DE376E" w14:textId="77777777" w:rsidR="00231D30" w:rsidRDefault="00231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31D30"/>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E5C72"/>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6099"/>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0D0F"/>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BD688A"/>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8E339D"/>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E4537D"/>
    <w:rsid w:val="14FB057E"/>
    <w:rsid w:val="15046010"/>
    <w:rsid w:val="152A714F"/>
    <w:rsid w:val="155916EE"/>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7E02FA"/>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3D2315"/>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4461B"/>
  <w15:docId w15:val="{E4045B0D-AEF6-42E0-894D-2023BD46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676</Words>
  <Characters>3855</Characters>
  <Application>Microsoft Office Word</Application>
  <DocSecurity>0</DocSecurity>
  <Lines>32</Lines>
  <Paragraphs>9</Paragraphs>
  <ScaleCrop>false</ScaleCrop>
  <Company>Sky123.Org</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