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6DBC5" w14:textId="77777777" w:rsidR="00E149BB" w:rsidRDefault="00E149BB">
      <w:pPr>
        <w:pStyle w:val="3"/>
        <w:spacing w:beforeLines="0" w:before="0" w:afterLines="0" w:after="0"/>
      </w:pPr>
    </w:p>
    <w:p w14:paraId="17EA0303" w14:textId="77777777" w:rsidR="00E149BB" w:rsidRDefault="00E149BB">
      <w:pPr>
        <w:pStyle w:val="3"/>
        <w:spacing w:beforeLines="0" w:before="0" w:afterLines="0" w:after="0"/>
      </w:pPr>
    </w:p>
    <w:p w14:paraId="07825A0B" w14:textId="77777777" w:rsidR="00E149BB" w:rsidRDefault="00DE5030">
      <w:pPr>
        <w:pStyle w:val="3"/>
        <w:spacing w:beforeLines="0" w:before="0" w:afterLines="0" w:after="0"/>
      </w:pPr>
      <w:r>
        <w:rPr>
          <w:rFonts w:hint="eastAsia"/>
        </w:rPr>
        <w:t>大连市粉煤灰综合利用条例</w:t>
      </w:r>
    </w:p>
    <w:p w14:paraId="2EC50435" w14:textId="77777777" w:rsidR="00E149BB" w:rsidRDefault="00E149BB">
      <w:pPr>
        <w:pStyle w:val="TOC1"/>
      </w:pPr>
    </w:p>
    <w:p w14:paraId="573F1F2C" w14:textId="77777777" w:rsidR="00E149BB" w:rsidRDefault="00DE5030">
      <w:pPr>
        <w:pStyle w:val="TOC1"/>
      </w:pPr>
      <w:r>
        <w:rPr>
          <w:rFonts w:hint="eastAsia"/>
        </w:rPr>
        <w:t>（</w:t>
      </w:r>
      <w:r>
        <w:rPr>
          <w:rFonts w:hint="eastAsia"/>
        </w:rPr>
        <w:t>2005</w:t>
      </w:r>
      <w:r>
        <w:rPr>
          <w:rFonts w:hint="eastAsia"/>
        </w:rPr>
        <w:t>年</w:t>
      </w:r>
      <w:r>
        <w:rPr>
          <w:rFonts w:hint="eastAsia"/>
        </w:rPr>
        <w:t>3</w:t>
      </w:r>
      <w:r>
        <w:rPr>
          <w:rFonts w:hint="eastAsia"/>
        </w:rPr>
        <w:t>月</w:t>
      </w:r>
      <w:r>
        <w:rPr>
          <w:rFonts w:hint="eastAsia"/>
        </w:rPr>
        <w:t>30</w:t>
      </w:r>
      <w:r>
        <w:rPr>
          <w:rFonts w:hint="eastAsia"/>
        </w:rPr>
        <w:t>日大连市第十三届人民代表大会常务委员会第十七次会议通过</w:t>
      </w:r>
      <w:r>
        <w:rPr>
          <w:rFonts w:hint="eastAsia"/>
        </w:rPr>
        <w:t xml:space="preserve">  2005</w:t>
      </w:r>
      <w:r>
        <w:rPr>
          <w:rFonts w:hint="eastAsia"/>
        </w:rPr>
        <w:t>年</w:t>
      </w:r>
      <w:r>
        <w:rPr>
          <w:rFonts w:hint="eastAsia"/>
        </w:rPr>
        <w:t>5</w:t>
      </w:r>
      <w:r>
        <w:rPr>
          <w:rFonts w:hint="eastAsia"/>
        </w:rPr>
        <w:t>月</w:t>
      </w:r>
      <w:r>
        <w:rPr>
          <w:rFonts w:hint="eastAsia"/>
        </w:rPr>
        <w:t>28</w:t>
      </w:r>
      <w:r>
        <w:rPr>
          <w:rFonts w:hint="eastAsia"/>
        </w:rPr>
        <w:t>日辽宁省第十届人民代表大会常务委员会第十九次会议批准）</w:t>
      </w:r>
    </w:p>
    <w:p w14:paraId="2B9BC47C" w14:textId="77777777" w:rsidR="00E149BB" w:rsidRDefault="00E149BB">
      <w:pPr>
        <w:spacing w:line="560" w:lineRule="exact"/>
        <w:ind w:firstLineChars="200" w:firstLine="640"/>
        <w:rPr>
          <w:rFonts w:ascii="仿宋" w:eastAsia="仿宋" w:hAnsi="仿宋" w:cs="仿宋"/>
          <w:sz w:val="32"/>
          <w:szCs w:val="32"/>
        </w:rPr>
      </w:pPr>
    </w:p>
    <w:p w14:paraId="11CD994C"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为推进粉煤灰的综合利用，保护和改善环境，节约资源，促进经济和社会的可持续发展，根据国家有关法律法规，结合我市实际，制定本条例。</w:t>
      </w:r>
    </w:p>
    <w:p w14:paraId="177EC0B1"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在大连市行政区域内从事粉煤灰排放、贮存、运输、综合利用及相关科研活动的单位和个人，应当遵守本条例。</w:t>
      </w:r>
    </w:p>
    <w:p w14:paraId="74B31619"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本条例所称粉煤灰是指</w:t>
      </w:r>
      <w:proofErr w:type="gramStart"/>
      <w:r>
        <w:rPr>
          <w:rFonts w:ascii="仿宋" w:eastAsia="仿宋" w:hAnsi="仿宋" w:cs="仿宋" w:hint="eastAsia"/>
          <w:sz w:val="32"/>
          <w:szCs w:val="32"/>
          <w:lang w:bidi="ar"/>
        </w:rPr>
        <w:t>煤经过</w:t>
      </w:r>
      <w:proofErr w:type="gramEnd"/>
      <w:r>
        <w:rPr>
          <w:rFonts w:ascii="仿宋" w:eastAsia="仿宋" w:hAnsi="仿宋" w:cs="仿宋" w:hint="eastAsia"/>
          <w:sz w:val="32"/>
          <w:szCs w:val="32"/>
          <w:lang w:bidi="ar"/>
        </w:rPr>
        <w:t>燃烧产生的灰、渣总称。</w:t>
      </w:r>
    </w:p>
    <w:p w14:paraId="1563A815" w14:textId="77777777" w:rsidR="00E149BB" w:rsidRDefault="00DE50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粉煤灰综合利用是指掺用粉煤灰生产各种建筑材料及其他制品，利用粉煤灰筑路、筑坝、筑港、建桥等工程建设，改良土壤，生产肥料，以及从粉煤灰中提取可用物质等活动。</w:t>
      </w:r>
    </w:p>
    <w:p w14:paraId="2B33EFCB"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粉煤灰综合利用坚持谁排放、谁治理的原则。鼓励采用先进的科学技术，扩大利用面，提高利用率。谁利用、谁受益。</w:t>
      </w:r>
    </w:p>
    <w:p w14:paraId="02830123"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市及县（市）人民政府应当将粉煤灰综合利用纳入</w:t>
      </w:r>
      <w:r>
        <w:rPr>
          <w:rFonts w:ascii="仿宋" w:eastAsia="仿宋" w:hAnsi="仿宋" w:cs="仿宋" w:hint="eastAsia"/>
          <w:sz w:val="32"/>
          <w:szCs w:val="32"/>
          <w:lang w:bidi="ar"/>
        </w:rPr>
        <w:lastRenderedPageBreak/>
        <w:t>国民经济和社会发展计划</w:t>
      </w:r>
      <w:r>
        <w:rPr>
          <w:rFonts w:ascii="仿宋" w:eastAsia="仿宋" w:hAnsi="仿宋" w:cs="仿宋" w:hint="eastAsia"/>
          <w:sz w:val="32"/>
          <w:szCs w:val="32"/>
          <w:lang w:bidi="ar"/>
        </w:rPr>
        <w:t>，并予以相应的经费支持，鼓励开展粉煤灰综合利用的科学研究、技术开发，推广粉煤灰综合利用先进技术，建立粉煤灰综合利用信息系统和技术咨询体系，采取有效措施，积极推进粉煤灰的综合利用。</w:t>
      </w:r>
    </w:p>
    <w:p w14:paraId="76CF4CA4"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城乡建设委员会是本市粉煤灰综合利用工作行政主管部门，应当依照国家法律、法规和本条例的规定，做好粉煤灰综合利用管理监督和组织协调工作，其所属的市粉煤灰综合利用管理机构具体负责中山区、西岗区、沙河口区、甘井子区、旅顺口区、金州区和大连经济技术开发区、保税区、高新技术产业园区粉煤灰排放、贮存、运输和综合利用的管理工作。</w:t>
      </w:r>
    </w:p>
    <w:p w14:paraId="09BC20E0" w14:textId="77777777" w:rsidR="00E149BB" w:rsidRDefault="00DE50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县（市）人民政府指定的部门负责本辖区内的粉煤灰综合利用管理工作，业务上接受市粉煤灰综合利用管理机构的指导。</w:t>
      </w:r>
    </w:p>
    <w:p w14:paraId="42CDC0D5" w14:textId="457AF455" w:rsidR="00E149BB" w:rsidRDefault="00DE50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市经济、环保部门应做好粉煤灰综合利用的政策指导和污染防治的监督管理，其他</w:t>
      </w:r>
      <w:r>
        <w:rPr>
          <w:rFonts w:ascii="仿宋" w:eastAsia="仿宋" w:hAnsi="仿宋" w:cs="仿宋" w:hint="eastAsia"/>
          <w:sz w:val="32"/>
          <w:szCs w:val="32"/>
          <w:lang w:bidi="ar"/>
        </w:rPr>
        <w:t>相关部门依据各自职责协助主管部门做好粉煤灰综合利用有关管理工作。</w:t>
      </w:r>
    </w:p>
    <w:p w14:paraId="6A6B787A"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在粉煤灰综合利用工作中做出突出贡献的单位和个人，市及县（市）人民政府应当予以表彰和奖励。</w:t>
      </w:r>
    </w:p>
    <w:p w14:paraId="37F9DD00"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粉煤灰综合利用主管部门应当会同有关部门编制粉煤灰综合利用规划和年度计划，报同级人民政府批准后组织实施。</w:t>
      </w:r>
    </w:p>
    <w:p w14:paraId="07A02C6F"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新建、改建、扩建燃煤发电、供热等建设项目</w:t>
      </w:r>
      <w:r>
        <w:rPr>
          <w:rFonts w:ascii="仿宋" w:eastAsia="仿宋" w:hAnsi="仿宋" w:cs="仿宋" w:hint="eastAsia"/>
          <w:sz w:val="32"/>
          <w:szCs w:val="32"/>
          <w:lang w:bidi="ar"/>
        </w:rPr>
        <w:t>，必须配套建设用于防治污染、合理利用资源的粉煤灰综合利用工程，</w:t>
      </w:r>
      <w:r>
        <w:rPr>
          <w:rFonts w:ascii="仿宋" w:eastAsia="仿宋" w:hAnsi="仿宋" w:cs="仿宋" w:hint="eastAsia"/>
          <w:sz w:val="32"/>
          <w:szCs w:val="32"/>
          <w:lang w:bidi="ar"/>
        </w:rPr>
        <w:lastRenderedPageBreak/>
        <w:t>并与主体工程同时设计、同时施工、同时投产使用；政府有关部门在审批建设项目时，应当征求市粉煤灰综合利用管理机构的意见。</w:t>
      </w:r>
    </w:p>
    <w:p w14:paraId="26D5533A"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第十条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已经产生并排放粉煤灰的单位，应当根据市粉煤灰综合利用规划和年度计划制定实施方案，完善除灰、贮运、利用系统。对现有的排灰场必须采取有效措施，防止粉煤灰扬尘、流失、渗漏，禁止其他垃圾与粉煤灰混排。</w:t>
      </w:r>
    </w:p>
    <w:p w14:paraId="60E694B0"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鼓励单位和个人建设粉煤灰综合利用</w:t>
      </w:r>
      <w:proofErr w:type="gramStart"/>
      <w:r>
        <w:rPr>
          <w:rFonts w:ascii="仿宋" w:eastAsia="仿宋" w:hAnsi="仿宋" w:cs="仿宋" w:hint="eastAsia"/>
          <w:sz w:val="32"/>
          <w:szCs w:val="32"/>
          <w:lang w:bidi="ar"/>
        </w:rPr>
        <w:t>贮</w:t>
      </w:r>
      <w:proofErr w:type="gramEnd"/>
      <w:r>
        <w:rPr>
          <w:rFonts w:ascii="仿宋" w:eastAsia="仿宋" w:hAnsi="仿宋" w:cs="仿宋" w:hint="eastAsia"/>
          <w:sz w:val="32"/>
          <w:szCs w:val="32"/>
          <w:lang w:bidi="ar"/>
        </w:rPr>
        <w:t>灰场和</w:t>
      </w:r>
      <w:proofErr w:type="gramStart"/>
      <w:r>
        <w:rPr>
          <w:rFonts w:ascii="仿宋" w:eastAsia="仿宋" w:hAnsi="仿宋" w:cs="仿宋" w:hint="eastAsia"/>
          <w:sz w:val="32"/>
          <w:szCs w:val="32"/>
          <w:lang w:bidi="ar"/>
        </w:rPr>
        <w:t>贮灰</w:t>
      </w:r>
      <w:proofErr w:type="gramEnd"/>
      <w:r>
        <w:rPr>
          <w:rFonts w:ascii="仿宋" w:eastAsia="仿宋" w:hAnsi="仿宋" w:cs="仿宋" w:hint="eastAsia"/>
          <w:sz w:val="32"/>
          <w:szCs w:val="32"/>
          <w:lang w:bidi="ar"/>
        </w:rPr>
        <w:t>设施，调节季节性用灰。</w:t>
      </w:r>
    </w:p>
    <w:p w14:paraId="08E2FBC2" w14:textId="77777777" w:rsidR="00E149BB" w:rsidRDefault="00DE5030">
      <w:pPr>
        <w:spacing w:line="560" w:lineRule="exact"/>
        <w:ind w:firstLineChars="200" w:firstLine="640"/>
        <w:rPr>
          <w:rFonts w:ascii="仿宋" w:eastAsia="仿宋" w:hAnsi="仿宋" w:cs="仿宋"/>
          <w:sz w:val="32"/>
          <w:szCs w:val="32"/>
        </w:rPr>
      </w:pPr>
      <w:proofErr w:type="gramStart"/>
      <w:r>
        <w:rPr>
          <w:rFonts w:ascii="仿宋" w:eastAsia="仿宋" w:hAnsi="仿宋" w:cs="仿宋" w:hint="eastAsia"/>
          <w:sz w:val="32"/>
          <w:szCs w:val="32"/>
          <w:lang w:bidi="ar"/>
        </w:rPr>
        <w:t>贮</w:t>
      </w:r>
      <w:proofErr w:type="gramEnd"/>
      <w:r>
        <w:rPr>
          <w:rFonts w:ascii="仿宋" w:eastAsia="仿宋" w:hAnsi="仿宋" w:cs="仿宋" w:hint="eastAsia"/>
          <w:sz w:val="32"/>
          <w:szCs w:val="32"/>
          <w:lang w:bidi="ar"/>
        </w:rPr>
        <w:t>灰场应当实行封闭管理，符合环保要求，设置外运道</w:t>
      </w:r>
      <w:r>
        <w:rPr>
          <w:rFonts w:ascii="仿宋" w:eastAsia="仿宋" w:hAnsi="仿宋" w:cs="仿宋" w:hint="eastAsia"/>
          <w:sz w:val="32"/>
          <w:szCs w:val="32"/>
          <w:lang w:bidi="ar"/>
        </w:rPr>
        <w:t>路，配备挖灰、装灰机具等设施，保证粉煤灰的正常利用，有条件的，应就近设置粉煤灰综合利用设施。</w:t>
      </w:r>
    </w:p>
    <w:p w14:paraId="06E0F076"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新建、改建、扩建的燃煤发电、供热项目，严格控制使用海水排灰工艺。现有的海水排灰工艺，应当根据市粉煤灰综合利用规划和年度计划逐步进行改造。</w:t>
      </w:r>
    </w:p>
    <w:p w14:paraId="7E758E12" w14:textId="77777777" w:rsidR="00E149BB" w:rsidRDefault="00DE50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混入海水的粉煤灰不得存入粉煤灰综合利用</w:t>
      </w:r>
      <w:proofErr w:type="gramStart"/>
      <w:r>
        <w:rPr>
          <w:rFonts w:ascii="仿宋" w:eastAsia="仿宋" w:hAnsi="仿宋" w:cs="仿宋" w:hint="eastAsia"/>
          <w:sz w:val="32"/>
          <w:szCs w:val="32"/>
          <w:lang w:bidi="ar"/>
        </w:rPr>
        <w:t>贮</w:t>
      </w:r>
      <w:proofErr w:type="gramEnd"/>
      <w:r>
        <w:rPr>
          <w:rFonts w:ascii="仿宋" w:eastAsia="仿宋" w:hAnsi="仿宋" w:cs="仿宋" w:hint="eastAsia"/>
          <w:sz w:val="32"/>
          <w:szCs w:val="32"/>
          <w:lang w:bidi="ar"/>
        </w:rPr>
        <w:t>灰场。</w:t>
      </w:r>
    </w:p>
    <w:p w14:paraId="7ED83302"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粉煤灰排放单位当年产生的粉煤灰，应当在一年内全部利用。</w:t>
      </w:r>
    </w:p>
    <w:p w14:paraId="4729D846" w14:textId="77777777" w:rsidR="00E149BB" w:rsidRDefault="00DE50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用灰单位从指定排灰场的取灰点自行装运原状粉煤灰的，排灰单位不得收费。</w:t>
      </w:r>
    </w:p>
    <w:p w14:paraId="2B5ADBB5"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粉煤灰运输专用车辆，凭市粉煤灰综合利用管理机构的运输证明和市公安机关交</w:t>
      </w:r>
      <w:r>
        <w:rPr>
          <w:rFonts w:ascii="仿宋" w:eastAsia="仿宋" w:hAnsi="仿宋" w:cs="仿宋" w:hint="eastAsia"/>
          <w:sz w:val="32"/>
          <w:szCs w:val="32"/>
          <w:lang w:bidi="ar"/>
        </w:rPr>
        <w:t>通管理部门的准行证，在市公安</w:t>
      </w:r>
      <w:r>
        <w:rPr>
          <w:rFonts w:ascii="仿宋" w:eastAsia="仿宋" w:hAnsi="仿宋" w:cs="仿宋" w:hint="eastAsia"/>
          <w:sz w:val="32"/>
          <w:szCs w:val="32"/>
          <w:lang w:bidi="ar"/>
        </w:rPr>
        <w:lastRenderedPageBreak/>
        <w:t>机关交通管理部门规定的时间、路线行驶。</w:t>
      </w:r>
    </w:p>
    <w:p w14:paraId="57AB8645"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筑路、筑坝、建港、建桥以及生产混凝土、建筑砂浆、墙</w:t>
      </w:r>
      <w:proofErr w:type="gramStart"/>
      <w:r>
        <w:rPr>
          <w:rFonts w:ascii="仿宋" w:eastAsia="仿宋" w:hAnsi="仿宋" w:cs="仿宋" w:hint="eastAsia"/>
          <w:sz w:val="32"/>
          <w:szCs w:val="32"/>
          <w:lang w:bidi="ar"/>
        </w:rPr>
        <w:t>体材</w:t>
      </w:r>
      <w:proofErr w:type="gramEnd"/>
      <w:r>
        <w:rPr>
          <w:rFonts w:ascii="仿宋" w:eastAsia="仿宋" w:hAnsi="仿宋" w:cs="仿宋" w:hint="eastAsia"/>
          <w:sz w:val="32"/>
          <w:szCs w:val="32"/>
          <w:lang w:bidi="ar"/>
        </w:rPr>
        <w:t>料、水泥等有条件利用粉煤灰的单位和个人，应当按照国家和省有关规定和技术标准利用粉煤灰及其制品。</w:t>
      </w:r>
    </w:p>
    <w:p w14:paraId="6A4AE4E6"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设计单位在进行工程设计时，对可以使用粉煤灰及其制品的项目，必须按相关规范设计优先采用粉煤灰及其制品。凡施工图设计已明确要求使用粉煤灰及其制品的建设工程，建设施工单位必须严格按图施工，不得擅自修改或者拒绝采用。</w:t>
      </w:r>
    </w:p>
    <w:p w14:paraId="563C319B"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排灰单位和用灰单位应当定期向粉煤灰综合利用管理机构报送粉煤灰排放、贮运和利用情况。</w:t>
      </w:r>
    </w:p>
    <w:p w14:paraId="5E47F048"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从事粉煤灰综合利用的单位和个人，可以享受下列政策：</w:t>
      </w:r>
    </w:p>
    <w:p w14:paraId="08D9E65B" w14:textId="77777777" w:rsidR="00E149BB" w:rsidRDefault="00DE50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（一）产品的粉煤灰掺入量符合国家减免税条件的，享受减免税政策；</w:t>
      </w:r>
    </w:p>
    <w:p w14:paraId="2A66EFA0" w14:textId="77777777" w:rsidR="00E149BB" w:rsidRDefault="00DE50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（二）粉煤灰运输专用车辆在本市行政区域内行驶，免收公路车辆通行费、过桥费，</w:t>
      </w:r>
      <w:r>
        <w:rPr>
          <w:rFonts w:ascii="仿宋" w:eastAsia="仿宋" w:hAnsi="仿宋" w:cs="仿宋" w:hint="eastAsia"/>
          <w:sz w:val="32"/>
          <w:szCs w:val="32"/>
          <w:lang w:bidi="ar"/>
        </w:rPr>
        <w:t>经交通征</w:t>
      </w:r>
      <w:proofErr w:type="gramStart"/>
      <w:r>
        <w:rPr>
          <w:rFonts w:ascii="仿宋" w:eastAsia="仿宋" w:hAnsi="仿宋" w:cs="仿宋" w:hint="eastAsia"/>
          <w:sz w:val="32"/>
          <w:szCs w:val="32"/>
          <w:lang w:bidi="ar"/>
        </w:rPr>
        <w:t>稽</w:t>
      </w:r>
      <w:proofErr w:type="gramEnd"/>
      <w:r>
        <w:rPr>
          <w:rFonts w:ascii="仿宋" w:eastAsia="仿宋" w:hAnsi="仿宋" w:cs="仿宋" w:hint="eastAsia"/>
          <w:sz w:val="32"/>
          <w:szCs w:val="32"/>
          <w:lang w:bidi="ar"/>
        </w:rPr>
        <w:t>部门同意可实行包</w:t>
      </w:r>
      <w:proofErr w:type="gramStart"/>
      <w:r>
        <w:rPr>
          <w:rFonts w:ascii="仿宋" w:eastAsia="仿宋" w:hAnsi="仿宋" w:cs="仿宋" w:hint="eastAsia"/>
          <w:sz w:val="32"/>
          <w:szCs w:val="32"/>
          <w:lang w:bidi="ar"/>
        </w:rPr>
        <w:t>缴</w:t>
      </w:r>
      <w:proofErr w:type="gramEnd"/>
      <w:r>
        <w:rPr>
          <w:rFonts w:ascii="仿宋" w:eastAsia="仿宋" w:hAnsi="仿宋" w:cs="仿宋" w:hint="eastAsia"/>
          <w:sz w:val="32"/>
          <w:szCs w:val="32"/>
          <w:lang w:bidi="ar"/>
        </w:rPr>
        <w:t>养路费；</w:t>
      </w:r>
    </w:p>
    <w:p w14:paraId="4A039A4D" w14:textId="77777777" w:rsidR="00E149BB" w:rsidRDefault="00DE50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（三）排灰单位自行利用或者用灰单位利用的粉煤灰，免收排渣费；</w:t>
      </w:r>
    </w:p>
    <w:p w14:paraId="07435943" w14:textId="77777777" w:rsidR="00E149BB" w:rsidRDefault="00DE50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（四）利用粉煤灰的生产企业，每利用</w:t>
      </w:r>
      <w:r>
        <w:rPr>
          <w:rFonts w:ascii="仿宋" w:eastAsia="仿宋" w:hAnsi="仿宋" w:cs="仿宋" w:hint="eastAsia"/>
          <w:sz w:val="32"/>
          <w:szCs w:val="32"/>
          <w:lang w:bidi="ar"/>
        </w:rPr>
        <w:t>1</w:t>
      </w:r>
      <w:r>
        <w:rPr>
          <w:rFonts w:ascii="仿宋" w:eastAsia="仿宋" w:hAnsi="仿宋" w:cs="仿宋" w:hint="eastAsia"/>
          <w:sz w:val="32"/>
          <w:szCs w:val="32"/>
          <w:lang w:bidi="ar"/>
        </w:rPr>
        <w:t>吨粉煤灰可以提取</w:t>
      </w:r>
      <w:r>
        <w:rPr>
          <w:rFonts w:ascii="仿宋" w:eastAsia="仿宋" w:hAnsi="仿宋" w:cs="仿宋" w:hint="eastAsia"/>
          <w:sz w:val="32"/>
          <w:szCs w:val="32"/>
          <w:lang w:bidi="ar"/>
        </w:rPr>
        <w:t>1.5</w:t>
      </w:r>
      <w:r>
        <w:rPr>
          <w:rFonts w:ascii="仿宋" w:eastAsia="仿宋" w:hAnsi="仿宋" w:cs="仿宋" w:hint="eastAsia"/>
          <w:sz w:val="32"/>
          <w:szCs w:val="32"/>
          <w:lang w:bidi="ar"/>
        </w:rPr>
        <w:t>元，用于有关职工的岗位津贴；</w:t>
      </w:r>
    </w:p>
    <w:p w14:paraId="3DC41849" w14:textId="77777777" w:rsidR="00E149BB" w:rsidRDefault="00DE50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（五）国家、省、市规定的其他优惠政策。</w:t>
      </w:r>
    </w:p>
    <w:p w14:paraId="26E48429" w14:textId="77777777" w:rsidR="00E149BB" w:rsidRDefault="00DE50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适用以上政策的单位和个人，应当向市粉煤灰综合利用工作</w:t>
      </w:r>
      <w:r>
        <w:rPr>
          <w:rFonts w:ascii="仿宋" w:eastAsia="仿宋" w:hAnsi="仿宋" w:cs="仿宋" w:hint="eastAsia"/>
          <w:sz w:val="32"/>
          <w:szCs w:val="32"/>
          <w:lang w:bidi="ar"/>
        </w:rPr>
        <w:lastRenderedPageBreak/>
        <w:t>行政主管部门申报，由市粉煤灰综合利用工作行政主管部门会同有关部门认定。</w:t>
      </w:r>
    </w:p>
    <w:p w14:paraId="78BAC07B"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粉煤灰综合利用项目中属于高新技术领域的，有关部门应当优先安排科研经费；其技术水平达到国内领先的，应当在推广计划中优先安排。</w:t>
      </w:r>
    </w:p>
    <w:p w14:paraId="2F772C44"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违反本条例第九条规定，建设项目没有配套建设粉煤灰综合利用工程的，不予立项、不予批准开工建设；粉煤灰综合利用配套工程没有与主体工程同时投产使用的，工程验收部门不予验收。</w:t>
      </w:r>
    </w:p>
    <w:p w14:paraId="09E9F0AB"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第二十一条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对违反本条例规定有下列行为之一的，由市粉煤灰综合利用管理机构或县（市）人民政府粉煤灰综合利用管理部门责令改正，并按下列规定实施处罚：</w:t>
      </w:r>
    </w:p>
    <w:p w14:paraId="6EC279EE" w14:textId="77777777" w:rsidR="00E149BB" w:rsidRDefault="00DE50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（一）违反本条例第十条规定，粉煤灰排放单位不按照规划和计</w:t>
      </w:r>
      <w:r>
        <w:rPr>
          <w:rFonts w:ascii="仿宋" w:eastAsia="仿宋" w:hAnsi="仿宋" w:cs="仿宋" w:hint="eastAsia"/>
          <w:sz w:val="32"/>
          <w:szCs w:val="32"/>
          <w:lang w:bidi="ar"/>
        </w:rPr>
        <w:t>划完善除灰、贮运、利用系统，造成粉煤灰不能正常利用的，予以警告，并处以</w:t>
      </w:r>
      <w:r>
        <w:rPr>
          <w:rFonts w:ascii="仿宋" w:eastAsia="仿宋" w:hAnsi="仿宋" w:cs="仿宋" w:hint="eastAsia"/>
          <w:sz w:val="32"/>
          <w:szCs w:val="32"/>
          <w:lang w:bidi="ar"/>
        </w:rPr>
        <w:t>1</w:t>
      </w:r>
      <w:r>
        <w:rPr>
          <w:rFonts w:ascii="仿宋" w:eastAsia="仿宋" w:hAnsi="仿宋" w:cs="仿宋" w:hint="eastAsia"/>
          <w:sz w:val="32"/>
          <w:szCs w:val="32"/>
          <w:lang w:bidi="ar"/>
        </w:rPr>
        <w:t>万元以上</w:t>
      </w:r>
      <w:r>
        <w:rPr>
          <w:rFonts w:ascii="仿宋" w:eastAsia="仿宋" w:hAnsi="仿宋" w:cs="仿宋" w:hint="eastAsia"/>
          <w:sz w:val="32"/>
          <w:szCs w:val="32"/>
          <w:lang w:bidi="ar"/>
        </w:rPr>
        <w:t>5</w:t>
      </w:r>
      <w:r>
        <w:rPr>
          <w:rFonts w:ascii="仿宋" w:eastAsia="仿宋" w:hAnsi="仿宋" w:cs="仿宋" w:hint="eastAsia"/>
          <w:sz w:val="32"/>
          <w:szCs w:val="32"/>
          <w:lang w:bidi="ar"/>
        </w:rPr>
        <w:t>万元以下罚款。</w:t>
      </w:r>
    </w:p>
    <w:p w14:paraId="35CC86F0" w14:textId="77777777" w:rsidR="00E149BB" w:rsidRDefault="00DE50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（二）违反本条例第十二条规定，将混入海水的粉煤灰存入</w:t>
      </w:r>
      <w:proofErr w:type="gramStart"/>
      <w:r>
        <w:rPr>
          <w:rFonts w:ascii="仿宋" w:eastAsia="仿宋" w:hAnsi="仿宋" w:cs="仿宋" w:hint="eastAsia"/>
          <w:sz w:val="32"/>
          <w:szCs w:val="32"/>
          <w:lang w:bidi="ar"/>
        </w:rPr>
        <w:t>贮</w:t>
      </w:r>
      <w:proofErr w:type="gramEnd"/>
      <w:r>
        <w:rPr>
          <w:rFonts w:ascii="仿宋" w:eastAsia="仿宋" w:hAnsi="仿宋" w:cs="仿宋" w:hint="eastAsia"/>
          <w:sz w:val="32"/>
          <w:szCs w:val="32"/>
          <w:lang w:bidi="ar"/>
        </w:rPr>
        <w:t>灰场的，按每吨</w:t>
      </w:r>
      <w:r>
        <w:rPr>
          <w:rFonts w:ascii="仿宋" w:eastAsia="仿宋" w:hAnsi="仿宋" w:cs="仿宋" w:hint="eastAsia"/>
          <w:sz w:val="32"/>
          <w:szCs w:val="32"/>
          <w:lang w:bidi="ar"/>
        </w:rPr>
        <w:t>2</w:t>
      </w:r>
      <w:r>
        <w:rPr>
          <w:rFonts w:ascii="仿宋" w:eastAsia="仿宋" w:hAnsi="仿宋" w:cs="仿宋" w:hint="eastAsia"/>
          <w:sz w:val="32"/>
          <w:szCs w:val="32"/>
          <w:lang w:bidi="ar"/>
        </w:rPr>
        <w:t>元处以罚款。</w:t>
      </w:r>
    </w:p>
    <w:p w14:paraId="02617930" w14:textId="77777777" w:rsidR="00E149BB" w:rsidRDefault="00DE50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（三）违反本条例第十三条第一款规定，未在规定时限内利用粉煤灰的，责令限期利用，逾期仍未利用的，按每吨</w:t>
      </w:r>
      <w:r>
        <w:rPr>
          <w:rFonts w:ascii="仿宋" w:eastAsia="仿宋" w:hAnsi="仿宋" w:cs="仿宋" w:hint="eastAsia"/>
          <w:sz w:val="32"/>
          <w:szCs w:val="32"/>
          <w:lang w:bidi="ar"/>
        </w:rPr>
        <w:t>2</w:t>
      </w:r>
      <w:r>
        <w:rPr>
          <w:rFonts w:ascii="仿宋" w:eastAsia="仿宋" w:hAnsi="仿宋" w:cs="仿宋" w:hint="eastAsia"/>
          <w:sz w:val="32"/>
          <w:szCs w:val="32"/>
          <w:lang w:bidi="ar"/>
        </w:rPr>
        <w:t>元处以罚款。</w:t>
      </w:r>
    </w:p>
    <w:p w14:paraId="7072CB4D" w14:textId="77777777" w:rsidR="00E149BB" w:rsidRDefault="00DE50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（四）违反本条例第十三条第二款规定，排灰单位收取费用的，责令限期返还，逾期</w:t>
      </w:r>
      <w:proofErr w:type="gramStart"/>
      <w:r>
        <w:rPr>
          <w:rFonts w:ascii="仿宋" w:eastAsia="仿宋" w:hAnsi="仿宋" w:cs="仿宋" w:hint="eastAsia"/>
          <w:sz w:val="32"/>
          <w:szCs w:val="32"/>
          <w:lang w:bidi="ar"/>
        </w:rPr>
        <w:t>不</w:t>
      </w:r>
      <w:proofErr w:type="gramEnd"/>
      <w:r>
        <w:rPr>
          <w:rFonts w:ascii="仿宋" w:eastAsia="仿宋" w:hAnsi="仿宋" w:cs="仿宋" w:hint="eastAsia"/>
          <w:sz w:val="32"/>
          <w:szCs w:val="32"/>
          <w:lang w:bidi="ar"/>
        </w:rPr>
        <w:t>返还的，处以收费额</w:t>
      </w:r>
      <w:r>
        <w:rPr>
          <w:rFonts w:ascii="仿宋" w:eastAsia="仿宋" w:hAnsi="仿宋" w:cs="仿宋" w:hint="eastAsia"/>
          <w:sz w:val="32"/>
          <w:szCs w:val="32"/>
          <w:lang w:bidi="ar"/>
        </w:rPr>
        <w:t>1</w:t>
      </w:r>
      <w:r>
        <w:rPr>
          <w:rFonts w:ascii="仿宋" w:eastAsia="仿宋" w:hAnsi="仿宋" w:cs="仿宋" w:hint="eastAsia"/>
          <w:sz w:val="32"/>
          <w:szCs w:val="32"/>
          <w:lang w:bidi="ar"/>
        </w:rPr>
        <w:t>倍的罚款。</w:t>
      </w:r>
    </w:p>
    <w:p w14:paraId="7EEE30E6" w14:textId="77777777" w:rsidR="00E149BB" w:rsidRDefault="00DE50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（五）违反本条例第十七条规定，未按照规定时间报送或者漏报、瞒报粉煤灰排放、贮运、利用情况的，予以警告，并处</w:t>
      </w:r>
      <w:r>
        <w:rPr>
          <w:rFonts w:ascii="仿宋" w:eastAsia="仿宋" w:hAnsi="仿宋" w:cs="仿宋" w:hint="eastAsia"/>
          <w:sz w:val="32"/>
          <w:szCs w:val="32"/>
          <w:lang w:bidi="ar"/>
        </w:rPr>
        <w:t>以</w:t>
      </w:r>
      <w:r>
        <w:rPr>
          <w:rFonts w:ascii="仿宋" w:eastAsia="仿宋" w:hAnsi="仿宋" w:cs="仿宋" w:hint="eastAsia"/>
          <w:sz w:val="32"/>
          <w:szCs w:val="32"/>
          <w:lang w:bidi="ar"/>
        </w:rPr>
        <w:t>100</w:t>
      </w:r>
      <w:r>
        <w:rPr>
          <w:rFonts w:ascii="仿宋" w:eastAsia="仿宋" w:hAnsi="仿宋" w:cs="仿宋" w:hint="eastAsia"/>
          <w:sz w:val="32"/>
          <w:szCs w:val="32"/>
          <w:lang w:bidi="ar"/>
        </w:rPr>
        <w:t>元以上</w:t>
      </w:r>
      <w:r>
        <w:rPr>
          <w:rFonts w:ascii="仿宋" w:eastAsia="仿宋" w:hAnsi="仿宋" w:cs="仿宋" w:hint="eastAsia"/>
          <w:sz w:val="32"/>
          <w:szCs w:val="32"/>
          <w:lang w:bidi="ar"/>
        </w:rPr>
        <w:t>500</w:t>
      </w:r>
      <w:r>
        <w:rPr>
          <w:rFonts w:ascii="仿宋" w:eastAsia="仿宋" w:hAnsi="仿宋" w:cs="仿宋" w:hint="eastAsia"/>
          <w:sz w:val="32"/>
          <w:szCs w:val="32"/>
          <w:lang w:bidi="ar"/>
        </w:rPr>
        <w:t>元以下罚款；排灰单位少报或用灰单位多报粉煤灰排放、利用情况的，取消其当年所享受的粉煤灰综合利用优惠政策。</w:t>
      </w:r>
    </w:p>
    <w:p w14:paraId="12D6D5ED"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违反本条例第十六条规定，有下列行为之一的，由市或县（市）人民政府建设行政主管部门按下列规定实施处罚：</w:t>
      </w:r>
    </w:p>
    <w:p w14:paraId="56D9AE00" w14:textId="77777777" w:rsidR="00E149BB" w:rsidRDefault="00DE50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（一）设计单位未按照工程项目审查批复和初步设计将粉煤灰或粉煤灰制品的利用纳入设计方案的，按照工程项目设计费的</w:t>
      </w:r>
      <w:r>
        <w:rPr>
          <w:rFonts w:ascii="仿宋" w:eastAsia="仿宋" w:hAnsi="仿宋" w:cs="仿宋" w:hint="eastAsia"/>
          <w:sz w:val="32"/>
          <w:szCs w:val="32"/>
          <w:lang w:bidi="ar"/>
        </w:rPr>
        <w:t>10%</w:t>
      </w:r>
      <w:r>
        <w:rPr>
          <w:rFonts w:ascii="仿宋" w:eastAsia="仿宋" w:hAnsi="仿宋" w:cs="仿宋" w:hint="eastAsia"/>
          <w:sz w:val="32"/>
          <w:szCs w:val="32"/>
          <w:lang w:bidi="ar"/>
        </w:rPr>
        <w:t>处以罚款；</w:t>
      </w:r>
    </w:p>
    <w:p w14:paraId="77F52C15" w14:textId="77777777" w:rsidR="00E149BB" w:rsidRDefault="00DE5030">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（二）施工单位或者建设单位未按照施工图要求使用粉煤灰或粉煤灰制品的，按照每标砖</w:t>
      </w:r>
      <w:r>
        <w:rPr>
          <w:rFonts w:ascii="仿宋" w:eastAsia="仿宋" w:hAnsi="仿宋" w:cs="仿宋" w:hint="eastAsia"/>
          <w:sz w:val="32"/>
          <w:szCs w:val="32"/>
          <w:lang w:bidi="ar"/>
        </w:rPr>
        <w:t>0.10</w:t>
      </w:r>
      <w:r>
        <w:rPr>
          <w:rFonts w:ascii="仿宋" w:eastAsia="仿宋" w:hAnsi="仿宋" w:cs="仿宋" w:hint="eastAsia"/>
          <w:sz w:val="32"/>
          <w:szCs w:val="32"/>
          <w:lang w:bidi="ar"/>
        </w:rPr>
        <w:t>元或者销售额的</w:t>
      </w:r>
      <w:r>
        <w:rPr>
          <w:rFonts w:ascii="仿宋" w:eastAsia="仿宋" w:hAnsi="仿宋" w:cs="仿宋" w:hint="eastAsia"/>
          <w:sz w:val="32"/>
          <w:szCs w:val="32"/>
          <w:lang w:bidi="ar"/>
        </w:rPr>
        <w:t>20%</w:t>
      </w:r>
      <w:r>
        <w:rPr>
          <w:rFonts w:ascii="仿宋" w:eastAsia="仿宋" w:hAnsi="仿宋" w:cs="仿宋" w:hint="eastAsia"/>
          <w:sz w:val="32"/>
          <w:szCs w:val="32"/>
          <w:lang w:bidi="ar"/>
        </w:rPr>
        <w:t>处以罚款。</w:t>
      </w:r>
    </w:p>
    <w:p w14:paraId="13A92C06"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粉煤灰综合利</w:t>
      </w:r>
      <w:r>
        <w:rPr>
          <w:rFonts w:ascii="仿宋" w:eastAsia="仿宋" w:hAnsi="仿宋" w:cs="仿宋" w:hint="eastAsia"/>
          <w:sz w:val="32"/>
          <w:szCs w:val="32"/>
          <w:lang w:bidi="ar"/>
        </w:rPr>
        <w:t>用管理机构工作人员滥用职权、玩忽职守、徇私舞弊的，依法给予行政处分；情节严重，构成犯罪的，依法追究刑事责任。</w:t>
      </w:r>
    </w:p>
    <w:p w14:paraId="5C0AA889" w14:textId="77777777" w:rsidR="00E149BB" w:rsidRDefault="00DE5030">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2005</w:t>
      </w:r>
      <w:r>
        <w:rPr>
          <w:rFonts w:ascii="仿宋" w:eastAsia="仿宋" w:hAnsi="仿宋" w:cs="仿宋" w:hint="eastAsia"/>
          <w:sz w:val="32"/>
          <w:szCs w:val="32"/>
          <w:lang w:bidi="ar"/>
        </w:rPr>
        <w:t>年</w:t>
      </w:r>
      <w:r>
        <w:rPr>
          <w:rFonts w:ascii="仿宋" w:eastAsia="仿宋" w:hAnsi="仿宋" w:cs="仿宋" w:hint="eastAsia"/>
          <w:sz w:val="32"/>
          <w:szCs w:val="32"/>
          <w:lang w:bidi="ar"/>
        </w:rPr>
        <w:t>7</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1FF07F1E" w14:textId="77777777" w:rsidR="00E149BB" w:rsidRDefault="00E149BB">
      <w:pPr>
        <w:spacing w:line="560" w:lineRule="exact"/>
        <w:rPr>
          <w:rFonts w:ascii="仿宋" w:eastAsia="仿宋" w:hAnsi="仿宋" w:cs="仿宋"/>
          <w:sz w:val="32"/>
          <w:szCs w:val="32"/>
        </w:rPr>
      </w:pPr>
    </w:p>
    <w:p w14:paraId="6849523A" w14:textId="77777777" w:rsidR="00E149BB" w:rsidRDefault="00E149BB">
      <w:pPr>
        <w:spacing w:line="560" w:lineRule="exact"/>
        <w:rPr>
          <w:rFonts w:ascii="仿宋" w:eastAsia="仿宋" w:hAnsi="仿宋" w:cs="仿宋"/>
          <w:sz w:val="32"/>
          <w:szCs w:val="32"/>
        </w:rPr>
      </w:pPr>
    </w:p>
    <w:sectPr w:rsidR="00E149BB">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0CA4C" w14:textId="77777777" w:rsidR="00DE5030" w:rsidRDefault="00DE5030">
      <w:r>
        <w:separator/>
      </w:r>
    </w:p>
  </w:endnote>
  <w:endnote w:type="continuationSeparator" w:id="0">
    <w:p w14:paraId="1A7C48D3" w14:textId="77777777" w:rsidR="00DE5030" w:rsidRDefault="00DE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F4FF3" w14:textId="77777777" w:rsidR="00E149BB" w:rsidRDefault="00DE5030">
    <w:pPr>
      <w:pStyle w:val="a3"/>
    </w:pPr>
    <w:r>
      <w:rPr>
        <w:noProof/>
      </w:rPr>
      <mc:AlternateContent>
        <mc:Choice Requires="wps">
          <w:drawing>
            <wp:anchor distT="0" distB="0" distL="114300" distR="114300" simplePos="0" relativeHeight="251658240" behindDoc="0" locked="0" layoutInCell="1" allowOverlap="1" wp14:anchorId="15A67BA7" wp14:editId="2EE267CC">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3EB4C471" w14:textId="77777777" w:rsidR="00E149BB" w:rsidRDefault="00DE5030">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15A67BA7"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3EB4C471" w14:textId="77777777" w:rsidR="00E149BB" w:rsidRDefault="00DE5030">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B15AC" w14:textId="77777777" w:rsidR="00DE5030" w:rsidRDefault="00DE5030">
      <w:r>
        <w:separator/>
      </w:r>
    </w:p>
  </w:footnote>
  <w:footnote w:type="continuationSeparator" w:id="0">
    <w:p w14:paraId="6930614C" w14:textId="77777777" w:rsidR="00DE5030" w:rsidRDefault="00DE50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65044"/>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DE5030"/>
    <w:rsid w:val="00E034C6"/>
    <w:rsid w:val="00E057C5"/>
    <w:rsid w:val="00E066D0"/>
    <w:rsid w:val="00E149BB"/>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6057B5"/>
    <w:rsid w:val="02706198"/>
    <w:rsid w:val="02BB10C4"/>
    <w:rsid w:val="02E335AF"/>
    <w:rsid w:val="034E4A22"/>
    <w:rsid w:val="037173F5"/>
    <w:rsid w:val="03984AE4"/>
    <w:rsid w:val="03E059D2"/>
    <w:rsid w:val="046B7EF9"/>
    <w:rsid w:val="047562DE"/>
    <w:rsid w:val="04900C53"/>
    <w:rsid w:val="049722EE"/>
    <w:rsid w:val="04A15D3B"/>
    <w:rsid w:val="051A30BF"/>
    <w:rsid w:val="051B4077"/>
    <w:rsid w:val="053068BE"/>
    <w:rsid w:val="05A91768"/>
    <w:rsid w:val="05BD73DC"/>
    <w:rsid w:val="05DE22D0"/>
    <w:rsid w:val="05F9677C"/>
    <w:rsid w:val="061B56B0"/>
    <w:rsid w:val="062F3584"/>
    <w:rsid w:val="06611DC8"/>
    <w:rsid w:val="066A7E49"/>
    <w:rsid w:val="06742669"/>
    <w:rsid w:val="068F1C88"/>
    <w:rsid w:val="06A52A2F"/>
    <w:rsid w:val="06BB1A3E"/>
    <w:rsid w:val="06D27684"/>
    <w:rsid w:val="06E1440D"/>
    <w:rsid w:val="06E9451C"/>
    <w:rsid w:val="06F47A3E"/>
    <w:rsid w:val="06FE4C7B"/>
    <w:rsid w:val="078F3005"/>
    <w:rsid w:val="07C07012"/>
    <w:rsid w:val="07C466F9"/>
    <w:rsid w:val="07F10DC0"/>
    <w:rsid w:val="07FE6FB6"/>
    <w:rsid w:val="080D3997"/>
    <w:rsid w:val="082A37BE"/>
    <w:rsid w:val="08355216"/>
    <w:rsid w:val="08935BC4"/>
    <w:rsid w:val="08B11146"/>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CCF55A7"/>
    <w:rsid w:val="0D495165"/>
    <w:rsid w:val="0D516708"/>
    <w:rsid w:val="0D6A32B8"/>
    <w:rsid w:val="0D705D65"/>
    <w:rsid w:val="0D970C3A"/>
    <w:rsid w:val="0D9859EA"/>
    <w:rsid w:val="0DD00CEA"/>
    <w:rsid w:val="0DD81319"/>
    <w:rsid w:val="0DDF6E30"/>
    <w:rsid w:val="0DE04D9C"/>
    <w:rsid w:val="0DEC1656"/>
    <w:rsid w:val="0EDC6B1D"/>
    <w:rsid w:val="0EF8458F"/>
    <w:rsid w:val="0F0732D8"/>
    <w:rsid w:val="0F1A630E"/>
    <w:rsid w:val="0F2A4A63"/>
    <w:rsid w:val="0FE52072"/>
    <w:rsid w:val="0FE65D02"/>
    <w:rsid w:val="101843A9"/>
    <w:rsid w:val="10627B38"/>
    <w:rsid w:val="107D7905"/>
    <w:rsid w:val="10836A79"/>
    <w:rsid w:val="10A646F2"/>
    <w:rsid w:val="10F055B0"/>
    <w:rsid w:val="10FE2814"/>
    <w:rsid w:val="111E465C"/>
    <w:rsid w:val="113A565D"/>
    <w:rsid w:val="11A3282F"/>
    <w:rsid w:val="11BF194F"/>
    <w:rsid w:val="11CB0B43"/>
    <w:rsid w:val="11E526F8"/>
    <w:rsid w:val="11E564DB"/>
    <w:rsid w:val="12032FD1"/>
    <w:rsid w:val="12270893"/>
    <w:rsid w:val="12501663"/>
    <w:rsid w:val="12921963"/>
    <w:rsid w:val="12976BF4"/>
    <w:rsid w:val="12F706F7"/>
    <w:rsid w:val="12FB32D9"/>
    <w:rsid w:val="131D114D"/>
    <w:rsid w:val="13675AF7"/>
    <w:rsid w:val="13881CB2"/>
    <w:rsid w:val="13AF0DB0"/>
    <w:rsid w:val="13B84C12"/>
    <w:rsid w:val="13CF5E7E"/>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8A17D3"/>
    <w:rsid w:val="249204FC"/>
    <w:rsid w:val="24C83D3A"/>
    <w:rsid w:val="24D25A92"/>
    <w:rsid w:val="24DE5DC5"/>
    <w:rsid w:val="251353A8"/>
    <w:rsid w:val="25865479"/>
    <w:rsid w:val="259B1E7E"/>
    <w:rsid w:val="265165AD"/>
    <w:rsid w:val="268F05CC"/>
    <w:rsid w:val="27411DBA"/>
    <w:rsid w:val="27544B9D"/>
    <w:rsid w:val="2770139F"/>
    <w:rsid w:val="27B71403"/>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89799F"/>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9C465B"/>
    <w:rsid w:val="30C5468C"/>
    <w:rsid w:val="310A600B"/>
    <w:rsid w:val="31394B6D"/>
    <w:rsid w:val="318F3095"/>
    <w:rsid w:val="322054E2"/>
    <w:rsid w:val="32696861"/>
    <w:rsid w:val="326C7A3A"/>
    <w:rsid w:val="32FD4595"/>
    <w:rsid w:val="335B5D3E"/>
    <w:rsid w:val="335D2947"/>
    <w:rsid w:val="33907B65"/>
    <w:rsid w:val="33B15E67"/>
    <w:rsid w:val="33B77020"/>
    <w:rsid w:val="340269D0"/>
    <w:rsid w:val="342577F2"/>
    <w:rsid w:val="34412505"/>
    <w:rsid w:val="349174EF"/>
    <w:rsid w:val="34D53C58"/>
    <w:rsid w:val="350202EE"/>
    <w:rsid w:val="350D0E7D"/>
    <w:rsid w:val="35687CE4"/>
    <w:rsid w:val="35F641ED"/>
    <w:rsid w:val="362C35A8"/>
    <w:rsid w:val="364F58B6"/>
    <w:rsid w:val="3681181F"/>
    <w:rsid w:val="36911E77"/>
    <w:rsid w:val="36932EDB"/>
    <w:rsid w:val="36B46682"/>
    <w:rsid w:val="371B3C0C"/>
    <w:rsid w:val="37620260"/>
    <w:rsid w:val="3764581F"/>
    <w:rsid w:val="37BA5750"/>
    <w:rsid w:val="37CD16BE"/>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A4A"/>
    <w:rsid w:val="3C754F46"/>
    <w:rsid w:val="3C7C0AD9"/>
    <w:rsid w:val="3C9B16E5"/>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362574"/>
    <w:rsid w:val="3F7E02FA"/>
    <w:rsid w:val="3FB13305"/>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5C21EF"/>
    <w:rsid w:val="46A94114"/>
    <w:rsid w:val="46D23591"/>
    <w:rsid w:val="4747483B"/>
    <w:rsid w:val="4752024C"/>
    <w:rsid w:val="479D34DA"/>
    <w:rsid w:val="47AC7F44"/>
    <w:rsid w:val="48252E1B"/>
    <w:rsid w:val="48384FF9"/>
    <w:rsid w:val="48771BED"/>
    <w:rsid w:val="48B2607D"/>
    <w:rsid w:val="48B4556B"/>
    <w:rsid w:val="48D15C4E"/>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F7D38"/>
    <w:rsid w:val="50F13690"/>
    <w:rsid w:val="51100F7F"/>
    <w:rsid w:val="5110162C"/>
    <w:rsid w:val="514D4ED0"/>
    <w:rsid w:val="51582E03"/>
    <w:rsid w:val="516440E8"/>
    <w:rsid w:val="51AA3409"/>
    <w:rsid w:val="51CA1DCB"/>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9C7904"/>
    <w:rsid w:val="58BF1CDD"/>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8A1DAA"/>
    <w:rsid w:val="5BA0270B"/>
    <w:rsid w:val="5BB07EA3"/>
    <w:rsid w:val="5C175839"/>
    <w:rsid w:val="5C2D2EFA"/>
    <w:rsid w:val="5C6C42DA"/>
    <w:rsid w:val="5C9E45F5"/>
    <w:rsid w:val="5CAE184C"/>
    <w:rsid w:val="5CCC6C02"/>
    <w:rsid w:val="5CCD159B"/>
    <w:rsid w:val="5CCF3427"/>
    <w:rsid w:val="5CD958CD"/>
    <w:rsid w:val="5CED0B5C"/>
    <w:rsid w:val="5D127027"/>
    <w:rsid w:val="5D4851DD"/>
    <w:rsid w:val="5D557162"/>
    <w:rsid w:val="5E2F6086"/>
    <w:rsid w:val="5E431810"/>
    <w:rsid w:val="5E652C90"/>
    <w:rsid w:val="5E654974"/>
    <w:rsid w:val="5E753816"/>
    <w:rsid w:val="5E822C64"/>
    <w:rsid w:val="5E8D2FE5"/>
    <w:rsid w:val="5E904AEC"/>
    <w:rsid w:val="5E9E2143"/>
    <w:rsid w:val="5EA14CF3"/>
    <w:rsid w:val="5EC76B45"/>
    <w:rsid w:val="5F9E0A02"/>
    <w:rsid w:val="5FD5235B"/>
    <w:rsid w:val="5FF74ED1"/>
    <w:rsid w:val="602C263E"/>
    <w:rsid w:val="60307729"/>
    <w:rsid w:val="60325BBE"/>
    <w:rsid w:val="60337945"/>
    <w:rsid w:val="606E5643"/>
    <w:rsid w:val="607A1087"/>
    <w:rsid w:val="60BF7B30"/>
    <w:rsid w:val="60D60117"/>
    <w:rsid w:val="60DE1EFA"/>
    <w:rsid w:val="60E50712"/>
    <w:rsid w:val="614B7D3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D196946"/>
    <w:rsid w:val="6D7C2742"/>
    <w:rsid w:val="6DAC0B96"/>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118323A"/>
    <w:rsid w:val="71307C87"/>
    <w:rsid w:val="713D0CB0"/>
    <w:rsid w:val="719E3EA6"/>
    <w:rsid w:val="72713E3F"/>
    <w:rsid w:val="72863E4F"/>
    <w:rsid w:val="728B3C94"/>
    <w:rsid w:val="72A67657"/>
    <w:rsid w:val="73000CF9"/>
    <w:rsid w:val="73126A27"/>
    <w:rsid w:val="73635474"/>
    <w:rsid w:val="73C94A09"/>
    <w:rsid w:val="73DC46E0"/>
    <w:rsid w:val="73F03AA8"/>
    <w:rsid w:val="7404686E"/>
    <w:rsid w:val="74123FA8"/>
    <w:rsid w:val="74154608"/>
    <w:rsid w:val="741A26D9"/>
    <w:rsid w:val="74482738"/>
    <w:rsid w:val="746D05F1"/>
    <w:rsid w:val="746D4563"/>
    <w:rsid w:val="74731B85"/>
    <w:rsid w:val="74D27347"/>
    <w:rsid w:val="74E4025B"/>
    <w:rsid w:val="750E4E23"/>
    <w:rsid w:val="75342426"/>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674D01"/>
    <w:rsid w:val="77857276"/>
    <w:rsid w:val="77F5038A"/>
    <w:rsid w:val="77F55783"/>
    <w:rsid w:val="78083786"/>
    <w:rsid w:val="78153E8C"/>
    <w:rsid w:val="78343CE1"/>
    <w:rsid w:val="785B2C70"/>
    <w:rsid w:val="788C033F"/>
    <w:rsid w:val="78BC72FB"/>
    <w:rsid w:val="78D13A33"/>
    <w:rsid w:val="78F718E7"/>
    <w:rsid w:val="79B33173"/>
    <w:rsid w:val="79B377E8"/>
    <w:rsid w:val="79BE26D1"/>
    <w:rsid w:val="79BE5BBE"/>
    <w:rsid w:val="79C52AA7"/>
    <w:rsid w:val="79E42E56"/>
    <w:rsid w:val="7A9B1178"/>
    <w:rsid w:val="7B150CBE"/>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D0298"/>
    <w:rsid w:val="7DFE4C8D"/>
    <w:rsid w:val="7E1356DA"/>
    <w:rsid w:val="7ED37091"/>
    <w:rsid w:val="7EE73054"/>
    <w:rsid w:val="7EF1453B"/>
    <w:rsid w:val="7F2037BD"/>
    <w:rsid w:val="7F2944B0"/>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C3F1"/>
  <w15:docId w15:val="{F083E9F8-6BA2-4152-A175-9F71F2CC5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425</Words>
  <Characters>2424</Characters>
  <Application>Microsoft Office Word</Application>
  <DocSecurity>0</DocSecurity>
  <Lines>20</Lines>
  <Paragraphs>5</Paragraphs>
  <ScaleCrop>false</ScaleCrop>
  <Company>Sky123.Org</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