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宋体" w:hAnsi="宋体" w:eastAsia="宋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jc w:val="center"/>
        <w:textAlignment w:val="auto"/>
        <w:rPr>
          <w:rFonts w:hint="eastAsia" w:ascii="黑体" w:hAnsi="黑体" w:eastAsia="黑体" w:cs="黑体"/>
          <w:b w:val="0"/>
          <w:bCs/>
          <w:sz w:val="44"/>
        </w:rPr>
      </w:pPr>
      <w:bookmarkStart w:id="0" w:name="OLE_LINK1"/>
      <w:r>
        <w:rPr>
          <w:rFonts w:hint="eastAsia" w:ascii="黑体" w:hAnsi="黑体" w:eastAsia="黑体" w:cs="黑体"/>
          <w:b w:val="0"/>
          <w:bCs/>
          <w:sz w:val="44"/>
        </w:rPr>
        <w:t>辽宁省人民代表大会常务委员会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jc w:val="center"/>
        <w:textAlignment w:val="auto"/>
        <w:rPr>
          <w:rFonts w:hint="default" w:ascii="黑体" w:hAnsi="黑体" w:eastAsia="黑体" w:cs="黑体"/>
          <w:b w:val="0"/>
          <w:bCs/>
          <w:sz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</w:rPr>
        <w:t>关于废止《</w:t>
      </w:r>
      <w:r>
        <w:rPr>
          <w:rFonts w:hint="eastAsia" w:ascii="黑体" w:hAnsi="黑体" w:eastAsia="黑体" w:cs="黑体"/>
          <w:b w:val="0"/>
          <w:bCs/>
          <w:sz w:val="44"/>
          <w:lang w:eastAsia="zh-CN"/>
        </w:rPr>
        <w:t>辽宁省盐业管理条例</w:t>
      </w:r>
      <w:r>
        <w:rPr>
          <w:rFonts w:hint="eastAsia" w:ascii="黑体" w:hAnsi="黑体" w:eastAsia="黑体" w:cs="黑体"/>
          <w:b w:val="0"/>
          <w:bCs/>
          <w:sz w:val="44"/>
        </w:rPr>
        <w:t>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8" w:lineRule="exact"/>
        <w:ind w:left="0" w:leftChars="0" w:right="0" w:rightChars="0"/>
        <w:jc w:val="center"/>
        <w:textAlignment w:val="auto"/>
        <w:outlineLvl w:val="9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8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楷体" w:hAnsi="楷体" w:eastAsia="楷体" w:cs="Times New Roman"/>
          <w:sz w:val="32"/>
          <w:szCs w:val="32"/>
        </w:rPr>
      </w:pPr>
      <w:r>
        <w:rPr>
          <w:rFonts w:hint="eastAsia" w:ascii="楷体" w:hAnsi="楷体" w:eastAsia="楷体" w:cs="Times New Roman"/>
          <w:sz w:val="32"/>
          <w:szCs w:val="32"/>
          <w:lang w:val="en-US" w:eastAsia="zh-CN"/>
        </w:rPr>
        <w:t>(</w:t>
      </w:r>
      <w:r>
        <w:rPr>
          <w:rFonts w:hint="eastAsia" w:ascii="楷体" w:hAnsi="楷体" w:eastAsia="楷体" w:cs="Times New Roman"/>
          <w:sz w:val="32"/>
          <w:szCs w:val="32"/>
        </w:rPr>
        <w:t>20</w:t>
      </w:r>
      <w:r>
        <w:rPr>
          <w:rFonts w:hint="eastAsia" w:ascii="楷体" w:hAnsi="楷体" w:eastAsia="楷体" w:cs="Times New Roman"/>
          <w:sz w:val="32"/>
          <w:szCs w:val="32"/>
          <w:lang w:val="en-US" w:eastAsia="zh-CN"/>
        </w:rPr>
        <w:t>21</w:t>
      </w:r>
      <w:r>
        <w:rPr>
          <w:rFonts w:hint="eastAsia" w:ascii="楷体" w:hAnsi="楷体" w:eastAsia="楷体" w:cs="Times New Roman"/>
          <w:sz w:val="32"/>
          <w:szCs w:val="32"/>
        </w:rPr>
        <w:t>年</w:t>
      </w:r>
      <w:r>
        <w:rPr>
          <w:rFonts w:hint="eastAsia" w:ascii="楷体" w:hAnsi="楷体" w:eastAsia="楷体" w:cs="Times New Roman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Times New Roman"/>
          <w:sz w:val="32"/>
          <w:szCs w:val="32"/>
        </w:rPr>
        <w:t>月</w:t>
      </w:r>
      <w:r>
        <w:rPr>
          <w:rFonts w:hint="eastAsia" w:ascii="楷体" w:hAnsi="楷体" w:eastAsia="楷体" w:cs="Times New Roman"/>
          <w:sz w:val="32"/>
          <w:szCs w:val="32"/>
          <w:lang w:val="en-US" w:eastAsia="zh-CN"/>
        </w:rPr>
        <w:t>27</w:t>
      </w:r>
      <w:r>
        <w:rPr>
          <w:rFonts w:hint="eastAsia" w:ascii="楷体" w:hAnsi="楷体" w:eastAsia="楷体" w:cs="Times New Roman"/>
          <w:sz w:val="32"/>
          <w:szCs w:val="32"/>
        </w:rPr>
        <w:t>日辽宁省第十</w:t>
      </w:r>
      <w:r>
        <w:rPr>
          <w:rFonts w:hint="eastAsia" w:ascii="楷体" w:hAnsi="楷体" w:eastAsia="楷体" w:cs="Times New Roman"/>
          <w:sz w:val="32"/>
          <w:szCs w:val="32"/>
          <w:lang w:eastAsia="zh-CN"/>
        </w:rPr>
        <w:t>三</w:t>
      </w:r>
      <w:r>
        <w:rPr>
          <w:rFonts w:hint="eastAsia" w:ascii="楷体" w:hAnsi="楷体" w:eastAsia="楷体" w:cs="Times New Roman"/>
          <w:sz w:val="32"/>
          <w:szCs w:val="32"/>
        </w:rPr>
        <w:t>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8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Times New Roman"/>
          <w:sz w:val="32"/>
          <w:szCs w:val="32"/>
          <w:lang w:val="en-US" w:eastAsia="zh-CN"/>
        </w:rPr>
      </w:pPr>
      <w:r>
        <w:rPr>
          <w:rFonts w:hint="eastAsia" w:ascii="楷体" w:hAnsi="楷体" w:eastAsia="楷体" w:cs="Times New Roman"/>
          <w:sz w:val="32"/>
          <w:szCs w:val="32"/>
        </w:rPr>
        <w:t>常务委员会第</w:t>
      </w:r>
      <w:r>
        <w:rPr>
          <w:rFonts w:hint="eastAsia" w:ascii="楷体" w:hAnsi="楷体" w:eastAsia="楷体" w:cs="Times New Roman"/>
          <w:sz w:val="32"/>
          <w:szCs w:val="32"/>
          <w:lang w:eastAsia="zh-CN"/>
        </w:rPr>
        <w:t>二</w:t>
      </w:r>
      <w:r>
        <w:rPr>
          <w:rFonts w:hint="eastAsia" w:ascii="楷体" w:hAnsi="楷体" w:eastAsia="楷体" w:cs="Times New Roman"/>
          <w:color w:val="auto"/>
          <w:sz w:val="32"/>
          <w:szCs w:val="32"/>
          <w:lang w:val="en-US" w:eastAsia="zh-CN"/>
        </w:rPr>
        <w:t>十六</w:t>
      </w:r>
      <w:r>
        <w:rPr>
          <w:rFonts w:hint="eastAsia" w:ascii="楷体" w:hAnsi="楷体" w:eastAsia="楷体" w:cs="Times New Roman"/>
          <w:sz w:val="32"/>
          <w:szCs w:val="32"/>
        </w:rPr>
        <w:t>次会议通过</w:t>
      </w:r>
      <w:r>
        <w:rPr>
          <w:rFonts w:hint="eastAsia" w:ascii="楷体" w:hAnsi="楷体" w:eastAsia="楷体" w:cs="Times New Roman"/>
          <w:sz w:val="32"/>
          <w:szCs w:val="32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578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Times New Roman"/>
          <w:sz w:val="32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40" w:firstLineChars="200"/>
        <w:textAlignment w:val="auto"/>
        <w:rPr>
          <w:rFonts w:hint="default" w:ascii="仿宋" w:hAnsi="仿宋"/>
          <w:snapToGrid w:val="0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napToGrid w:val="0"/>
          <w:kern w:val="0"/>
          <w:sz w:val="32"/>
          <w:szCs w:val="32"/>
        </w:rPr>
        <w:t>辽宁省第十</w:t>
      </w:r>
      <w:r>
        <w:rPr>
          <w:rFonts w:hint="eastAsia" w:ascii="仿宋" w:hAnsi="仿宋" w:eastAsia="仿宋"/>
          <w:snapToGrid w:val="0"/>
          <w:kern w:val="0"/>
          <w:sz w:val="32"/>
          <w:szCs w:val="32"/>
          <w:lang w:eastAsia="zh-CN"/>
        </w:rPr>
        <w:t>三</w:t>
      </w:r>
      <w:r>
        <w:rPr>
          <w:rFonts w:hint="eastAsia" w:ascii="仿宋" w:hAnsi="仿宋" w:eastAsia="仿宋"/>
          <w:snapToGrid w:val="0"/>
          <w:kern w:val="0"/>
          <w:sz w:val="32"/>
          <w:szCs w:val="32"/>
        </w:rPr>
        <w:t>届人民代表大会常务委员会第</w:t>
      </w:r>
      <w:r>
        <w:rPr>
          <w:rFonts w:hint="eastAsia" w:ascii="仿宋" w:hAnsi="仿宋"/>
          <w:snapToGrid w:val="0"/>
          <w:kern w:val="0"/>
          <w:sz w:val="32"/>
          <w:szCs w:val="32"/>
          <w:lang w:eastAsia="zh-CN"/>
        </w:rPr>
        <w:t>二十六</w:t>
      </w:r>
      <w:r>
        <w:rPr>
          <w:rFonts w:hint="eastAsia" w:ascii="仿宋" w:hAnsi="仿宋" w:eastAsia="仿宋"/>
          <w:snapToGrid w:val="0"/>
          <w:kern w:val="0"/>
          <w:sz w:val="32"/>
          <w:szCs w:val="32"/>
        </w:rPr>
        <w:t>次会议决定废止</w:t>
      </w:r>
      <w:r>
        <w:rPr>
          <w:rFonts w:hint="eastAsia" w:ascii="仿宋" w:hAnsi="仿宋"/>
          <w:b w:val="0"/>
          <w:bCs w:val="0"/>
          <w:snapToGrid w:val="0"/>
          <w:kern w:val="0"/>
          <w:sz w:val="32"/>
          <w:szCs w:val="32"/>
          <w:lang w:val="en-US" w:eastAsia="zh-CN"/>
        </w:rPr>
        <w:t>辽宁省盐业管理条例</w:t>
      </w:r>
      <w:r>
        <w:rPr>
          <w:rFonts w:hint="eastAsia" w:ascii="仿宋" w:hAnsi="仿宋"/>
          <w:snapToGrid w:val="0"/>
          <w:kern w:val="0"/>
          <w:sz w:val="32"/>
          <w:szCs w:val="32"/>
          <w:lang w:val="en-US" w:eastAsia="zh-CN"/>
        </w:rPr>
        <w:t>（1996年7月28日辽宁省第八届人民代表大会常务委员会第二十二次会议通过  根据2014年9月26日辽宁省第十二届人民代表大会常务委员会第十二次会议《关于修改部分地方性法规的决定》第一次修正  根据2015年9月25日辽宁省第十二届人民代表大会常务委员会第二十一次会议《关于修改部分地方性法规的决定》第二次修正）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40" w:firstLineChars="200"/>
        <w:textAlignment w:val="auto"/>
        <w:rPr>
          <w:rFonts w:hint="eastAsia" w:ascii="仿宋" w:hAnsi="仿宋" w:eastAsia="仿宋"/>
          <w:snapToGrid w:val="0"/>
          <w:kern w:val="0"/>
          <w:sz w:val="32"/>
          <w:szCs w:val="32"/>
        </w:rPr>
      </w:pPr>
      <w:r>
        <w:rPr>
          <w:rFonts w:hint="eastAsia" w:ascii="仿宋" w:hAnsi="仿宋" w:eastAsia="仿宋"/>
          <w:snapToGrid w:val="0"/>
          <w:kern w:val="0"/>
          <w:sz w:val="32"/>
          <w:szCs w:val="32"/>
        </w:rPr>
        <w:t>本决定自</w:t>
      </w:r>
      <w:r>
        <w:rPr>
          <w:rFonts w:hint="eastAsia" w:ascii="仿宋" w:hAnsi="仿宋"/>
          <w:snapToGrid w:val="0"/>
          <w:kern w:val="0"/>
          <w:sz w:val="32"/>
          <w:szCs w:val="32"/>
          <w:lang w:eastAsia="zh-CN"/>
        </w:rPr>
        <w:t>公布之日</w:t>
      </w:r>
      <w:r>
        <w:rPr>
          <w:rFonts w:hint="eastAsia" w:ascii="仿宋" w:hAnsi="仿宋" w:eastAsia="仿宋"/>
          <w:snapToGrid w:val="0"/>
          <w:kern w:val="0"/>
          <w:sz w:val="32"/>
          <w:szCs w:val="32"/>
        </w:rPr>
        <w:t>起施行。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8" w:lineRule="exact"/>
        <w:ind w:firstLine="627" w:firstLineChars="196"/>
        <w:textAlignment w:val="auto"/>
        <w:rPr>
          <w:rFonts w:hint="eastAsia" w:ascii="仿宋" w:hAnsi="仿宋" w:eastAsia="仿宋"/>
          <w:sz w:val="32"/>
          <w:szCs w:val="32"/>
        </w:rPr>
      </w:pPr>
      <w:bookmarkStart w:id="1" w:name="_GoBack"/>
      <w:bookmarkEnd w:id="1"/>
    </w:p>
    <w:sectPr>
      <w:footerReference r:id="rId3" w:type="default"/>
      <w:pgSz w:w="11906" w:h="16838"/>
      <w:pgMar w:top="2098" w:right="1474" w:bottom="1984" w:left="158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-276225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仿宋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eastAsia="仿宋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21.75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QN7wV9YAAAAI&#10;AQAADwAAAGRycy9kb3ducmV2LnhtbE2PQU/DMAyF70j8h8hI3LZ0W4eq0nQSE+WIxLoDx6wxbbfG&#10;qZKsK/8ec4Kb7ff0/L1iN9tBTOhD70jBapmAQGqc6alVcKyrRQYiRE1GD45QwTcG2JX3d4XOjbvR&#10;B06H2AoOoZBrBV2MYy5laDq0OizdiMTal/NWR159K43XNw63g1wnyZO0uif+0OkR9x02l8PVKthX&#10;de0nDH74xLdqc35/SfF1VurxYZU8g4g4xz8z/OIzOpTMdHJXMkEMCrhIVLBIN1sQLK+zjC8nHtJ0&#10;C7Is5P8C5Q9QSwMEFAAAAAgAh07iQErbzf8SAgAAEwQAAA4AAABkcnMvZTJvRG9jLnhtbK1Ty47T&#10;MBTdI/EPlvc0aRGjqmo6KjMqQqqYkQpi7TpOE8kv2W6T8gHwB6zYsOe7+h0cO0kHASvExr6+73vu&#10;8fK2U5KchPON0QWdTnJKhOambPShoB/eb17MKfGB6ZJJo0VBz8LT29XzZ8vWLsTM1EaWwhEk0X7R&#10;2oLWIdhFlnleC8X8xFihYayMUyzg6Q5Z6ViL7Epmszy/yVrjSusMF95De98b6SrlryrBw0NVeRGI&#10;LCh6C+l06dzHM1st2eLgmK0bPrTB/qELxRqNotdU9ywwcnTNH6lUw53xpgoTblRmqqrhIs2Aaab5&#10;b9PsamZFmgXgeHuFyf+/tPzd6dGRpsTuKNFMYUWXr18u335cvn8m0whPa/0CXjsLv9C9Nl10HfQe&#10;yjh1VzkVb8xDYAfQ5yu4oguEx6D5bD7PYeKwjQ/kyZ7CrfPhjTCKRKGgDttLoLLT1ofedXSJ1bTZ&#10;NFJCzxZSk7agNy9f5SngakFyqVEjDtE3G6XQ7bthgr0pzxjMmZ4Z3vJNg+Jb5sMjc6ACGga9wwOO&#10;ShoUMYNESW3cp7/poz82BCslLahVUA3uUyLfamwusnAU3CjsR0Ef1Z0BV7EN9JJEBLggR7FyRn0E&#10;59exBkxMc1QqaBjFu9DTG3+Gi/U6OR2taw51HwDeWRa2emd5LBPR83Z9DAAzYRwB6lEZcAPz0paG&#10;XxKp/es7eT395d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N7wV9YAAAAIAQAADwAAAAAAAAAB&#10;ACAAAAAiAAAAZHJzL2Rvd25yZXYueG1sUEsBAhQAFAAAAAgAh07iQErbzf8SAgAAEwQAAA4AAAAA&#10;AAAAAQAgAAAAJ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仿宋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eastAsia="仿宋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79"/>
    <w:rsid w:val="00002751"/>
    <w:rsid w:val="003B39BC"/>
    <w:rsid w:val="003E708B"/>
    <w:rsid w:val="00467FFB"/>
    <w:rsid w:val="005358F5"/>
    <w:rsid w:val="00557178"/>
    <w:rsid w:val="00750499"/>
    <w:rsid w:val="008B5DB5"/>
    <w:rsid w:val="009D1D10"/>
    <w:rsid w:val="009E57A5"/>
    <w:rsid w:val="00B14151"/>
    <w:rsid w:val="00B80D08"/>
    <w:rsid w:val="00BB017E"/>
    <w:rsid w:val="00C05779"/>
    <w:rsid w:val="00C25BE9"/>
    <w:rsid w:val="00C436F7"/>
    <w:rsid w:val="00CA40D6"/>
    <w:rsid w:val="00CC05D8"/>
    <w:rsid w:val="00DB0846"/>
    <w:rsid w:val="00E12FB0"/>
    <w:rsid w:val="0B9B6C38"/>
    <w:rsid w:val="0D890ECA"/>
    <w:rsid w:val="14E00A2E"/>
    <w:rsid w:val="1A8460E8"/>
    <w:rsid w:val="1DD43451"/>
    <w:rsid w:val="233007A9"/>
    <w:rsid w:val="26D5755F"/>
    <w:rsid w:val="292825B0"/>
    <w:rsid w:val="2C3F7067"/>
    <w:rsid w:val="2E7A55F8"/>
    <w:rsid w:val="2E803D0B"/>
    <w:rsid w:val="2FF63673"/>
    <w:rsid w:val="31FE69A4"/>
    <w:rsid w:val="36C7710E"/>
    <w:rsid w:val="37756167"/>
    <w:rsid w:val="3A4C2643"/>
    <w:rsid w:val="3D067F12"/>
    <w:rsid w:val="421D2976"/>
    <w:rsid w:val="49722301"/>
    <w:rsid w:val="4B510422"/>
    <w:rsid w:val="4E03753D"/>
    <w:rsid w:val="51AE6DBB"/>
    <w:rsid w:val="591E6600"/>
    <w:rsid w:val="637B13DF"/>
    <w:rsid w:val="649747F3"/>
    <w:rsid w:val="6F7104ED"/>
    <w:rsid w:val="70AD79E9"/>
    <w:rsid w:val="74EA3555"/>
    <w:rsid w:val="76C21773"/>
    <w:rsid w:val="785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character" w:default="1" w:styleId="10">
    <w:name w:val="Default Paragraph Font"/>
    <w:link w:val="11"/>
    <w:semiHidden/>
    <w:unhideWhenUsed/>
    <w:qFormat/>
    <w:uiPriority w:val="1"/>
    <w:rPr>
      <w:rFonts w:ascii="Verdana" w:hAnsi="Verdana" w:eastAsia="PMingLiU"/>
      <w:kern w:val="0"/>
      <w:sz w:val="20"/>
      <w:lang w:val="en-AU" w:eastAsia="en-US"/>
    </w:rPr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b/>
      <w:sz w:val="44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Body Text Indent 3"/>
    <w:basedOn w:val="1"/>
    <w:link w:val="15"/>
    <w:qFormat/>
    <w:uiPriority w:val="0"/>
    <w:pPr>
      <w:ind w:firstLine="651"/>
    </w:p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lang w:val="en-US" w:eastAsia="zh-CN" w:bidi="ar"/>
    </w:rPr>
  </w:style>
  <w:style w:type="paragraph" w:customStyle="1" w:styleId="11">
    <w:name w:val="字元 字元"/>
    <w:basedOn w:val="1"/>
    <w:link w:val="10"/>
    <w:qFormat/>
    <w:uiPriority w:val="0"/>
    <w:pPr>
      <w:widowControl/>
      <w:spacing w:after="160" w:line="240" w:lineRule="exact"/>
    </w:pPr>
    <w:rPr>
      <w:rFonts w:ascii="Verdana" w:hAnsi="Verdana" w:eastAsia="PMingLiU"/>
      <w:kern w:val="0"/>
      <w:sz w:val="20"/>
      <w:lang w:val="en-AU" w:eastAsia="en-US"/>
    </w:rPr>
  </w:style>
  <w:style w:type="character" w:styleId="12">
    <w:name w:val="page number"/>
    <w:basedOn w:val="10"/>
    <w:qFormat/>
    <w:uiPriority w:val="0"/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正文文本缩进 3 Char"/>
    <w:basedOn w:val="10"/>
    <w:link w:val="7"/>
    <w:qFormat/>
    <w:uiPriority w:val="0"/>
    <w:rPr>
      <w:rFonts w:ascii="Times New Roman" w:hAnsi="Times New Roman" w:eastAsia="仿宋_GB2312" w:cs="Times New Roman"/>
      <w:sz w:val="32"/>
      <w:szCs w:val="24"/>
    </w:rPr>
  </w:style>
  <w:style w:type="character" w:customStyle="1" w:styleId="16">
    <w:name w:val="批注框文本 Char"/>
    <w:basedOn w:val="10"/>
    <w:link w:val="4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paragraph" w:customStyle="1" w:styleId="17">
    <w:name w:val="Normal New New"/>
    <w:qFormat/>
    <w:uiPriority w:val="0"/>
    <w:pPr>
      <w:widowControl w:val="0"/>
      <w:jc w:val="both"/>
    </w:pPr>
    <w:rPr>
      <w:rFonts w:hint="eastAsia" w:ascii="Times New Roman" w:hAnsi="Times New Roman" w:eastAsia="仿宋_GB2312" w:cstheme="minorBidi"/>
      <w:kern w:val="2"/>
      <w:sz w:val="32"/>
      <w:lang w:val="en-US" w:eastAsia="zh-CN"/>
    </w:rPr>
  </w:style>
  <w:style w:type="paragraph" w:customStyle="1" w:styleId="18">
    <w:name w:val="Normal New New New New New New New New New"/>
    <w:qFormat/>
    <w:uiPriority w:val="0"/>
    <w:pPr>
      <w:widowControl w:val="0"/>
      <w:jc w:val="both"/>
    </w:pPr>
    <w:rPr>
      <w:rFonts w:hint="eastAsia" w:ascii="Times New Roman" w:hAnsi="Times New Roman" w:eastAsia="仿宋_GB2312" w:cstheme="minorBidi"/>
      <w:kern w:val="2"/>
      <w:sz w:val="32"/>
      <w:lang w:val="en-US" w:eastAsia="zh-CN"/>
    </w:rPr>
  </w:style>
  <w:style w:type="paragraph" w:customStyle="1" w:styleId="19">
    <w:name w:val="Normal New New New New New New New New New New New New New"/>
    <w:qFormat/>
    <w:uiPriority w:val="0"/>
    <w:pPr>
      <w:widowControl w:val="0"/>
      <w:jc w:val="both"/>
    </w:pPr>
    <w:rPr>
      <w:rFonts w:hint="eastAsia" w:ascii="Times New Roman" w:hAnsi="Times New Roman" w:eastAsia="仿宋" w:cstheme="minorBidi"/>
      <w:kern w:val="2"/>
      <w:sz w:val="32"/>
      <w:lang w:val="en-US" w:eastAsia="zh-CN"/>
    </w:rPr>
  </w:style>
  <w:style w:type="paragraph" w:customStyle="1" w:styleId="20">
    <w:name w:val="Body Text Indent"/>
    <w:basedOn w:val="1"/>
    <w:qFormat/>
    <w:uiPriority w:val="0"/>
    <w:pPr>
      <w:ind w:firstLine="883" w:firstLineChars="200"/>
    </w:pPr>
    <w:rPr>
      <w:rFonts w:ascii="宋体" w:hAnsi="宋体" w:eastAsia="宋体" w:cs="Times New Roman"/>
      <w:b/>
      <w:sz w:val="44"/>
      <w:szCs w:val="44"/>
    </w:rPr>
  </w:style>
  <w:style w:type="paragraph" w:customStyle="1" w:styleId="21">
    <w:name w:val="正文 New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32"/>
      <w:szCs w:val="22"/>
      <w:lang w:val="en-US" w:eastAsia="zh-CN"/>
    </w:rPr>
  </w:style>
  <w:style w:type="paragraph" w:customStyle="1" w:styleId="22">
    <w:name w:val="正文 New New New New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customStyle="1" w:styleId="23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customStyle="1" w:styleId="24">
    <w:name w:val="正文 New New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customStyle="1" w:styleId="25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/>
    </w:rPr>
  </w:style>
  <w:style w:type="paragraph" w:customStyle="1" w:styleId="26">
    <w:name w:val="正文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2018-11-26T07:44:00Z</dcterms:created>
  <dc:creator>coco</dc:creator>
  <cp:lastModifiedBy>msc</cp:lastModifiedBy>
  <cp:lastPrinted>2020-02-15T07:32:00Z</cp:lastPrinted>
  <dcterms:modified xsi:type="dcterms:W3CDTF">2021-06-24T00:13:39Z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