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西安市授予荣誉市民称号规定</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（2008年10月29日西安市第十四届人民代表大会常务委员会第十二次会议通过</w:t>
      </w:r>
      <w:r>
        <w:rPr>
          <w:rFonts w:hint="eastAsia" w:ascii="楷体_GB2312" w:hAnsi="宋体" w:eastAsia="楷体_GB2312"/>
          <w:lang w:eastAsia="zh-CN"/>
        </w:rPr>
        <w:t>　</w:t>
      </w:r>
      <w:r>
        <w:rPr>
          <w:rFonts w:hint="eastAsia" w:ascii="楷体_GB2312" w:hAnsi="宋体" w:eastAsia="楷体_GB2312"/>
        </w:rPr>
        <w:t>2008年12月12日陕西省第十一届人民代表大会常务委员会第五次会议批准）</w:t>
      </w:r>
    </w:p>
    <w:p>
      <w:pPr>
        <w:rPr>
          <w:rFonts w:hint="eastAsia"/>
          <w:lang w:eastAsia="zh-CN"/>
        </w:rPr>
      </w:pPr>
    </w:p>
    <w:p>
      <w:pPr>
        <w:rPr>
          <w:rFonts w:hint="eastAsia"/>
          <w:lang w:eastAsia="zh-CN"/>
        </w:rPr>
      </w:pPr>
      <w:r>
        <w:rPr>
          <w:rFonts w:hint="eastAsia"/>
          <w:lang w:eastAsia="zh-CN"/>
        </w:rPr>
        <w:t>　　</w:t>
      </w:r>
      <w:r>
        <w:rPr>
          <w:rFonts w:ascii="黑体" w:hAnsi="黑体" w:eastAsia="黑体"/>
        </w:rPr>
        <w:t>第一条</w:t>
      </w:r>
      <w:r>
        <w:rPr>
          <w:rFonts w:hint="eastAsia"/>
          <w:lang w:eastAsia="zh-CN"/>
        </w:rPr>
        <w:t>　</w:t>
      </w:r>
      <w:r>
        <w:t>为了鼓励和表彰在本市经济建设、社会发展和对外交流合作等方面做出突出贡献的人士，根据《中华人民共和国地方各级人民代表大会和地方各级人民政府组织法》和有关法律、法规的规定，结合本市实际，制定本规定。</w:t>
      </w:r>
    </w:p>
    <w:p>
      <w:r>
        <w:rPr>
          <w:rFonts w:hint="eastAsia"/>
          <w:lang w:eastAsia="zh-CN"/>
        </w:rPr>
        <w:t>　　</w:t>
      </w:r>
      <w:r>
        <w:rPr>
          <w:rFonts w:ascii="黑体" w:hAnsi="黑体" w:eastAsia="黑体"/>
        </w:rPr>
        <w:t>第二条</w:t>
      </w:r>
      <w:r>
        <w:rPr>
          <w:rFonts w:hint="eastAsia"/>
          <w:lang w:eastAsia="zh-CN"/>
        </w:rPr>
        <w:t>　</w:t>
      </w:r>
      <w:r>
        <w:t>本规定适用于授予外国人、华侨和其他市外人士西安市荣誉市民称号。</w:t>
      </w:r>
    </w:p>
    <w:p>
      <w:r>
        <w:rPr>
          <w:rFonts w:hint="eastAsia"/>
          <w:lang w:eastAsia="zh-CN"/>
        </w:rPr>
        <w:t>　　</w:t>
      </w:r>
      <w:r>
        <w:rPr>
          <w:rFonts w:ascii="黑体" w:hAnsi="黑体" w:eastAsia="黑体"/>
        </w:rPr>
        <w:t>第三条</w:t>
      </w:r>
      <w:r>
        <w:rPr>
          <w:rFonts w:hint="eastAsia"/>
          <w:lang w:eastAsia="zh-CN"/>
        </w:rPr>
        <w:t>　</w:t>
      </w:r>
      <w:r>
        <w:t>凡遵守中华人民共和国法律、法规，并具备下列条件之一的，可以授予西安市荣誉市民称号：</w:t>
      </w:r>
    </w:p>
    <w:p>
      <w:r>
        <w:rPr>
          <w:rFonts w:hint="eastAsia"/>
          <w:lang w:eastAsia="zh-CN"/>
        </w:rPr>
        <w:t>　　</w:t>
      </w:r>
      <w:r>
        <w:t>（一）在促进本市对外交往，扩大对外经济文化交流合作，建立友好城市关系方面，贡献突出的；</w:t>
      </w:r>
    </w:p>
    <w:p>
      <w:pPr>
        <w:ind w:firstLine="629"/>
        <w:jc w:val="both"/>
        <w:rPr>
          <w:rFonts w:hint="eastAsia"/>
          <w:lang w:eastAsia="zh-CN"/>
        </w:rPr>
      </w:pPr>
      <w:r>
        <w:t>（二）</w:t>
      </w:r>
      <w:r>
        <w:rPr>
          <w:spacing w:val="7"/>
        </w:rPr>
        <w:t>在本市制定经济发展战略、城乡规划和重大技术政</w:t>
      </w:r>
    </w:p>
    <w:p>
      <w:pPr>
        <w:rPr>
          <w:rFonts w:hint="eastAsia"/>
          <w:lang w:eastAsia="zh-CN"/>
        </w:rPr>
      </w:pPr>
      <w:r>
        <w:t>策、环境保护、合理开发利用资源等方面提出重要建议，贡献突出的；</w:t>
      </w:r>
    </w:p>
    <w:p>
      <w:pPr>
        <w:ind w:firstLine="630"/>
        <w:rPr>
          <w:rFonts w:hint="eastAsia"/>
          <w:lang w:eastAsia="zh-CN"/>
        </w:rPr>
      </w:pPr>
      <w:r>
        <w:t>（三）在本市直接投资，引进资金、人才、高新技术方面，</w:t>
      </w:r>
    </w:p>
    <w:p>
      <w:r>
        <w:t>贡献突出的；</w:t>
      </w:r>
    </w:p>
    <w:p>
      <w:r>
        <w:rPr>
          <w:rFonts w:hint="eastAsia"/>
          <w:lang w:eastAsia="zh-CN"/>
        </w:rPr>
        <w:t>　　</w:t>
      </w:r>
      <w:r>
        <w:t>（四）在发展本市科技、文化、教育、卫生、体育等事业方面，贡献突出的；</w:t>
      </w:r>
    </w:p>
    <w:p>
      <w:pPr>
        <w:ind w:firstLine="630"/>
        <w:rPr>
          <w:rFonts w:hint="eastAsia"/>
          <w:lang w:eastAsia="zh-CN"/>
        </w:rPr>
      </w:pPr>
      <w:r>
        <w:t>（五）捐赠或者资助本市社会公益事业和慈善事业，贡献突出的；</w:t>
      </w:r>
    </w:p>
    <w:p>
      <w:pPr>
        <w:ind w:firstLine="630"/>
        <w:rPr>
          <w:rFonts w:hint="eastAsia"/>
          <w:lang w:eastAsia="zh-CN"/>
        </w:rPr>
      </w:pPr>
      <w:r>
        <w:t>（六）</w:t>
      </w:r>
      <w:r>
        <w:rPr>
          <w:spacing w:val="7"/>
        </w:rPr>
        <w:t>在其所在国家或者地区有较高社会声誉对本市友好</w:t>
      </w:r>
      <w:r>
        <w:t>的；</w:t>
      </w:r>
    </w:p>
    <w:p>
      <w:pPr>
        <w:ind w:firstLine="630"/>
      </w:pPr>
      <w:r>
        <w:t>（七）在本市其他方面贡献突出的。</w:t>
      </w:r>
    </w:p>
    <w:p>
      <w:pPr>
        <w:jc w:val="both"/>
      </w:pPr>
      <w:r>
        <w:rPr>
          <w:rFonts w:hint="eastAsia"/>
          <w:lang w:eastAsia="zh-CN"/>
        </w:rPr>
        <w:t>　　</w:t>
      </w:r>
      <w:r>
        <w:rPr>
          <w:rFonts w:ascii="黑体" w:hAnsi="黑体" w:eastAsia="黑体"/>
        </w:rPr>
        <w:t>第四条</w:t>
      </w:r>
      <w:r>
        <w:rPr>
          <w:rFonts w:hint="eastAsia"/>
          <w:lang w:eastAsia="zh-CN"/>
        </w:rPr>
        <w:t>　</w:t>
      </w:r>
      <w:r>
        <w:t>符合授予西安市荣誉市民称号条件的，由区县人民政府、市人民政府各工作部门以及其他市级工作机构推荐。推荐单位应当填写由市人民政府统一印制的《西安市荣誉市民推荐书》。</w:t>
      </w:r>
    </w:p>
    <w:p>
      <w:pPr>
        <w:jc w:val="both"/>
      </w:pPr>
      <w:r>
        <w:rPr>
          <w:rFonts w:hint="eastAsia"/>
          <w:lang w:eastAsia="zh-CN"/>
        </w:rPr>
        <w:t>　　</w:t>
      </w:r>
      <w:r>
        <w:t>被推荐人是外国人的，向市人民政府外事行政主管部门推荐；被推荐人是华侨的，向市人民政府侨务行政主管部门推荐；被推荐人是其他市外人士的，向有关市级主管部门推荐。</w:t>
      </w:r>
    </w:p>
    <w:p>
      <w:r>
        <w:rPr>
          <w:rFonts w:hint="eastAsia"/>
          <w:lang w:eastAsia="zh-CN"/>
        </w:rPr>
        <w:t>　　</w:t>
      </w:r>
      <w:r>
        <w:rPr>
          <w:rFonts w:ascii="黑体" w:hAnsi="黑体" w:eastAsia="黑体"/>
        </w:rPr>
        <w:t>第五条</w:t>
      </w:r>
      <w:r>
        <w:rPr>
          <w:rFonts w:hint="eastAsia"/>
          <w:lang w:eastAsia="zh-CN"/>
        </w:rPr>
        <w:t>　</w:t>
      </w:r>
      <w:r>
        <w:t>授予西安市荣誉市民称号按下列程序办理：</w:t>
      </w:r>
    </w:p>
    <w:p>
      <w:pPr>
        <w:ind w:firstLine="630"/>
        <w:rPr>
          <w:rFonts w:hint="eastAsia"/>
          <w:lang w:eastAsia="zh-CN"/>
        </w:rPr>
      </w:pPr>
      <w:r>
        <w:t>（一）推荐单位在征得被推荐人同意后，向受理推荐的部门推荐；</w:t>
      </w:r>
    </w:p>
    <w:p>
      <w:pPr>
        <w:ind w:firstLine="630"/>
        <w:rPr>
          <w:rFonts w:hint="eastAsia"/>
          <w:lang w:eastAsia="zh-CN"/>
        </w:rPr>
      </w:pPr>
      <w:r>
        <w:t>（二）受理推荐的部门应当自收到推荐报告之日起30个工作日内，征求有关方面意见，进行必要审查，并向社会公示，对符合条件的，报市人民政府；</w:t>
      </w:r>
    </w:p>
    <w:p>
      <w:pPr>
        <w:ind w:firstLine="630"/>
        <w:rPr>
          <w:rFonts w:hint="eastAsia"/>
          <w:lang w:eastAsia="zh-CN"/>
        </w:rPr>
      </w:pPr>
      <w:r>
        <w:t>（三）市人民政府讨论通过后，向市人民代表大会常务委员</w:t>
      </w:r>
    </w:p>
    <w:p>
      <w:r>
        <w:t>会提出授予西安市荣誉市民称号的议案；</w:t>
      </w:r>
    </w:p>
    <w:p>
      <w:pPr>
        <w:jc w:val="both"/>
      </w:pPr>
      <w:r>
        <w:rPr>
          <w:rFonts w:hint="eastAsia"/>
          <w:lang w:eastAsia="zh-CN"/>
        </w:rPr>
        <w:t>　　</w:t>
      </w:r>
      <w:r>
        <w:t>（四）市人民代表大会常务委员会审议做出授予西安市荣誉市民称号的决定。审议决定前，可以交有关专门委员会进行初审，提出审议意见；</w:t>
      </w:r>
    </w:p>
    <w:p>
      <w:pPr>
        <w:rPr>
          <w:rFonts w:hint="eastAsia"/>
          <w:lang w:eastAsia="zh-CN"/>
        </w:rPr>
      </w:pPr>
      <w:r>
        <w:rPr>
          <w:rFonts w:hint="eastAsia"/>
          <w:lang w:eastAsia="zh-CN"/>
        </w:rPr>
        <w:t>　　</w:t>
      </w:r>
      <w:r>
        <w:t>（五）市人民政府根据市人民代表大会常务委员会的决定，由市长向被授予西安市荣誉市民称号的人士颁发荣誉市民证书和证章。</w:t>
      </w:r>
    </w:p>
    <w:p>
      <w:r>
        <w:rPr>
          <w:rFonts w:hint="eastAsia"/>
          <w:lang w:eastAsia="zh-CN"/>
        </w:rPr>
        <w:t>　　</w:t>
      </w:r>
      <w:r>
        <w:rPr>
          <w:rFonts w:ascii="黑体" w:hAnsi="黑体" w:eastAsia="黑体"/>
        </w:rPr>
        <w:t>第六条</w:t>
      </w:r>
      <w:r>
        <w:rPr>
          <w:rFonts w:hint="eastAsia"/>
          <w:lang w:eastAsia="zh-CN"/>
        </w:rPr>
        <w:t>　</w:t>
      </w:r>
      <w:r>
        <w:t>西安市荣誉市民证书和证章，由市人民政府统一制作。西安市荣誉市民证书由市长签署。</w:t>
      </w:r>
    </w:p>
    <w:p>
      <w:r>
        <w:rPr>
          <w:rFonts w:hint="eastAsia"/>
          <w:lang w:eastAsia="zh-CN"/>
        </w:rPr>
        <w:t>　　</w:t>
      </w:r>
      <w:r>
        <w:rPr>
          <w:rFonts w:ascii="黑体" w:hAnsi="黑体" w:eastAsia="黑体"/>
        </w:rPr>
        <w:t>第七条</w:t>
      </w:r>
      <w:r>
        <w:rPr>
          <w:rFonts w:hint="eastAsia"/>
          <w:lang w:eastAsia="zh-CN"/>
        </w:rPr>
        <w:t>　</w:t>
      </w:r>
      <w:r>
        <w:t>西安市荣誉市民可以享受下列礼遇和待遇：</w:t>
      </w:r>
    </w:p>
    <w:p>
      <w:pPr>
        <w:ind w:firstLine="646"/>
        <w:jc w:val="both"/>
        <w:rPr>
          <w:rFonts w:hint="eastAsia"/>
          <w:lang w:eastAsia="zh-CN"/>
        </w:rPr>
      </w:pPr>
      <w:r>
        <w:t>（一）</w:t>
      </w:r>
      <w:r>
        <w:rPr>
          <w:spacing w:val="7"/>
        </w:rPr>
        <w:t>应邀参加本市举行的重大庆典等活动，享受贵宾礼</w:t>
      </w:r>
      <w:r>
        <w:t>遇；</w:t>
      </w:r>
      <w:r>
        <w:rPr>
          <w:rFonts w:hint="eastAsia"/>
          <w:lang w:eastAsia="zh-CN"/>
        </w:rPr>
        <w:t>　　</w:t>
      </w:r>
    </w:p>
    <w:p>
      <w:pPr>
        <w:ind w:firstLine="645"/>
        <w:rPr>
          <w:rFonts w:hint="eastAsia"/>
          <w:lang w:eastAsia="zh-CN"/>
        </w:rPr>
      </w:pPr>
      <w:r>
        <w:t>（二）在本市停留、居住期间，享受有关部门和单位提供的便利和服务；</w:t>
      </w:r>
    </w:p>
    <w:p>
      <w:pPr>
        <w:ind w:firstLine="645"/>
      </w:pPr>
      <w:r>
        <w:t>（三）市人民政府规定的其他礼遇和优惠待遇。</w:t>
      </w:r>
    </w:p>
    <w:p>
      <w:r>
        <w:rPr>
          <w:rFonts w:hint="eastAsia"/>
          <w:lang w:eastAsia="zh-CN"/>
        </w:rPr>
        <w:t>　　</w:t>
      </w:r>
      <w:r>
        <w:rPr>
          <w:rFonts w:ascii="黑体" w:hAnsi="黑体" w:eastAsia="黑体"/>
        </w:rPr>
        <w:t>第八条</w:t>
      </w:r>
      <w:r>
        <w:rPr>
          <w:rFonts w:hint="eastAsia"/>
          <w:lang w:eastAsia="zh-CN"/>
        </w:rPr>
        <w:t>　</w:t>
      </w:r>
      <w:r>
        <w:t>市人民政府及有关部门应当向西安市荣誉市民提供本市经济社会发展的有关信息，与其保持经常联系，加强对西安市荣誉市民事迹的宣传。</w:t>
      </w:r>
    </w:p>
    <w:p>
      <w:r>
        <w:rPr>
          <w:rFonts w:hint="eastAsia"/>
          <w:lang w:eastAsia="zh-CN"/>
        </w:rPr>
        <w:t>　　</w:t>
      </w:r>
      <w:r>
        <w:rPr>
          <w:rFonts w:ascii="黑体" w:hAnsi="黑体" w:eastAsia="黑体"/>
        </w:rPr>
        <w:t>第九条</w:t>
      </w:r>
      <w:r>
        <w:rPr>
          <w:rFonts w:hint="eastAsia"/>
          <w:lang w:eastAsia="zh-CN"/>
        </w:rPr>
        <w:t>　</w:t>
      </w:r>
      <w:r>
        <w:t>西安市荣誉市民因触犯法律受到刑事追究或者有其他有损于荣誉市民称号行为，造成严重后果或者影响恶劣的，由市人民政府提请市人民代表大会常务委员会撤销其西安市荣誉市民称号。</w:t>
      </w:r>
    </w:p>
    <w:p>
      <w:r>
        <w:rPr>
          <w:rFonts w:hint="eastAsia"/>
          <w:lang w:eastAsia="zh-CN"/>
        </w:rPr>
        <w:t>　　</w:t>
      </w:r>
      <w:r>
        <w:rPr>
          <w:rFonts w:ascii="黑体" w:hAnsi="黑体" w:eastAsia="黑体"/>
        </w:rPr>
        <w:t>第十条</w:t>
      </w:r>
      <w:r>
        <w:rPr>
          <w:rFonts w:hint="eastAsia"/>
          <w:lang w:eastAsia="zh-CN"/>
        </w:rPr>
        <w:t>　</w:t>
      </w:r>
      <w:r>
        <w:t>本规定自2009年1月7日起施行。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2</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A0"/>
    <w:rsid w:val="000A7BED"/>
    <w:rsid w:val="000D6254"/>
    <w:rsid w:val="000E7C64"/>
    <w:rsid w:val="001724CE"/>
    <w:rsid w:val="00406B8B"/>
    <w:rsid w:val="004106CD"/>
    <w:rsid w:val="004467A0"/>
    <w:rsid w:val="006268F8"/>
    <w:rsid w:val="006E236D"/>
    <w:rsid w:val="00704BA2"/>
    <w:rsid w:val="00734A2B"/>
    <w:rsid w:val="00B662FF"/>
    <w:rsid w:val="00C424E6"/>
    <w:rsid w:val="00C613ED"/>
    <w:rsid w:val="00DD6D02"/>
    <w:rsid w:val="00DF6FE4"/>
    <w:rsid w:val="00EC4180"/>
    <w:rsid w:val="00F50D40"/>
    <w:rsid w:val="3F2F13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199</Words>
  <Characters>1138</Characters>
  <Lines>9</Lines>
  <Paragraphs>2</Paragraphs>
  <ScaleCrop>false</ScaleCrop>
  <LinksUpToDate>false</LinksUpToDate>
  <CharactersWithSpaces>1335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2017-02-03T15:00:00Z</dcterms:created>
  <dc:creator>lenovo</dc:creator>
  <cp:lastModifiedBy>小实</cp:lastModifiedBy>
  <dcterms:modified xsi:type="dcterms:W3CDTF">2017-02-15T02:23:50Z</dcterms:modified>
  <dc:title>西安市授予荣誉市民称号规定</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