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4C278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铜川市人民代表大会常务委员会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关于修改《铜川市地方立法条例》的决定</w:t>
      </w:r>
    </w:p>
    <w:p w14:paraId="5A81A26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（2024年6月27日铜川市第十七届人民代表大会常务委员会第十七次会议通过　2024年7月25日陕西省第十四届人民代表大会常务委员会第十一次会议批准）</w:t>
      </w:r>
    </w:p>
    <w:p w14:paraId="08C1E56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铜川市第十七届人民代表大会常务委员会第十七次会议决定对《铜川市地方立法条例》作如下修改：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将第二条修改为：“市地方性法规的制定、修改、废止和解释，以及其他相关立法活动，适用本条例。</w:t>
      </w:r>
    </w:p>
    <w:p w14:paraId="4DA930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“市人民政府规章的制定、修改、废止和解释，依照有关法律、法规以及本条例的相关规定执行。”</w:t>
      </w:r>
    </w:p>
    <w:p w14:paraId="0383F0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491D5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遵循《中华人民共和国立法法》确立的立法基本原则，坚持科学立法、民主立法、依法立法，适应经济社会发展和全面深化改革的要求，遵循和把握客观规律，体现社会主义核心价值观，践行全过程人民民主，发挥实施性、补充性、探索性功能作用，依照法定权限和程序进行。</w:t>
      </w:r>
    </w:p>
    <w:p w14:paraId="68D161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“市地方性法规和市人民政府规章内容应当明确、具体，具有针对性、适用性和可操作性，突出地方特色，对上位法已经明确规定的内容，一般不作重复性规定。”</w:t>
      </w:r>
    </w:p>
    <w:p w14:paraId="56FAAF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增加一条，作为第五条，增加一款，作为本条第一款：“地方立法应当坚持和完善党委领导、人大主导、政府依托、各方参与的立法工作格局。”</w:t>
      </w:r>
    </w:p>
    <w:p w14:paraId="0D3AC9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将第四十四条修改后作为本条第二款：“市人民代表大会及其常务委员会应当加强对本市立法工作的组织协调，发挥在本市立法工作中的主导作用。”</w:t>
      </w:r>
    </w:p>
    <w:p w14:paraId="50A1FF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增加一条，作为第六条：“市人民代表大会及其常务委员会根据区域协调发展的需要，可以建立区域协同立法工作机制，开展市际间协同立法，加强区域协调发展和区域合作治理。”</w:t>
      </w:r>
    </w:p>
    <w:p w14:paraId="14556C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七条，修改为：“市人民代表大会及其常务委员会根据本市的具体情况和实际需要，在不同宪法、法律、行政法规和省地方性法规相抵触的前提下，可以对城乡建设与管理、生态文明建设、历史文化保护、基层治理等方面的事项，根据下列需要制定地方性法规。法律对设区的市制定地方性法规的事项另有规定的，从其规定。</w:t>
      </w:r>
    </w:p>
    <w:p w14:paraId="5A4E8E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“（一）为执行法律、行政法规和本省地方性法规，需要根据本市实际情况作具体规定的事项；</w:t>
      </w:r>
    </w:p>
    <w:p w14:paraId="1672DE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14A95F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“（三）除《中华人民共和国立法法》第十一条规定的事项外，其他尚未制定法律、行政法规、省地方性法规，根据需要，可以先行制定市地方性法规的事项。”</w:t>
      </w:r>
    </w:p>
    <w:p w14:paraId="0B0FD0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八条，第二款修改为：“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01ED89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增加一条，作为第九条：“市人民代表大会及其常务委员会可以根据改革发展的需要，决定就特定事项授权在规定期限和范围内暂时调整或者暂时停止适用市地方性法规的部分规定。</w:t>
      </w:r>
    </w:p>
    <w:p w14:paraId="4B5C26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10F3B0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将第九条改为第十三条，修改为：“常务委员会决定提请市人民代表大会会议审议的法规案，应当在会议举行的三十日前将法规草案发给代表，并适时组织代表研读讨论，征求代表的意见建议。”</w:t>
      </w:r>
    </w:p>
    <w:p w14:paraId="5E99D3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改为第十六条，修改为：“列入市人民代表大会会议议程的法规案，由法制委员会根据各代表团和有关的专门委员会的审议意见，对法规案进行统一审议，向主席团提出审议结果报告和法规草案修改稿，对涉及的合法性问题以及重要的不同意见应当在审议结果报告中予以说明，经主席团会议审议通过后，印发会议。”</w:t>
      </w:r>
    </w:p>
    <w:p w14:paraId="6A2FF3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将第二十条改为第二十四条，第三款修改为：“常务委员会会议第二次审议法规案，在全体会议上听取法制委员会关于法规草案修改情况和主要问题的汇报，由分组会议对法规草案二次审议稿进行审议。”</w:t>
      </w:r>
    </w:p>
    <w:p w14:paraId="226665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第四款修改为：“常务委员会会议第三次审议法规案，在全体会议上听取法制委员会关于法规草案审议结果的报告，由分组会议对法规草案三次审议稿进行审议。”</w:t>
      </w:r>
    </w:p>
    <w:p w14:paraId="39638C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改为第二十五条，修改为：“列入常务委员会会议议程的法规案，各方面意见比较一致的，可以经两次常务委员会会议审议后交付表决；法规案涉及经济社会发展重大事项、重大利益调整或者各方面的意见存在重大分歧的，经常务委员会主任会议决定，可以增加审议次数。</w:t>
      </w:r>
    </w:p>
    <w:p w14:paraId="6C355A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“调整事项较为单一、部分修改或者废止、解释的法规案，经常务委员会会议审议各方面的意见比较一致，或者遇有紧急情况的，可以经一次常务委员会会议审议即交付表决。</w:t>
      </w:r>
    </w:p>
    <w:p w14:paraId="359C4C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法规案，应当在常务委员会第一次全体会议上听取提案人的说明，由分组会议对法规案及说明进行审议。法制委员会根据会议审议情况，提出审议结果报告及草案表决稿或者相关决定草案，经常务委员会主任会议讨论，印发常务委员会会议，提请第二次全体会议表决。”</w:t>
      </w:r>
    </w:p>
    <w:p w14:paraId="1B4EC1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四条改为第二十八条，第一款修改为：“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审议稿，对涉及的合法性问题以及重要的不同意见应当在修改情况的汇报或者审议结果的报告中予以说明。对意见没有采纳的，应当向常务委员会组成人员和有关方面作出说明。”</w:t>
      </w:r>
    </w:p>
    <w:p w14:paraId="7474B5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第三款修改为：“常务委员会法制工作委员会负责对列入常务委员会会议议程的法规案进行修改，向法制委员会提出法规草案审议建议稿。”</w:t>
      </w:r>
    </w:p>
    <w:p w14:paraId="0C48EB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七条改为第三十一条，修改为：“列入常务委员会会议议程的法规案，法制委员会、有关的专门委员会和工作委员会应当就法规案的有关问题调查研究，听取各方面的意见。听取意见可以采取座谈会、论证会、听证会、实地考察等多种形式。</w:t>
      </w:r>
    </w:p>
    <w:p w14:paraId="0F661E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7AE3C8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“常务委员会有关的工作委员会应当将法规草案发送市人民代表大会代表、区县人民代表大会常务委员会以及有关部门、组织和专家、基层立法联系点征求意见。”</w:t>
      </w:r>
    </w:p>
    <w:p w14:paraId="7682E8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八条改为第三十二条，修改为：“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1D912D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九条改为第三十三条，修改为：“列入常务委员会会议议程的法规案，常务委员会办事机构应当收集整理分组审议的意见、编印简报，印发常务委员会会议，同时分送法制委员会、有关的委员会和常务委员会法制工作委员会。”</w:t>
      </w:r>
    </w:p>
    <w:p w14:paraId="5D1A05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条改为第三十四条，修改为：“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603D5F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二条改为第三十六条，第一款修改为：“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226C90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常务委员会主任会议根据单独表决的情况，可以决定将法规草案表决稿交付表决，也可以决定暂不付表决，交法制委员会、有关的专门委员会进一步审议。”</w:t>
      </w:r>
    </w:p>
    <w:p w14:paraId="4C3896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三条改为第三十七条，修改为：“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114F7D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七条改为第四十一条，第二款修改为：“市地方性法规公布后，法规文本以及法规草案的说明、审议结果报告等，应当及时在市人民代表大会常务委员会公报和中国人大网、陕西人大网、铜川人大网以及铜川日报等全市范围内发行的报纸上刊载。”</w:t>
      </w:r>
    </w:p>
    <w:p w14:paraId="56EB23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第三款修改为“在市人民代表大会常务委员会公报上刊登的市地方性法规文本为标准文本。”</w:t>
      </w:r>
    </w:p>
    <w:p w14:paraId="0E1D11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将第五十一条改为第四十二条，第二款修改为：“市地方性法规修改后，应当公布新的法规文本。”</w:t>
      </w:r>
    </w:p>
    <w:p w14:paraId="401268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第三款修改为：“市地方性法规被废止的，除由本市其他的地方性法规规定废止该法规的以外，由市人民代表大会常务委员会发布公告予以公布。”</w:t>
      </w:r>
    </w:p>
    <w:p w14:paraId="3FAD8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将第三十九条改为第四十四条，增加一款，作为本条第一款：“市人民政府、市人民代表大会各专门委员会可以向市人民代表大会常务委员会提出市地方性法规解释要求或者提出相关法规案。</w:t>
      </w:r>
    </w:p>
    <w:p w14:paraId="7B3761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十九条修改后作为本条第二款：“市监察委员会、市中级人民法院、市人民检察院、市人民代表大会常务委员会各工作委员会以及区县人民代表大会常务委员会可以向市人民代表大会常务委员会提出市地方性法规解释要求。”</w:t>
      </w:r>
    </w:p>
    <w:p w14:paraId="58E14D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五条改为第四十九条，第一款修改为：“市人民代表大会常务委员会通过立法规划和年度立法计划、专项立法计划等形式，加强对本市立法工作的统筹安排。编制立法规划和立法计划，应当认真研究代表议案和建议，广泛征集意见，科学论证评估，根据本市经济社会发展和民主法治建设的需要，统筹立改废释，增强立法的系统性、整体性、协同性、时效性。立法规划和立法计划由常务委员会主任会议通过并向社会公布。”</w:t>
      </w:r>
    </w:p>
    <w:p w14:paraId="683C21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常务委员会编制立法规划和年度立法计划、专项立法计划，确定立法项目时，应当与全国人民代表大会常务委员会、国务院和省人民代表大会常务委员会立法规划、立法计划相衔接。”</w:t>
      </w:r>
    </w:p>
    <w:p w14:paraId="289867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增加一款，作为本条第四款：“立法规划和立法计划，由常务委员会法制工作委员会拟订，按程序报请批准。”</w:t>
      </w:r>
    </w:p>
    <w:p w14:paraId="0B6D42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增加一条，作为第五十条，增加一款，作为本条第一款：“市人民代表大会有关的专门委员会、常务委员会有关的工作委员会和办公室应当督促立法规划和立法计划落实。”</w:t>
      </w:r>
    </w:p>
    <w:p w14:paraId="693208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将第四十五条第四款、第五款作为本条第二款、第三款。</w:t>
      </w:r>
    </w:p>
    <w:p w14:paraId="11F638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增加一条，作为第五十一条：“市人民政府应当加强对征集立法建议项目和执行立法规划、立法计划的统筹协调。</w:t>
      </w:r>
    </w:p>
    <w:p w14:paraId="747A89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19D6E8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三条改为第五十二条，修改为：“市人民政府法制机构拟订市人民政府年度立法计划，报市人民政府审批。市人民政府年度立法计划中涉及的市地方性法规项目应当与市人民代表大会常务委员会的立法规划、立法计划相衔接。”</w:t>
      </w:r>
    </w:p>
    <w:p w14:paraId="46AA80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六条改为第五十三条。第一款修改为：“市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p>
    <w:p w14:paraId="70C041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及其常务委员会的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69A21A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七条改为第五十四条，修改为：“提出法规案，应当同时提出法规草案文本及其说明，并提供法规草案条款来源或者依据、调研报告和听证论证报告等必要的参阅资料。修改法规的，还应当提交修改前后的对照文本。法规草案的说明应当包括以下内容：</w:t>
      </w:r>
    </w:p>
    <w:p w14:paraId="382E4B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“（一）法规制定、修改、废止的必要性、可行性；</w:t>
      </w:r>
    </w:p>
    <w:p w14:paraId="78BEF4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“（二）法规案起草或者形成过程；</w:t>
      </w:r>
    </w:p>
    <w:p w14:paraId="45DB7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“（三）立法的主要依据和设定行政处罚、行政许可、行政强制的论证听证情况；</w:t>
      </w:r>
    </w:p>
    <w:p w14:paraId="532142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“（四）法规案主要内容，以及对合法性问题或者重大分歧意见的协调处理情况；</w:t>
      </w:r>
    </w:p>
    <w:p w14:paraId="7F7FDD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“（五）其他需要说明的情况。”</w:t>
      </w:r>
    </w:p>
    <w:p w14:paraId="736CD3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四条改为第六十条，修改为：“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054E94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五十七条改为第六十三条，修改为：“市人民代表大会常务委员会应当根据国家、本省立法情况和本市经济社会发展需要或者执法检查、立法后评估的情况以及有关的专门委员会和工作委员会的建议，组织开展市地方性法规的清理工作。国家制定或者修改的法律、行政法规以及省人民代表大会及其常务委员会制定或者修改的地方性法规颁布后，市地方性法规的规定同法律、行政法规或者省地方性法规相抵触的，应当及时予以修改或者废止。”</w:t>
      </w:r>
    </w:p>
    <w:p w14:paraId="1162B7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将第五十九条删除。</w:t>
      </w:r>
    </w:p>
    <w:p w14:paraId="6A910F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六十条改为第六十五条，增加一款，作为本条第一款：“市人民代表大会常务委员会工作委员会和办事机构应当在立项、调研、起草、审议、公布、实施等各个环节，通过多种途径和方式发布立法信息、介绍情况、回应关切，适时组织开展立法宣传工作。”</w:t>
      </w:r>
    </w:p>
    <w:p w14:paraId="429BF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条修改后作为本条第二款：“市地方性法规颁布后，全市各级国家机关应当落实执法司法普法责任，将有关市地方性法规纳入普法宣传教育规划和年度计划，推动市地方性法规的贯彻实施，提高全社会法治意识。”</w:t>
      </w:r>
    </w:p>
    <w:p w14:paraId="5BB1AD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将第六十一条改为第六十六条，第一款修改为：“市人民政府可以根据法律、行政法规、本省的地方性法规，对城乡建设与管理、生态文明建设、历史文化保护、基层治理等方面的事项制定规章。”</w:t>
      </w:r>
    </w:p>
    <w:p w14:paraId="78DFA5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应当制定市地方性法规但条件尚不成熟的，因行政管理迫切需要，市人民政府可以先制定规章。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01D389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二条改为第六十七条，第一款修改为：“市人民政府制定规章时，没有法律、行政法规和省、本市的地方性法规依据，因行政管理需要，设定警告、通报批评或者一定数额罚款的行政处罚的，应当遵守《中华人民共和国行政处罚法》等法律、法规有关立法权限和罚款限额的规定。”</w:t>
      </w:r>
    </w:p>
    <w:p w14:paraId="69329E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将第六十四条改为第六十八条，修改为：“市地方性法规和市人民政府规章，在本市行政区域内适用。”</w:t>
      </w:r>
    </w:p>
    <w:p w14:paraId="06BE7A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七条改为第七十一条，第二款修改为：“市地方性法规，对同一事项的新的一般规定与旧的特别规定不一致，不能确定如何适用时，可以由市人民政府、市监察委员会、市中级人民法院、市人民检察院、市人民代表大会有关的专门委员会、市人民代表大会常务委员会有关的工作委员会或者区县人民代表大会常务委员会提请市人民代表大会常务委员会裁决。”</w:t>
      </w:r>
    </w:p>
    <w:p w14:paraId="7A59F95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将第七十一条改为第七十五条，修改为：“市人民代表大会常务委员会应当在地方性法规公布后的五日内，将公布地方性法规的公告、地方性法规文本和有关资料报省人民代表大会常务委员会。”</w:t>
      </w:r>
    </w:p>
    <w:p w14:paraId="241033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七十八条，将第七十三条第三款修改后作为本条第一款：“市人民代表大会常务委员会法制工作委员会和有关的委员会可以对报送备案的规范性文件进行主动审查，并可以根据需要组织开展专项审查、联合审查。”</w:t>
      </w:r>
    </w:p>
    <w:p w14:paraId="1342C7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增加一款，作为本条第二款：“备案审查机关应当建立健全备案审查衔接联动机制，对应当由其他机关处理的审查要求或者审查建议，及时移送有关机关处理。”</w:t>
      </w:r>
    </w:p>
    <w:p w14:paraId="4293BB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七十四条改为第七十九条，修改为：“市人民代表大会专门委员会、常务委员会工作委员会在审查中认为市人民政府规章的内容同宪法、法律、行政法规、省地方性法规或者市地方性法规相抵触或者存在合法性问题的，可以向市人民政府提出书面审查意见；也可以由法制委员会与有关的委员会、常务委员会法制工作委员会联合召开审查会议，要求市人民政府到会说明情况，再向其提出书面审查意见。市人民政府应当在两个月内研究提出是否修改或者废止的意见，并向法制委员会和有关的委员会、常务委员会法制工作委员会反馈。</w:t>
      </w:r>
    </w:p>
    <w:p w14:paraId="7075FA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“市人民代表大会法制委员会、有关的委员会、常务委员会法制工作委员会根据前款规定，向市人民政府提出审查意见，市人民政府按照所提意见对市人民政府规章进行修改或者废止的，审查终止。</w:t>
      </w:r>
    </w:p>
    <w:p w14:paraId="26DF13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经审查认为市人民政府规章的内容同宪法、法律、行政法规、省地方性法规或者市地方性法规相抵触，或者存在合法性问题需要修改或者废止，而市人民政府不予修改或者废止的，应当向常务委员会主任会议提出予以撤销的议案、建议，由常务委员会主任会议决定提请常务委员会会议审议决定。”</w:t>
      </w:r>
    </w:p>
    <w:p w14:paraId="3BA7E0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增加一条，作为第八十二条：“对市地方性法规、市人民政府规章和其他规范性文件，制定机关应当根据维护法制统一的原则和改革发展的需要进行清理。”</w:t>
      </w:r>
    </w:p>
    <w:p w14:paraId="046470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对部分条文中的有关表述作以下修改：</w:t>
      </w:r>
    </w:p>
    <w:p w14:paraId="2BFBAE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（一）将第二章第四节和第五节的节名分别修改为“法规的报请批准、公布”和“法规修改、废止和解释”；</w:t>
      </w:r>
    </w:p>
    <w:p w14:paraId="17D587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（二）将第十九条第三款“应当邀请有关的市人民代表大会代表列席会议，并发表意见。可以邀请公民旁听会议。”修改为“应当邀请有关的市人民代表大会代表列席会议并发表意见，可以邀请公民旁听会议。”</w:t>
      </w:r>
    </w:p>
    <w:p w14:paraId="1B9B91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（三）在第二十三条中的“印发常务委员会会议”前均增加“经常务委员会主任会议讨论”；</w:t>
      </w:r>
    </w:p>
    <w:p w14:paraId="33F7FB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（四）在第二十五条中的“说明情况”后增加“回答询问”；</w:t>
      </w:r>
    </w:p>
    <w:p w14:paraId="13A7EC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（五）将第五十条中的“重要权益或者需要做必要的实施准备”修改为“重大权益调整或者需要做必要实施准备”；</w:t>
      </w:r>
    </w:p>
    <w:p w14:paraId="3FFD35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（六）将第五十二条第二款中的“工作委员会”修改为“常务委员会工作委员会”；</w:t>
      </w:r>
    </w:p>
    <w:p w14:paraId="05144F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（七）将第五十三条中的“批准修改机关和批准修改日期”修改为“批准机关和批准日期”；</w:t>
      </w:r>
    </w:p>
    <w:p w14:paraId="42884C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（八）删去第七十二条中“报省人民代表大会常务委员会”中的“报”字；</w:t>
      </w:r>
    </w:p>
    <w:p w14:paraId="3826C5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（九）在第七十三条中的“市中级人民法院”前增加“市监察委员会”。</w:t>
      </w:r>
    </w:p>
    <w:p w14:paraId="279FAC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（十）删去第七十五条中的“研究”；</w:t>
      </w:r>
    </w:p>
    <w:p w14:paraId="236702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（十一）将第七十六条中的“法律委员会”修改为“宪法和法律委员会”；删去“研究意见”。</w:t>
      </w:r>
    </w:p>
    <w:p w14:paraId="325400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E1BEC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《铜川市地方立法条例》根据本决定作相应修改并对条文顺序作相应调整，重新公布。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HONOR Sans CN">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8FC5360"/>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82977A3"/>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7743</Words>
  <Characters>7751</Characters>
  <Lines>87</Lines>
  <Paragraphs>24</Paragraphs>
  <TotalTime>0</TotalTime>
  <ScaleCrop>false</ScaleCrop>
  <LinksUpToDate>false</LinksUpToDate>
  <CharactersWithSpaces>7752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2025-03-16T09:39:28Z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5626A8B56D3A47219A9C49FA1A1C5FF3_13</vt:lpwstr>
  </property>
  <property fmtid="{D5CDD505-2E9C-101B-9397-08002B2CF9AE}" pid="3" name="KSOProductBuildVer">
    <vt:lpwstr>2052-12.1.0.20305</vt:lpwstr>
  </property>
  <property fmtid="{D5CDD505-2E9C-101B-9397-08002B2CF9AE}" pid="4" name="KSOTemplateDocerSaveRecord">
    <vt:lpwstr>eyJoZGlkIjoiMmUyMDJiYWIyOWJkZDIxMmZjMTI1NjJiOTNiNzNiZjEiLCJ1c2VySWQiOiIyMzk1MzgzMzIifQ==</vt:lpwstr>
  </property>
</Properties>
</file>