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BD7" w:rsidRDefault="00DD6BD7"/>
    <w:p w:rsidR="00DD6BD7" w:rsidRDefault="00DD6BD7"/>
    <w:p w:rsidR="00DD6BD7" w:rsidRDefault="00F44DFD">
      <w:pPr>
        <w:jc w:val="center"/>
        <w:rPr>
          <w:rFonts w:ascii="宋体" w:eastAsia="宋体" w:hAnsi="宋体" w:cs="宋体"/>
          <w:sz w:val="44"/>
          <w:szCs w:val="44"/>
        </w:rPr>
      </w:pPr>
      <w:r>
        <w:rPr>
          <w:rFonts w:ascii="宋体" w:eastAsia="宋体" w:hAnsi="宋体" w:cs="宋体" w:hint="eastAsia"/>
          <w:sz w:val="44"/>
          <w:szCs w:val="44"/>
        </w:rPr>
        <w:t>海北藏族自治州草原管理条例</w:t>
      </w:r>
    </w:p>
    <w:p w:rsidR="00DD6BD7" w:rsidRDefault="00DD6BD7"/>
    <w:p w:rsidR="00DD6BD7" w:rsidRDefault="00F44DFD">
      <w:pPr>
        <w:ind w:left="638" w:rightChars="203" w:right="641" w:hangingChars="202" w:hanging="638"/>
      </w:pPr>
      <w:r>
        <w:rPr>
          <w:rFonts w:hint="eastAsia"/>
        </w:rPr>
        <w:t xml:space="preserve">　　</w:t>
      </w:r>
      <w:r>
        <w:rPr>
          <w:rFonts w:ascii="楷体_GB2312" w:eastAsia="楷体_GB2312" w:hAnsi="楷体_GB2312" w:cs="楷体_GB2312" w:hint="eastAsia"/>
        </w:rPr>
        <w:t>（1988年4月15日海北藏族自治州第八届人民代表大会第四次会议通过　1988年10月29日青海省第七届人民代表大会常务委员会第五次会议批准　根据2013年1月11日海北藏族自治州第十三届人民代表大会第四次会议《关于修改部分单行条例的决定》修正　2013年5月30日青海省第十二届人民代表大会常务委员会第四次会议批准）</w:t>
      </w:r>
    </w:p>
    <w:p w:rsidR="00DD6BD7" w:rsidRDefault="00DD6BD7"/>
    <w:p w:rsidR="00DD6BD7" w:rsidRDefault="00F44DFD">
      <w:pPr>
        <w:jc w:val="center"/>
        <w:rPr>
          <w:rFonts w:ascii="黑体" w:eastAsia="黑体" w:hAnsi="黑体" w:cs="黑体"/>
        </w:rPr>
      </w:pPr>
      <w:r>
        <w:rPr>
          <w:rFonts w:ascii="黑体" w:eastAsia="黑体" w:hAnsi="黑体" w:cs="黑体" w:hint="eastAsia"/>
        </w:rPr>
        <w:t>第一章　总则</w:t>
      </w:r>
    </w:p>
    <w:p w:rsidR="00DD6BD7" w:rsidRDefault="00DD6BD7"/>
    <w:p w:rsidR="00DD6BD7" w:rsidRDefault="00F44DFD">
      <w:r>
        <w:rPr>
          <w:rFonts w:hint="eastAsia"/>
        </w:rPr>
        <w:t xml:space="preserve">　</w:t>
      </w:r>
      <w:r>
        <w:rPr>
          <w:rFonts w:ascii="黑体" w:eastAsia="黑体" w:hAnsi="黑体" w:cs="黑体" w:hint="eastAsia"/>
        </w:rPr>
        <w:t xml:space="preserve">　第一条</w:t>
      </w:r>
      <w:r>
        <w:rPr>
          <w:rFonts w:hint="eastAsia"/>
        </w:rPr>
        <w:t xml:space="preserve">　为加强本州草原的保护、管理、建设和合理利用，促进畜牧业的发展，根据《中华人民共和国草原法》，制定本条例。</w:t>
      </w:r>
    </w:p>
    <w:p w:rsidR="00DD6BD7" w:rsidRDefault="00F44DFD">
      <w:r>
        <w:rPr>
          <w:rFonts w:hint="eastAsia"/>
        </w:rPr>
        <w:t xml:space="preserve">　</w:t>
      </w:r>
      <w:r>
        <w:rPr>
          <w:rFonts w:ascii="黑体" w:eastAsia="黑体" w:hAnsi="黑体" w:cs="黑体" w:hint="eastAsia"/>
        </w:rPr>
        <w:t xml:space="preserve">　第二条　</w:t>
      </w:r>
      <w:r>
        <w:rPr>
          <w:rFonts w:hint="eastAsia"/>
        </w:rPr>
        <w:t>本州境内的草原和农业区的草山、草坡均适用本条例。</w:t>
      </w:r>
    </w:p>
    <w:p w:rsidR="00DD6BD7" w:rsidRDefault="00F44DFD">
      <w:r>
        <w:rPr>
          <w:rFonts w:hint="eastAsia"/>
        </w:rPr>
        <w:t xml:space="preserve">　</w:t>
      </w:r>
      <w:r>
        <w:rPr>
          <w:rFonts w:ascii="黑体" w:eastAsia="黑体" w:hAnsi="黑体" w:cs="黑体" w:hint="eastAsia"/>
        </w:rPr>
        <w:t xml:space="preserve">　第三条　</w:t>
      </w:r>
      <w:r>
        <w:rPr>
          <w:rFonts w:hint="eastAsia"/>
        </w:rPr>
        <w:t>州、县人民政府畜牧部门主管辖区内的草原管理工作。</w:t>
      </w:r>
    </w:p>
    <w:p w:rsidR="00DD6BD7" w:rsidRDefault="00F44DFD">
      <w:r>
        <w:rPr>
          <w:rFonts w:hint="eastAsia"/>
        </w:rPr>
        <w:t xml:space="preserve">　　乡人民政府经县人民政府的授权负责本行政区域内的草原管理工作。</w:t>
      </w:r>
    </w:p>
    <w:p w:rsidR="00DD6BD7" w:rsidRDefault="00F44DFD">
      <w:r>
        <w:rPr>
          <w:rFonts w:hint="eastAsia"/>
        </w:rPr>
        <w:lastRenderedPageBreak/>
        <w:t xml:space="preserve">　　农、林、牧、渔场所属范围内的草原，在当地人民政府的监督下，依照本条例的规定，自行管理。</w:t>
      </w:r>
    </w:p>
    <w:p w:rsidR="00DD6BD7" w:rsidRDefault="00F44DFD">
      <w:r>
        <w:rPr>
          <w:rFonts w:hint="eastAsia"/>
        </w:rPr>
        <w:t xml:space="preserve">　</w:t>
      </w:r>
      <w:r>
        <w:rPr>
          <w:rFonts w:ascii="黑体" w:eastAsia="黑体" w:hAnsi="黑体" w:cs="黑体" w:hint="eastAsia"/>
        </w:rPr>
        <w:t xml:space="preserve">　第四条　</w:t>
      </w:r>
      <w:r>
        <w:rPr>
          <w:rFonts w:hint="eastAsia"/>
        </w:rPr>
        <w:t>州、县人民政府可在畜牧部门建立草原监理机构，负责草原管理的监督、检查。乡人民政府可配备草原监理人员。</w:t>
      </w:r>
    </w:p>
    <w:p w:rsidR="00DD6BD7" w:rsidRDefault="00DD6BD7"/>
    <w:p w:rsidR="00DD6BD7" w:rsidRDefault="00F44DFD">
      <w:pPr>
        <w:jc w:val="center"/>
        <w:rPr>
          <w:rFonts w:ascii="黑体" w:eastAsia="黑体" w:hAnsi="黑体" w:cs="黑体"/>
        </w:rPr>
      </w:pPr>
      <w:r>
        <w:rPr>
          <w:rFonts w:ascii="黑体" w:eastAsia="黑体" w:hAnsi="黑体" w:cs="黑体" w:hint="eastAsia"/>
        </w:rPr>
        <w:t>第二章　草原的所有权和使用权</w:t>
      </w:r>
    </w:p>
    <w:p w:rsidR="00DD6BD7" w:rsidRDefault="00DD6BD7"/>
    <w:p w:rsidR="00DD6BD7" w:rsidRDefault="00F44DFD">
      <w:r>
        <w:rPr>
          <w:rFonts w:hint="eastAsia"/>
        </w:rPr>
        <w:t xml:space="preserve">　</w:t>
      </w:r>
      <w:r>
        <w:rPr>
          <w:rFonts w:ascii="黑体" w:eastAsia="黑体" w:hAnsi="黑体" w:cs="黑体" w:hint="eastAsia"/>
        </w:rPr>
        <w:t xml:space="preserve">　第五条</w:t>
      </w:r>
      <w:r>
        <w:rPr>
          <w:rFonts w:hint="eastAsia"/>
        </w:rPr>
        <w:t xml:space="preserve">　州内草原属于全民所有，农业区的草山、草坡依照法律规定属于集体所有的除外。</w:t>
      </w:r>
    </w:p>
    <w:p w:rsidR="00DD6BD7" w:rsidRDefault="00F44DFD">
      <w:r>
        <w:rPr>
          <w:rFonts w:hint="eastAsia"/>
        </w:rPr>
        <w:t xml:space="preserve">　</w:t>
      </w:r>
      <w:r>
        <w:rPr>
          <w:rFonts w:ascii="黑体" w:eastAsia="黑体" w:hAnsi="黑体" w:cs="黑体" w:hint="eastAsia"/>
        </w:rPr>
        <w:t xml:space="preserve">　第六条</w:t>
      </w:r>
      <w:r>
        <w:rPr>
          <w:rFonts w:hint="eastAsia"/>
        </w:rPr>
        <w:t xml:space="preserve">　全民所有的草原，可以固定给集体长期使用。全民所有的草原，集体所有的草山、草坡和集体长期固定使用的全民所有的草原，可以由集体或者个人承包从事畜牧业生产。</w:t>
      </w:r>
    </w:p>
    <w:p w:rsidR="00DD6BD7" w:rsidRDefault="00F44DFD">
      <w:r>
        <w:rPr>
          <w:rFonts w:hint="eastAsia"/>
        </w:rPr>
        <w:t xml:space="preserve">　　全民所有制单位的草原使用权可以固定到场一级，集体生产单位的草原使用权可以固定到村、合作社，由牧户或者联户承包经营。</w:t>
      </w:r>
    </w:p>
    <w:p w:rsidR="00DD6BD7" w:rsidRDefault="00F44DFD">
      <w:r>
        <w:rPr>
          <w:rFonts w:ascii="黑体" w:eastAsia="黑体" w:hAnsi="黑体" w:cs="黑体" w:hint="eastAsia"/>
        </w:rPr>
        <w:t xml:space="preserve">　　第七条　</w:t>
      </w:r>
      <w:r>
        <w:rPr>
          <w:rFonts w:hint="eastAsia"/>
        </w:rPr>
        <w:t>全民所有制单位使用的草原，由县级以上人民政府登记造册，核发证书，确认使用权。集体所有的草山、草坡，以及集体长期固定使用的全民所有的草原，由县级人民政府登记造册，核发证书，确认所有权或者使用权。</w:t>
      </w:r>
    </w:p>
    <w:p w:rsidR="00DD6BD7" w:rsidRDefault="00F44DFD">
      <w:r>
        <w:rPr>
          <w:rFonts w:hint="eastAsia"/>
        </w:rPr>
        <w:t xml:space="preserve">　</w:t>
      </w:r>
      <w:r>
        <w:rPr>
          <w:rFonts w:ascii="黑体" w:eastAsia="黑体" w:hAnsi="黑体" w:cs="黑体" w:hint="eastAsia"/>
        </w:rPr>
        <w:t xml:space="preserve">　第八条</w:t>
      </w:r>
      <w:bookmarkStart w:id="0" w:name="_GoBack"/>
      <w:bookmarkEnd w:id="0"/>
      <w:r>
        <w:rPr>
          <w:rFonts w:ascii="黑体" w:eastAsia="黑体" w:hAnsi="黑体" w:cs="黑体" w:hint="eastAsia"/>
        </w:rPr>
        <w:t xml:space="preserve">　</w:t>
      </w:r>
      <w:r>
        <w:rPr>
          <w:rFonts w:hint="eastAsia"/>
        </w:rPr>
        <w:t>依法改变草原使用权的，必须办理草原使用权属变更登记手续，更换证书。</w:t>
      </w:r>
    </w:p>
    <w:p w:rsidR="00DD6BD7" w:rsidRDefault="00F44DFD">
      <w:r>
        <w:rPr>
          <w:rFonts w:hint="eastAsia"/>
        </w:rPr>
        <w:t xml:space="preserve">　</w:t>
      </w:r>
      <w:r>
        <w:rPr>
          <w:rFonts w:ascii="黑体" w:eastAsia="黑体" w:hAnsi="黑体" w:cs="黑体" w:hint="eastAsia"/>
        </w:rPr>
        <w:t xml:space="preserve">　第九条</w:t>
      </w:r>
      <w:r>
        <w:rPr>
          <w:rFonts w:hint="eastAsia"/>
        </w:rPr>
        <w:t xml:space="preserve">　草原的所有权和使用权受法律保护，任何单位和个</w:t>
      </w:r>
      <w:r>
        <w:rPr>
          <w:rFonts w:hint="eastAsia"/>
        </w:rPr>
        <w:lastRenderedPageBreak/>
        <w:t>人不得侵犯、买卖或者以其他形式非法转让草原。</w:t>
      </w:r>
    </w:p>
    <w:p w:rsidR="00DD6BD7" w:rsidRDefault="00F44DFD">
      <w:r>
        <w:rPr>
          <w:rFonts w:hint="eastAsia"/>
        </w:rPr>
        <w:t xml:space="preserve">　　草原使用权受到侵犯的，被侵权人可以请求县级以上人民政府畜牧部门责令侵权人停止侵权行为，赔偿损失。被侵权人也可以直接向人民法院起诉。</w:t>
      </w:r>
    </w:p>
    <w:p w:rsidR="00DD6BD7" w:rsidRDefault="00F44DFD">
      <w:r>
        <w:rPr>
          <w:rFonts w:ascii="黑体" w:eastAsia="黑体" w:hAnsi="黑体" w:cs="黑体" w:hint="eastAsia"/>
        </w:rPr>
        <w:t xml:space="preserve">　　第十条　</w:t>
      </w:r>
      <w:r>
        <w:rPr>
          <w:rFonts w:hint="eastAsia"/>
        </w:rPr>
        <w:t>依法使用草原的单位和个人，有保护、管理、建设和合理利用草原，缴纳草原管理费等义务。</w:t>
      </w:r>
    </w:p>
    <w:p w:rsidR="00DD6BD7" w:rsidRDefault="00F44DFD">
      <w:r>
        <w:rPr>
          <w:rFonts w:hint="eastAsia"/>
        </w:rPr>
        <w:t xml:space="preserve">　</w:t>
      </w:r>
      <w:r>
        <w:rPr>
          <w:rFonts w:ascii="黑体" w:eastAsia="黑体" w:hAnsi="黑体" w:cs="黑体" w:hint="eastAsia"/>
        </w:rPr>
        <w:t xml:space="preserve">　第十一条　</w:t>
      </w:r>
      <w:r>
        <w:rPr>
          <w:rFonts w:hint="eastAsia"/>
        </w:rPr>
        <w:t>草原使用权的争议，应根据原有的界限由当事人协商解决；协商不成的，按《中华人民共和国草原法》第六条的规定，分别由州、县、乡人民政府处理。</w:t>
      </w:r>
    </w:p>
    <w:p w:rsidR="00DD6BD7" w:rsidRDefault="00F44DFD">
      <w:r>
        <w:rPr>
          <w:rFonts w:hint="eastAsia"/>
        </w:rPr>
        <w:t xml:space="preserve">　　在草原使用权的争议未解决以前，双方应撤出有争议的地区，任何一方不得破坏草原和草原上的设施，不得以任何借口挑起事端。</w:t>
      </w:r>
    </w:p>
    <w:p w:rsidR="00DD6BD7" w:rsidRDefault="00DD6BD7">
      <w:pPr>
        <w:rPr>
          <w:rFonts w:ascii="黑体" w:eastAsia="黑体" w:hAnsi="黑体" w:cs="黑体"/>
        </w:rPr>
      </w:pPr>
    </w:p>
    <w:p w:rsidR="00DD6BD7" w:rsidRDefault="00F44DFD">
      <w:pPr>
        <w:jc w:val="center"/>
        <w:rPr>
          <w:rFonts w:ascii="黑体" w:eastAsia="黑体" w:hAnsi="黑体" w:cs="黑体"/>
        </w:rPr>
      </w:pPr>
      <w:r>
        <w:rPr>
          <w:rFonts w:ascii="黑体" w:eastAsia="黑体" w:hAnsi="黑体" w:cs="黑体" w:hint="eastAsia"/>
        </w:rPr>
        <w:t>第三章　草原的保护和利用</w:t>
      </w:r>
    </w:p>
    <w:p w:rsidR="00DD6BD7" w:rsidRDefault="00DD6BD7"/>
    <w:p w:rsidR="00DD6BD7" w:rsidRDefault="00F44DFD">
      <w:r>
        <w:rPr>
          <w:rFonts w:hint="eastAsia"/>
        </w:rPr>
        <w:t xml:space="preserve">　</w:t>
      </w:r>
      <w:r>
        <w:rPr>
          <w:rFonts w:ascii="黑体" w:eastAsia="黑体" w:hAnsi="黑体" w:cs="黑体" w:hint="eastAsia"/>
        </w:rPr>
        <w:t xml:space="preserve">　第十二条　</w:t>
      </w:r>
      <w:r>
        <w:rPr>
          <w:rFonts w:hint="eastAsia"/>
        </w:rPr>
        <w:t>国家和地方建设征用集体所有的草山、草坡或者使用集体长期固定使用的全民所有的草原，按照《中华人民共和国土地管理法》和省、州有关规定办理，由用地单位支付草原补偿费和安置补助费，并妥善安置牧民的生产和生活。</w:t>
      </w:r>
    </w:p>
    <w:p w:rsidR="00DD6BD7" w:rsidRDefault="00F44DFD">
      <w:r>
        <w:rPr>
          <w:rFonts w:ascii="黑体" w:eastAsia="黑体" w:hAnsi="黑体" w:cs="黑体" w:hint="eastAsia"/>
        </w:rPr>
        <w:t xml:space="preserve">　　第十三条</w:t>
      </w:r>
      <w:r>
        <w:rPr>
          <w:rFonts w:hint="eastAsia"/>
        </w:rPr>
        <w:t xml:space="preserve">　国家和地方建设临时使用草原，须经享有草原使用权单位的同意，由当地县级人民政府批准，按照《中华人民共和国土地管理法》的规定办理。使用期满，用地单位应当恢复草</w:t>
      </w:r>
      <w:r>
        <w:rPr>
          <w:rFonts w:hint="eastAsia"/>
        </w:rPr>
        <w:lastRenderedPageBreak/>
        <w:t>原植被。</w:t>
      </w:r>
    </w:p>
    <w:p w:rsidR="00DD6BD7" w:rsidRDefault="00F44DFD">
      <w:r>
        <w:rPr>
          <w:rFonts w:hint="eastAsia"/>
        </w:rPr>
        <w:t xml:space="preserve">　　临时使用草原，应按该草原前三年平均年产值（亩产草量价值和畜产品价值之和）逐年给予补偿。</w:t>
      </w:r>
    </w:p>
    <w:p w:rsidR="00DD6BD7" w:rsidRDefault="00F44DFD">
      <w:r>
        <w:rPr>
          <w:rFonts w:ascii="黑体" w:eastAsia="黑体" w:hAnsi="黑体" w:cs="黑体" w:hint="eastAsia"/>
        </w:rPr>
        <w:t xml:space="preserve">　　第十四条</w:t>
      </w:r>
      <w:r>
        <w:rPr>
          <w:rFonts w:hint="eastAsia"/>
        </w:rPr>
        <w:t xml:space="preserve">　严格保护草原植被，禁止开垦和破坏。对已开垦并造成草原沙化、碱化或者严重水土流失的必须种草还牧。</w:t>
      </w:r>
    </w:p>
    <w:p w:rsidR="00DD6BD7" w:rsidRDefault="00F44DFD">
      <w:r>
        <w:rPr>
          <w:rFonts w:hint="eastAsia"/>
        </w:rPr>
        <w:t xml:space="preserve">　</w:t>
      </w:r>
      <w:r>
        <w:rPr>
          <w:rFonts w:ascii="黑体" w:eastAsia="黑体" w:hAnsi="黑体" w:cs="黑体" w:hint="eastAsia"/>
        </w:rPr>
        <w:t xml:space="preserve">　第十五条</w:t>
      </w:r>
      <w:r>
        <w:rPr>
          <w:rFonts w:hint="eastAsia"/>
        </w:rPr>
        <w:t xml:space="preserve">　在草原上割灌木、挖药材、采金、采集野生植物或挖沙（在国家干线公路和地方道路两侧</w:t>
      </w:r>
      <w:r>
        <w:rPr>
          <w:rFonts w:hint="eastAsia"/>
        </w:rPr>
        <w:t>10</w:t>
      </w:r>
      <w:r>
        <w:rPr>
          <w:rFonts w:hint="eastAsia"/>
        </w:rPr>
        <w:t>米内采沙养路外）、拉肥土，必须经草原使用者的同意，报乡级或县级人民政府批准，在指定的范围内进行，并缴纳草原补偿费。</w:t>
      </w:r>
    </w:p>
    <w:p w:rsidR="00DD6BD7" w:rsidRDefault="00F44DFD">
      <w:r>
        <w:rPr>
          <w:rFonts w:hint="eastAsia"/>
        </w:rPr>
        <w:t xml:space="preserve">　　禁止在荒漠、半荒漠草原和沙化、水土流失地区砍挖灌木、药材及其他固沙植被。未经县级人民政府批准，不得采集草原上的珍稀野生植物。</w:t>
      </w:r>
    </w:p>
    <w:p w:rsidR="00DD6BD7" w:rsidRDefault="00F44DFD">
      <w:r>
        <w:rPr>
          <w:rFonts w:hint="eastAsia"/>
        </w:rPr>
        <w:t xml:space="preserve">　　禁止在草原上挖草皮，掘深沟。群众盖房、修房等用土、用沙，应征得草原使用者的同意，由村民委员会指定地点进行。</w:t>
      </w:r>
    </w:p>
    <w:p w:rsidR="00DD6BD7" w:rsidRDefault="00F44DFD">
      <w:r>
        <w:rPr>
          <w:rFonts w:ascii="黑体" w:eastAsia="黑体" w:hAnsi="黑体" w:cs="黑体" w:hint="eastAsia"/>
        </w:rPr>
        <w:t xml:space="preserve">　　第十六条</w:t>
      </w:r>
      <w:r>
        <w:rPr>
          <w:rFonts w:hint="eastAsia"/>
        </w:rPr>
        <w:t xml:space="preserve">　机动车辆在草原上必须按划定的道路行驶，不得随意开辟行车便道。</w:t>
      </w:r>
    </w:p>
    <w:p w:rsidR="00DD6BD7" w:rsidRDefault="00F44DFD">
      <w:r>
        <w:rPr>
          <w:rFonts w:ascii="黑体" w:eastAsia="黑体" w:hAnsi="黑体" w:cs="黑体" w:hint="eastAsia"/>
        </w:rPr>
        <w:t xml:space="preserve">　　第十七条</w:t>
      </w:r>
      <w:r>
        <w:rPr>
          <w:rFonts w:hint="eastAsia"/>
        </w:rPr>
        <w:t xml:space="preserve">　地方各级人民政府应当采取措施，保护捕食鼠虫的益鸟益兽，防治草原鼠虫害和牧草病害，灭除毒草。</w:t>
      </w:r>
    </w:p>
    <w:p w:rsidR="00DD6BD7" w:rsidRDefault="00F44DFD">
      <w:r>
        <w:rPr>
          <w:rFonts w:hint="eastAsia"/>
        </w:rPr>
        <w:t xml:space="preserve">　</w:t>
      </w:r>
      <w:r>
        <w:rPr>
          <w:rFonts w:ascii="黑体" w:eastAsia="黑体" w:hAnsi="黑体" w:cs="黑体" w:hint="eastAsia"/>
        </w:rPr>
        <w:t xml:space="preserve">　第十八条</w:t>
      </w:r>
      <w:r>
        <w:rPr>
          <w:rFonts w:hint="eastAsia"/>
        </w:rPr>
        <w:t xml:space="preserve">　保护草原生态环境，防止污染，禁止任何单位和个人向草原及水源排放有害的废水、废渣、废气。</w:t>
      </w:r>
    </w:p>
    <w:p w:rsidR="00DD6BD7" w:rsidRDefault="00F44DFD">
      <w:r>
        <w:rPr>
          <w:rFonts w:hint="eastAsia"/>
        </w:rPr>
        <w:t xml:space="preserve">　　禁止在草原使用残留期长、二次中毒的农药。</w:t>
      </w:r>
    </w:p>
    <w:p w:rsidR="00DD6BD7" w:rsidRDefault="00F44DFD">
      <w:r>
        <w:rPr>
          <w:rFonts w:hint="eastAsia"/>
        </w:rPr>
        <w:t xml:space="preserve">　</w:t>
      </w:r>
      <w:r>
        <w:rPr>
          <w:rFonts w:ascii="黑体" w:eastAsia="黑体" w:hAnsi="黑体" w:cs="黑体" w:hint="eastAsia"/>
        </w:rPr>
        <w:t xml:space="preserve">　第十九条</w:t>
      </w:r>
      <w:r>
        <w:rPr>
          <w:rFonts w:hint="eastAsia"/>
        </w:rPr>
        <w:t xml:space="preserve">　加强草原防火工作，建立防火责任制，制定草原</w:t>
      </w:r>
      <w:r>
        <w:rPr>
          <w:rFonts w:hint="eastAsia"/>
        </w:rPr>
        <w:lastRenderedPageBreak/>
        <w:t>防火制度和公约。在草原防火期（每年</w:t>
      </w:r>
      <w:r>
        <w:rPr>
          <w:rFonts w:hint="eastAsia"/>
        </w:rPr>
        <w:t>10</w:t>
      </w:r>
      <w:r>
        <w:rPr>
          <w:rFonts w:hint="eastAsia"/>
        </w:rPr>
        <w:t>月</w:t>
      </w:r>
      <w:r>
        <w:rPr>
          <w:rFonts w:hint="eastAsia"/>
        </w:rPr>
        <w:t>1</w:t>
      </w:r>
      <w:r>
        <w:rPr>
          <w:rFonts w:hint="eastAsia"/>
        </w:rPr>
        <w:t>日至翌年</w:t>
      </w:r>
      <w:r>
        <w:rPr>
          <w:rFonts w:hint="eastAsia"/>
        </w:rPr>
        <w:t>4</w:t>
      </w:r>
      <w:r>
        <w:rPr>
          <w:rFonts w:hint="eastAsia"/>
        </w:rPr>
        <w:t>月</w:t>
      </w:r>
      <w:r>
        <w:rPr>
          <w:rFonts w:hint="eastAsia"/>
        </w:rPr>
        <w:t>30</w:t>
      </w:r>
      <w:r>
        <w:rPr>
          <w:rFonts w:hint="eastAsia"/>
        </w:rPr>
        <w:t>日内），应当采取安全措施，严格管理。</w:t>
      </w:r>
    </w:p>
    <w:p w:rsidR="00DD6BD7" w:rsidRDefault="00F44DFD">
      <w:r>
        <w:rPr>
          <w:rFonts w:hint="eastAsia"/>
        </w:rPr>
        <w:t xml:space="preserve">　　消除有毒有害植物，更新植被或者防治疫病污染，需要放火烧草时，必须报请县畜牧部门批准后，方可进行。</w:t>
      </w:r>
    </w:p>
    <w:p w:rsidR="00DD6BD7" w:rsidRDefault="00F44DFD">
      <w:r>
        <w:rPr>
          <w:rFonts w:ascii="黑体" w:eastAsia="黑体" w:hAnsi="黑体" w:cs="黑体" w:hint="eastAsia"/>
        </w:rPr>
        <w:t xml:space="preserve">　　第二十条</w:t>
      </w:r>
      <w:r>
        <w:rPr>
          <w:rFonts w:hint="eastAsia"/>
        </w:rPr>
        <w:t xml:space="preserve">　国家资助、集体和个人集资建设的草原设施，应固定给有草原使用权的单位和个人使用，由其负责管理维护。</w:t>
      </w:r>
    </w:p>
    <w:p w:rsidR="00DD6BD7" w:rsidRDefault="00F44DFD">
      <w:r>
        <w:rPr>
          <w:rFonts w:hint="eastAsia"/>
        </w:rPr>
        <w:t xml:space="preserve">　　任何单位和个人不得无偿平调、侵占和破坏草原设施。</w:t>
      </w:r>
    </w:p>
    <w:p w:rsidR="00DD6BD7" w:rsidRDefault="00F44DFD">
      <w:r>
        <w:rPr>
          <w:rFonts w:ascii="黑体" w:eastAsia="黑体" w:hAnsi="黑体" w:cs="黑体" w:hint="eastAsia"/>
        </w:rPr>
        <w:t xml:space="preserve">　　第二十一条</w:t>
      </w:r>
      <w:r>
        <w:rPr>
          <w:rFonts w:hint="eastAsia"/>
        </w:rPr>
        <w:t xml:space="preserve">　县畜牧部门对辖区内的草原应根据不同类型和年产草量，确定合理的载畜量，保持畜草平衡。</w:t>
      </w:r>
    </w:p>
    <w:p w:rsidR="00DD6BD7" w:rsidRDefault="00DD6BD7"/>
    <w:p w:rsidR="00DD6BD7" w:rsidRDefault="00F44DFD">
      <w:pPr>
        <w:jc w:val="center"/>
        <w:rPr>
          <w:rFonts w:ascii="黑体" w:eastAsia="黑体" w:hAnsi="黑体" w:cs="黑体"/>
        </w:rPr>
      </w:pPr>
      <w:r>
        <w:rPr>
          <w:rFonts w:ascii="黑体" w:eastAsia="黑体" w:hAnsi="黑体" w:cs="黑体" w:hint="eastAsia"/>
        </w:rPr>
        <w:t>第四章　奖励与处罚</w:t>
      </w:r>
    </w:p>
    <w:p w:rsidR="00DD6BD7" w:rsidRDefault="00DD6BD7"/>
    <w:p w:rsidR="00DD6BD7" w:rsidRDefault="00F44DFD">
      <w:r>
        <w:rPr>
          <w:rFonts w:ascii="黑体" w:eastAsia="黑体" w:hAnsi="黑体" w:cs="黑体" w:hint="eastAsia"/>
        </w:rPr>
        <w:t xml:space="preserve">　　第二十二条</w:t>
      </w:r>
      <w:r>
        <w:rPr>
          <w:rFonts w:hint="eastAsia"/>
        </w:rPr>
        <w:t xml:space="preserve">　认真贯彻执行《中华人民共和国草原法》和本条例，在保护、管理和建设草原、发展草原畜牧业等方面成绩显著的单位和个人，由各级人民政府给予表彰和奖励。</w:t>
      </w:r>
    </w:p>
    <w:p w:rsidR="00DD6BD7" w:rsidRDefault="00F44DFD">
      <w:r>
        <w:rPr>
          <w:rFonts w:ascii="黑体" w:eastAsia="黑体" w:hAnsi="黑体" w:cs="黑体" w:hint="eastAsia"/>
        </w:rPr>
        <w:t xml:space="preserve">　　第二十三条</w:t>
      </w:r>
      <w:r>
        <w:rPr>
          <w:rFonts w:hint="eastAsia"/>
        </w:rPr>
        <w:t xml:space="preserve">　对违反本条例，有下列行为之一者，由县级人民政府畜牧部门或者乡人民政府给予处罚。</w:t>
      </w:r>
    </w:p>
    <w:p w:rsidR="00DD6BD7" w:rsidRDefault="00F44DFD">
      <w:r>
        <w:rPr>
          <w:rFonts w:hint="eastAsia"/>
        </w:rPr>
        <w:t xml:space="preserve">　　（一）未经批准开垦草原的，责令停止开垦，恢复植被，处以开垦亩数年产值</w:t>
      </w:r>
      <w:r>
        <w:rPr>
          <w:rFonts w:hint="eastAsia"/>
        </w:rPr>
        <w:t>10</w:t>
      </w:r>
      <w:r>
        <w:rPr>
          <w:rFonts w:hint="eastAsia"/>
        </w:rPr>
        <w:t>倍的罚款。</w:t>
      </w:r>
    </w:p>
    <w:p w:rsidR="00DD6BD7" w:rsidRDefault="00F44DFD">
      <w:r>
        <w:rPr>
          <w:rFonts w:hint="eastAsia"/>
        </w:rPr>
        <w:t xml:space="preserve">　　（二）抢牧滥牧的，立即退出草场，并依法赔偿损失。</w:t>
      </w:r>
    </w:p>
    <w:p w:rsidR="00DD6BD7" w:rsidRDefault="00F44DFD">
      <w:r>
        <w:rPr>
          <w:rFonts w:hint="eastAsia"/>
        </w:rPr>
        <w:t xml:space="preserve">　　（三）破坏草原，或者砍挖固沙植物和其他野生植物、采土等，责令恢复植被，赔偿损失，并处以</w:t>
      </w:r>
      <w:r>
        <w:rPr>
          <w:rFonts w:hint="eastAsia"/>
        </w:rPr>
        <w:t>50</w:t>
      </w:r>
      <w:r>
        <w:rPr>
          <w:rFonts w:hint="eastAsia"/>
        </w:rPr>
        <w:t>～</w:t>
      </w:r>
      <w:r>
        <w:rPr>
          <w:rFonts w:hint="eastAsia"/>
        </w:rPr>
        <w:t>200</w:t>
      </w:r>
      <w:r>
        <w:rPr>
          <w:rFonts w:hint="eastAsia"/>
        </w:rPr>
        <w:t>元的罚款。</w:t>
      </w:r>
    </w:p>
    <w:p w:rsidR="00DD6BD7" w:rsidRDefault="00F44DFD">
      <w:r>
        <w:rPr>
          <w:rFonts w:hint="eastAsia"/>
        </w:rPr>
        <w:lastRenderedPageBreak/>
        <w:t xml:space="preserve">　　（四）破坏或者毁坏草原设施的，除赔偿损失外，处以</w:t>
      </w:r>
      <w:r>
        <w:rPr>
          <w:rFonts w:hint="eastAsia"/>
        </w:rPr>
        <w:t>50</w:t>
      </w:r>
      <w:r>
        <w:rPr>
          <w:rFonts w:hint="eastAsia"/>
        </w:rPr>
        <w:t>～</w:t>
      </w:r>
      <w:r>
        <w:rPr>
          <w:rFonts w:hint="eastAsia"/>
        </w:rPr>
        <w:t>500</w:t>
      </w:r>
      <w:r>
        <w:rPr>
          <w:rFonts w:hint="eastAsia"/>
        </w:rPr>
        <w:t>元的罚款。</w:t>
      </w:r>
    </w:p>
    <w:p w:rsidR="00DD6BD7" w:rsidRDefault="00F44DFD">
      <w:r>
        <w:rPr>
          <w:rFonts w:ascii="黑体" w:eastAsia="黑体" w:hAnsi="黑体" w:cs="黑体" w:hint="eastAsia"/>
        </w:rPr>
        <w:t xml:space="preserve">　　第二十四条</w:t>
      </w:r>
      <w:r>
        <w:rPr>
          <w:rFonts w:hint="eastAsia"/>
        </w:rPr>
        <w:t xml:space="preserve">　买卖或者以其他形式非法转让草原的，由县土地管理部门协助县畜牧部门处理，没收其非法所得，并对双方当事人处以非法所得</w:t>
      </w:r>
      <w:r>
        <w:rPr>
          <w:rFonts w:hint="eastAsia"/>
        </w:rPr>
        <w:t>50</w:t>
      </w:r>
      <w:r>
        <w:rPr>
          <w:rFonts w:hint="eastAsia"/>
        </w:rPr>
        <w:t>～</w:t>
      </w:r>
      <w:r>
        <w:rPr>
          <w:rFonts w:hint="eastAsia"/>
        </w:rPr>
        <w:t>100</w:t>
      </w:r>
      <w:r>
        <w:rPr>
          <w:rFonts w:hint="eastAsia"/>
        </w:rPr>
        <w:t>％的罚款，情节严重的，由县级人民政府收回草原使用权。</w:t>
      </w:r>
    </w:p>
    <w:p w:rsidR="00DD6BD7" w:rsidRDefault="00F44DFD">
      <w:r>
        <w:rPr>
          <w:rFonts w:ascii="黑体" w:eastAsia="黑体" w:hAnsi="黑体" w:cs="黑体" w:hint="eastAsia"/>
        </w:rPr>
        <w:t xml:space="preserve">　　第二十五条</w:t>
      </w:r>
      <w:r>
        <w:rPr>
          <w:rFonts w:hint="eastAsia"/>
        </w:rPr>
        <w:t xml:space="preserve">　对非法占用草原的，由县畜牧部门责令限期退还，赔偿损失，并处以每亩</w:t>
      </w:r>
      <w:r>
        <w:rPr>
          <w:rFonts w:hint="eastAsia"/>
        </w:rPr>
        <w:t>50</w:t>
      </w:r>
      <w:r>
        <w:rPr>
          <w:rFonts w:hint="eastAsia"/>
        </w:rPr>
        <w:t>～</w:t>
      </w:r>
      <w:r>
        <w:rPr>
          <w:rFonts w:hint="eastAsia"/>
        </w:rPr>
        <w:t>200</w:t>
      </w:r>
      <w:r>
        <w:rPr>
          <w:rFonts w:hint="eastAsia"/>
        </w:rPr>
        <w:t>元的罚款。</w:t>
      </w:r>
    </w:p>
    <w:p w:rsidR="00DD6BD7" w:rsidRDefault="00F44DFD">
      <w:r>
        <w:rPr>
          <w:rFonts w:ascii="黑体" w:eastAsia="黑体" w:hAnsi="黑体" w:cs="黑体" w:hint="eastAsia"/>
        </w:rPr>
        <w:t xml:space="preserve">　　第二十六条　</w:t>
      </w:r>
      <w:r>
        <w:rPr>
          <w:rFonts w:hint="eastAsia"/>
        </w:rPr>
        <w:t>对侵犯草原使用权，引起草原纠纷，造成财产损失的，责令赔偿损失，可以并处罚款；造成人身伤亡，触犯刑律的，由司法机关依法处理。</w:t>
      </w:r>
    </w:p>
    <w:p w:rsidR="00DD6BD7" w:rsidRDefault="00F44DFD">
      <w:r>
        <w:rPr>
          <w:rFonts w:hint="eastAsia"/>
        </w:rPr>
        <w:t xml:space="preserve">　</w:t>
      </w:r>
      <w:r>
        <w:rPr>
          <w:rFonts w:ascii="黑体" w:eastAsia="黑体" w:hAnsi="黑体" w:cs="黑体" w:hint="eastAsia"/>
        </w:rPr>
        <w:t xml:space="preserve">　第二十七条　</w:t>
      </w:r>
      <w:r>
        <w:rPr>
          <w:rFonts w:hint="eastAsia"/>
        </w:rPr>
        <w:t>依照本条例规定收取的罚款，上缴当地财政，用于草原建设和管理。</w:t>
      </w:r>
    </w:p>
    <w:p w:rsidR="00DD6BD7" w:rsidRDefault="00F44DFD">
      <w:r>
        <w:rPr>
          <w:rFonts w:ascii="黑体" w:eastAsia="黑体" w:hAnsi="黑体" w:cs="黑体" w:hint="eastAsia"/>
        </w:rPr>
        <w:t xml:space="preserve">　　第二十八条</w:t>
      </w:r>
      <w:r>
        <w:rPr>
          <w:rFonts w:hint="eastAsia"/>
        </w:rPr>
        <w:t xml:space="preserve">　当事人对畜牧部门或者乡人民政府作出的行政处罚决定不服的，可在接到行政处罚决定通知之日起</w:t>
      </w:r>
      <w:r>
        <w:rPr>
          <w:rFonts w:hint="eastAsia"/>
        </w:rPr>
        <w:t>30</w:t>
      </w:r>
      <w:r>
        <w:rPr>
          <w:rFonts w:hint="eastAsia"/>
        </w:rPr>
        <w:t>日内向人民法院起诉；期满不起诉又不履行的，由作出行政处罚决定的部门申请人民法院强制执行。</w:t>
      </w:r>
    </w:p>
    <w:p w:rsidR="00DD6BD7" w:rsidRDefault="00F44DFD">
      <w:r>
        <w:rPr>
          <w:rFonts w:hint="eastAsia"/>
        </w:rPr>
        <w:t xml:space="preserve">　</w:t>
      </w:r>
      <w:r>
        <w:rPr>
          <w:rFonts w:ascii="黑体" w:eastAsia="黑体" w:hAnsi="黑体" w:cs="黑体" w:hint="eastAsia"/>
        </w:rPr>
        <w:t xml:space="preserve">　第二十九条</w:t>
      </w:r>
      <w:r>
        <w:rPr>
          <w:rFonts w:hint="eastAsia"/>
        </w:rPr>
        <w:t xml:space="preserve">　国家工作人员违反本条例的，由所在单位或者上级主管机关视其情节轻重，给予行政处分，触犯刑律的，由司法机关依法处理。</w:t>
      </w:r>
    </w:p>
    <w:p w:rsidR="00DD6BD7" w:rsidRDefault="00DD6BD7"/>
    <w:p w:rsidR="00DD6BD7" w:rsidRDefault="00F44DFD">
      <w:pPr>
        <w:jc w:val="center"/>
        <w:rPr>
          <w:rFonts w:ascii="黑体" w:eastAsia="黑体" w:hAnsi="黑体" w:cs="黑体"/>
        </w:rPr>
      </w:pPr>
      <w:r>
        <w:rPr>
          <w:rFonts w:ascii="黑体" w:eastAsia="黑体" w:hAnsi="黑体" w:cs="黑体" w:hint="eastAsia"/>
        </w:rPr>
        <w:t>第五章　附则</w:t>
      </w:r>
    </w:p>
    <w:p w:rsidR="00DD6BD7" w:rsidRDefault="00DD6BD7"/>
    <w:p w:rsidR="00DD6BD7" w:rsidRDefault="00F44DFD">
      <w:r>
        <w:rPr>
          <w:rFonts w:ascii="黑体" w:eastAsia="黑体" w:hAnsi="黑体" w:cs="黑体" w:hint="eastAsia"/>
        </w:rPr>
        <w:t xml:space="preserve">　　第三十条　</w:t>
      </w:r>
      <w:r>
        <w:rPr>
          <w:rFonts w:hint="eastAsia"/>
        </w:rPr>
        <w:t>本条例的具体应用问题由州人民政府负责解释。</w:t>
      </w:r>
    </w:p>
    <w:p w:rsidR="00DD6BD7" w:rsidRDefault="00F44DFD">
      <w:r>
        <w:rPr>
          <w:rFonts w:ascii="黑体" w:eastAsia="黑体" w:hAnsi="黑体" w:cs="黑体" w:hint="eastAsia"/>
        </w:rPr>
        <w:t xml:space="preserve">　　第三十一条</w:t>
      </w:r>
      <w:r>
        <w:rPr>
          <w:rFonts w:hint="eastAsia"/>
        </w:rPr>
        <w:t xml:space="preserve">　本条例自</w:t>
      </w:r>
      <w:r>
        <w:rPr>
          <w:rFonts w:hint="eastAsia"/>
        </w:rPr>
        <w:t>1989</w:t>
      </w:r>
      <w:r>
        <w:rPr>
          <w:rFonts w:hint="eastAsia"/>
        </w:rPr>
        <w:t>年</w:t>
      </w:r>
      <w:r>
        <w:rPr>
          <w:rFonts w:hint="eastAsia"/>
        </w:rPr>
        <w:t>1</w:t>
      </w:r>
      <w:r>
        <w:rPr>
          <w:rFonts w:hint="eastAsia"/>
        </w:rPr>
        <w:t>月</w:t>
      </w:r>
      <w:r>
        <w:rPr>
          <w:rFonts w:hint="eastAsia"/>
        </w:rPr>
        <w:t>1</w:t>
      </w:r>
      <w:r>
        <w:rPr>
          <w:rFonts w:hint="eastAsia"/>
        </w:rPr>
        <w:t>日起施行。</w:t>
      </w:r>
    </w:p>
    <w:sectPr w:rsidR="00DD6BD7" w:rsidSect="00D94B8D">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1C5" w:rsidRDefault="00A121C5" w:rsidP="00D94B8D">
      <w:r>
        <w:separator/>
      </w:r>
    </w:p>
  </w:endnote>
  <w:endnote w:type="continuationSeparator" w:id="0">
    <w:p w:rsidR="00A121C5" w:rsidRDefault="00A121C5" w:rsidP="00D9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17157"/>
      <w:docPartObj>
        <w:docPartGallery w:val="Page Numbers (Bottom of Page)"/>
        <w:docPartUnique/>
      </w:docPartObj>
    </w:sdtPr>
    <w:sdtEndPr>
      <w:rPr>
        <w:rFonts w:asciiTheme="minorEastAsia" w:eastAsiaTheme="minorEastAsia" w:hAnsiTheme="minorEastAsia"/>
        <w:sz w:val="28"/>
        <w:szCs w:val="28"/>
      </w:rPr>
    </w:sdtEndPr>
    <w:sdtContent>
      <w:p w:rsidR="00D94B8D" w:rsidRPr="00166714" w:rsidRDefault="00D94B8D">
        <w:pPr>
          <w:pStyle w:val="a4"/>
          <w:rPr>
            <w:rFonts w:asciiTheme="minorEastAsia" w:eastAsiaTheme="minorEastAsia" w:hAnsiTheme="minorEastAsia"/>
            <w:sz w:val="28"/>
            <w:szCs w:val="28"/>
          </w:rPr>
        </w:pPr>
        <w:r w:rsidRPr="00166714">
          <w:rPr>
            <w:rFonts w:asciiTheme="minorEastAsia" w:eastAsiaTheme="minorEastAsia" w:hAnsiTheme="minorEastAsia" w:hint="eastAsia"/>
            <w:sz w:val="28"/>
            <w:szCs w:val="28"/>
          </w:rPr>
          <w:t xml:space="preserve">　</w:t>
        </w:r>
        <w:r w:rsidRPr="00166714">
          <w:rPr>
            <w:rFonts w:asciiTheme="minorEastAsia" w:eastAsiaTheme="minorEastAsia" w:hAnsiTheme="minorEastAsia"/>
            <w:sz w:val="28"/>
            <w:szCs w:val="28"/>
          </w:rPr>
          <w:fldChar w:fldCharType="begin"/>
        </w:r>
        <w:r w:rsidRPr="00166714">
          <w:rPr>
            <w:rFonts w:asciiTheme="minorEastAsia" w:eastAsiaTheme="minorEastAsia" w:hAnsiTheme="minorEastAsia"/>
            <w:sz w:val="28"/>
            <w:szCs w:val="28"/>
          </w:rPr>
          <w:instrText>PAGE   \* MERGEFORMAT</w:instrText>
        </w:r>
        <w:r w:rsidRPr="00166714">
          <w:rPr>
            <w:rFonts w:asciiTheme="minorEastAsia" w:eastAsiaTheme="minorEastAsia" w:hAnsiTheme="minorEastAsia"/>
            <w:sz w:val="28"/>
            <w:szCs w:val="28"/>
          </w:rPr>
          <w:fldChar w:fldCharType="separate"/>
        </w:r>
        <w:r w:rsidR="00166714" w:rsidRPr="00166714">
          <w:rPr>
            <w:rFonts w:asciiTheme="minorEastAsia" w:eastAsiaTheme="minorEastAsia" w:hAnsiTheme="minorEastAsia"/>
            <w:noProof/>
            <w:sz w:val="28"/>
            <w:szCs w:val="28"/>
            <w:lang w:val="zh-CN"/>
          </w:rPr>
          <w:t>-</w:t>
        </w:r>
        <w:r w:rsidR="00166714">
          <w:rPr>
            <w:rFonts w:asciiTheme="minorEastAsia" w:eastAsiaTheme="minorEastAsia" w:hAnsiTheme="minorEastAsia"/>
            <w:noProof/>
            <w:sz w:val="28"/>
            <w:szCs w:val="28"/>
          </w:rPr>
          <w:t xml:space="preserve"> 2 -</w:t>
        </w:r>
        <w:r w:rsidRPr="00166714">
          <w:rPr>
            <w:rFonts w:asciiTheme="minorEastAsia" w:eastAsiaTheme="minorEastAsia" w:hAnsiTheme="minorEastAsia"/>
            <w:sz w:val="28"/>
            <w:szCs w:val="28"/>
          </w:rPr>
          <w:fldChar w:fldCharType="end"/>
        </w:r>
      </w:p>
    </w:sdtContent>
  </w:sdt>
  <w:p w:rsidR="00D94B8D" w:rsidRDefault="00D94B8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112891"/>
      <w:docPartObj>
        <w:docPartGallery w:val="Page Numbers (Bottom of Page)"/>
        <w:docPartUnique/>
      </w:docPartObj>
    </w:sdtPr>
    <w:sdtEndPr>
      <w:rPr>
        <w:rFonts w:asciiTheme="minorEastAsia" w:eastAsiaTheme="minorEastAsia" w:hAnsiTheme="minorEastAsia"/>
        <w:sz w:val="28"/>
        <w:szCs w:val="28"/>
      </w:rPr>
    </w:sdtEndPr>
    <w:sdtContent>
      <w:p w:rsidR="00D94B8D" w:rsidRPr="00166714" w:rsidRDefault="00D94B8D" w:rsidP="00D94B8D">
        <w:pPr>
          <w:pStyle w:val="a4"/>
          <w:ind w:right="360"/>
          <w:jc w:val="right"/>
          <w:rPr>
            <w:rFonts w:asciiTheme="minorEastAsia" w:eastAsiaTheme="minorEastAsia" w:hAnsiTheme="minorEastAsia"/>
            <w:sz w:val="28"/>
            <w:szCs w:val="28"/>
          </w:rPr>
        </w:pPr>
        <w:r w:rsidRPr="00166714">
          <w:rPr>
            <w:rFonts w:asciiTheme="minorEastAsia" w:eastAsiaTheme="minorEastAsia" w:hAnsiTheme="minorEastAsia"/>
            <w:sz w:val="28"/>
            <w:szCs w:val="28"/>
          </w:rPr>
          <w:fldChar w:fldCharType="begin"/>
        </w:r>
        <w:r w:rsidRPr="00166714">
          <w:rPr>
            <w:rFonts w:asciiTheme="minorEastAsia" w:eastAsiaTheme="minorEastAsia" w:hAnsiTheme="minorEastAsia"/>
            <w:sz w:val="28"/>
            <w:szCs w:val="28"/>
          </w:rPr>
          <w:instrText>PAGE   \* MERGEFORMAT</w:instrText>
        </w:r>
        <w:r w:rsidRPr="00166714">
          <w:rPr>
            <w:rFonts w:asciiTheme="minorEastAsia" w:eastAsiaTheme="minorEastAsia" w:hAnsiTheme="minorEastAsia"/>
            <w:sz w:val="28"/>
            <w:szCs w:val="28"/>
          </w:rPr>
          <w:fldChar w:fldCharType="separate"/>
        </w:r>
        <w:r w:rsidR="00166714" w:rsidRPr="00166714">
          <w:rPr>
            <w:rFonts w:asciiTheme="minorEastAsia" w:eastAsiaTheme="minorEastAsia" w:hAnsiTheme="minorEastAsia"/>
            <w:noProof/>
            <w:sz w:val="28"/>
            <w:szCs w:val="28"/>
            <w:lang w:val="zh-CN"/>
          </w:rPr>
          <w:t>-</w:t>
        </w:r>
        <w:r w:rsidR="00166714">
          <w:rPr>
            <w:rFonts w:asciiTheme="minorEastAsia" w:eastAsiaTheme="minorEastAsia" w:hAnsiTheme="minorEastAsia"/>
            <w:noProof/>
            <w:sz w:val="28"/>
            <w:szCs w:val="28"/>
          </w:rPr>
          <w:t xml:space="preserve"> 3 -</w:t>
        </w:r>
        <w:r w:rsidRPr="00166714">
          <w:rPr>
            <w:rFonts w:asciiTheme="minorEastAsia" w:eastAsiaTheme="minorEastAsia" w:hAnsiTheme="minorEastAsia"/>
            <w:sz w:val="28"/>
            <w:szCs w:val="28"/>
          </w:rPr>
          <w:fldChar w:fldCharType="end"/>
        </w:r>
        <w:r w:rsidRPr="00166714">
          <w:rPr>
            <w:rFonts w:asciiTheme="minorEastAsia" w:eastAsiaTheme="minorEastAsia" w:hAnsiTheme="minorEastAsia" w:hint="eastAsia"/>
            <w:sz w:val="28"/>
            <w:szCs w:val="28"/>
          </w:rPr>
          <w:t xml:space="preserve">　</w:t>
        </w:r>
      </w:p>
    </w:sdtContent>
  </w:sdt>
  <w:p w:rsidR="00D94B8D" w:rsidRDefault="00D94B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1C5" w:rsidRDefault="00A121C5" w:rsidP="00D94B8D">
      <w:r>
        <w:separator/>
      </w:r>
    </w:p>
  </w:footnote>
  <w:footnote w:type="continuationSeparator" w:id="0">
    <w:p w:rsidR="00A121C5" w:rsidRDefault="00A121C5" w:rsidP="00D94B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74"/>
    <w:rsid w:val="00166714"/>
    <w:rsid w:val="00A121C5"/>
    <w:rsid w:val="00C62EA5"/>
    <w:rsid w:val="00D94B8D"/>
    <w:rsid w:val="00DD6BD7"/>
    <w:rsid w:val="00ED1974"/>
    <w:rsid w:val="00F44DFD"/>
    <w:rsid w:val="19836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A6A70B-AF7A-4978-9E63-87FB36A0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94B8D"/>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D94B8D"/>
    <w:rPr>
      <w:kern w:val="2"/>
      <w:sz w:val="18"/>
      <w:szCs w:val="18"/>
    </w:rPr>
  </w:style>
  <w:style w:type="paragraph" w:styleId="a4">
    <w:name w:val="footer"/>
    <w:basedOn w:val="a"/>
    <w:link w:val="Char0"/>
    <w:uiPriority w:val="99"/>
    <w:rsid w:val="00D94B8D"/>
    <w:pPr>
      <w:tabs>
        <w:tab w:val="center" w:pos="4153"/>
        <w:tab w:val="right" w:pos="8306"/>
      </w:tabs>
      <w:snapToGrid w:val="0"/>
      <w:jc w:val="left"/>
    </w:pPr>
    <w:rPr>
      <w:sz w:val="18"/>
    </w:rPr>
  </w:style>
  <w:style w:type="character" w:customStyle="1" w:styleId="Char0">
    <w:name w:val="页脚 Char"/>
    <w:basedOn w:val="a0"/>
    <w:link w:val="a4"/>
    <w:uiPriority w:val="99"/>
    <w:rsid w:val="00D94B8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425</Words>
  <Characters>2423</Characters>
  <Application>Microsoft Office Word</Application>
  <DocSecurity>0</DocSecurity>
  <Lines>20</Lines>
  <Paragraphs>5</Paragraphs>
  <ScaleCrop>false</ScaleCrop>
  <Company>qhrd</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2017-02-13T12:40:00Z</dcterms:created>
  <dcterms:modified xsi:type="dcterms:W3CDTF">2017-02-14T01:02:00Z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