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463" w:rsidRDefault="00F34463"/>
    <w:p w:rsidR="00F34463" w:rsidRDefault="00F34463"/>
    <w:p w:rsidR="00F34463" w:rsidRDefault="003C3423">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玉树藏族自治州施行</w:t>
      </w:r>
    </w:p>
    <w:p w:rsidR="00F34463" w:rsidRDefault="003C3423">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《中华人民共和国婚姻法》的补充规定</w:t>
      </w:r>
    </w:p>
    <w:p w:rsidR="00F34463" w:rsidRDefault="00F34463"/>
    <w:p w:rsidR="00F34463" w:rsidRDefault="003C3423">
      <w:pPr>
        <w:ind w:left="638" w:rightChars="203" w:right="641" w:hangingChars="202" w:hanging="638"/>
      </w:pPr>
      <w:r>
        <w:rPr>
          <w:rFonts w:hint="eastAsia"/>
        </w:rPr>
        <w:t xml:space="preserve">　　</w:t>
      </w:r>
      <w:r>
        <w:rPr>
          <w:rFonts w:ascii="楷体_GB2312" w:eastAsia="楷体_GB2312" w:hAnsi="楷体_GB2312" w:cs="楷体_GB2312" w:hint="eastAsia"/>
        </w:rPr>
        <w:t>（</w:t>
      </w:r>
      <w:r>
        <w:rPr>
          <w:rFonts w:ascii="楷体_GB2312" w:eastAsia="楷体_GB2312" w:hAnsi="楷体_GB2312" w:cs="楷体_GB2312" w:hint="eastAsia"/>
        </w:rPr>
        <w:t>1986</w:t>
      </w:r>
      <w:r>
        <w:rPr>
          <w:rFonts w:ascii="楷体_GB2312" w:eastAsia="楷体_GB2312" w:hAnsi="楷体_GB2312" w:cs="楷体_GB2312" w:hint="eastAsia"/>
        </w:rPr>
        <w:t>年</w:t>
      </w:r>
      <w:r>
        <w:rPr>
          <w:rFonts w:ascii="楷体_GB2312" w:eastAsia="楷体_GB2312" w:hAnsi="楷体_GB2312" w:cs="楷体_GB2312" w:hint="eastAsia"/>
        </w:rPr>
        <w:t>10</w:t>
      </w:r>
      <w:r>
        <w:rPr>
          <w:rFonts w:ascii="楷体_GB2312" w:eastAsia="楷体_GB2312" w:hAnsi="楷体_GB2312" w:cs="楷体_GB2312" w:hint="eastAsia"/>
        </w:rPr>
        <w:t>月</w:t>
      </w:r>
      <w:r>
        <w:rPr>
          <w:rFonts w:ascii="楷体_GB2312" w:eastAsia="楷体_GB2312" w:hAnsi="楷体_GB2312" w:cs="楷体_GB2312" w:hint="eastAsia"/>
        </w:rPr>
        <w:t>30</w:t>
      </w:r>
      <w:r>
        <w:rPr>
          <w:rFonts w:ascii="楷体_GB2312" w:eastAsia="楷体_GB2312" w:hAnsi="楷体_GB2312" w:cs="楷体_GB2312" w:hint="eastAsia"/>
        </w:rPr>
        <w:t>日玉树藏族自治州第七届人民代表大会常务委员会第三次会议通过</w:t>
      </w:r>
      <w:r>
        <w:rPr>
          <w:rFonts w:ascii="楷体_GB2312" w:eastAsia="楷体_GB2312" w:hAnsi="楷体_GB2312" w:cs="楷体_GB2312" w:hint="eastAsia"/>
        </w:rPr>
        <w:t xml:space="preserve">　</w:t>
      </w:r>
      <w:r>
        <w:rPr>
          <w:rFonts w:ascii="楷体_GB2312" w:eastAsia="楷体_GB2312" w:hAnsi="楷体_GB2312" w:cs="楷体_GB2312" w:hint="eastAsia"/>
        </w:rPr>
        <w:t>1987</w:t>
      </w:r>
      <w:r>
        <w:rPr>
          <w:rFonts w:ascii="楷体_GB2312" w:eastAsia="楷体_GB2312" w:hAnsi="楷体_GB2312" w:cs="楷体_GB2312" w:hint="eastAsia"/>
        </w:rPr>
        <w:t>年</w:t>
      </w:r>
      <w:r>
        <w:rPr>
          <w:rFonts w:ascii="楷体_GB2312" w:eastAsia="楷体_GB2312" w:hAnsi="楷体_GB2312" w:cs="楷体_GB2312" w:hint="eastAsia"/>
        </w:rPr>
        <w:t>7</w:t>
      </w:r>
      <w:r>
        <w:rPr>
          <w:rFonts w:ascii="楷体_GB2312" w:eastAsia="楷体_GB2312" w:hAnsi="楷体_GB2312" w:cs="楷体_GB2312" w:hint="eastAsia"/>
        </w:rPr>
        <w:t>月</w:t>
      </w:r>
      <w:r>
        <w:rPr>
          <w:rFonts w:ascii="楷体_GB2312" w:eastAsia="楷体_GB2312" w:hAnsi="楷体_GB2312" w:cs="楷体_GB2312" w:hint="eastAsia"/>
        </w:rPr>
        <w:t>18</w:t>
      </w:r>
      <w:r>
        <w:rPr>
          <w:rFonts w:ascii="楷体_GB2312" w:eastAsia="楷体_GB2312" w:hAnsi="楷体_GB2312" w:cs="楷体_GB2312" w:hint="eastAsia"/>
        </w:rPr>
        <w:t>日青海省第六届人民代表大会常务委员会第二十七次会议批准）</w:t>
      </w:r>
    </w:p>
    <w:p w:rsidR="00F34463" w:rsidRDefault="00F34463"/>
    <w:p w:rsidR="00F34463" w:rsidRDefault="003C3423">
      <w:r>
        <w:rPr>
          <w:rFonts w:hint="eastAsia"/>
        </w:rPr>
        <w:t xml:space="preserve">　　</w:t>
      </w:r>
      <w:r>
        <w:rPr>
          <w:rFonts w:ascii="黑体" w:eastAsia="黑体" w:hAnsi="黑体" w:cs="黑体" w:hint="eastAsia"/>
        </w:rPr>
        <w:t>第一条</w:t>
      </w:r>
      <w:r>
        <w:rPr>
          <w:rFonts w:hint="eastAsia"/>
        </w:rPr>
        <w:t xml:space="preserve">　根据《中华人民共和国婚姻法》第三十六条规定，结合本州少数民族婚姻家庭的实际情况，制定本补充规定。</w:t>
      </w:r>
    </w:p>
    <w:p w:rsidR="00F34463" w:rsidRDefault="003C3423">
      <w:r>
        <w:rPr>
          <w:rFonts w:hint="eastAsia"/>
        </w:rPr>
        <w:t xml:space="preserve">　</w:t>
      </w:r>
      <w:r>
        <w:rPr>
          <w:rFonts w:ascii="黑体" w:eastAsia="黑体" w:hAnsi="黑体" w:cs="黑体" w:hint="eastAsia"/>
        </w:rPr>
        <w:t xml:space="preserve">　第二条</w:t>
      </w:r>
      <w:r>
        <w:rPr>
          <w:rFonts w:hint="eastAsia"/>
        </w:rPr>
        <w:t xml:space="preserve">　实行男女婚姻自主。禁止利用宗教、宗族或者其他形式干涉婚姻自由。</w:t>
      </w:r>
    </w:p>
    <w:p w:rsidR="00F34463" w:rsidRDefault="003C3423">
      <w:r>
        <w:rPr>
          <w:rFonts w:hint="eastAsia"/>
        </w:rPr>
        <w:t xml:space="preserve">　　</w:t>
      </w:r>
      <w:r>
        <w:rPr>
          <w:rFonts w:ascii="黑体" w:eastAsia="黑体" w:hAnsi="黑体" w:cs="黑体" w:hint="eastAsia"/>
        </w:rPr>
        <w:t xml:space="preserve">第三条　</w:t>
      </w:r>
      <w:r>
        <w:rPr>
          <w:rFonts w:hint="eastAsia"/>
        </w:rPr>
        <w:t>实行一夫一妻制，禁止一妻多夫、一夫多妻。</w:t>
      </w:r>
    </w:p>
    <w:p w:rsidR="00F34463" w:rsidRDefault="003C3423">
      <w:r>
        <w:rPr>
          <w:rFonts w:hint="eastAsia"/>
        </w:rPr>
        <w:t xml:space="preserve">　　</w:t>
      </w:r>
      <w:r>
        <w:rPr>
          <w:rFonts w:ascii="黑体" w:eastAsia="黑体" w:hAnsi="黑体" w:cs="黑体" w:hint="eastAsia"/>
        </w:rPr>
        <w:t>第四条</w:t>
      </w:r>
      <w:r>
        <w:rPr>
          <w:rFonts w:hint="eastAsia"/>
        </w:rPr>
        <w:t xml:space="preserve">　结婚年龄，男不得早于二十周岁，女不得早于十八周岁。实行计划生育，鼓励晚婚晚育。</w:t>
      </w:r>
    </w:p>
    <w:p w:rsidR="00F34463" w:rsidRDefault="003C3423">
      <w:r>
        <w:rPr>
          <w:rFonts w:hint="eastAsia"/>
        </w:rPr>
        <w:t xml:space="preserve">　　</w:t>
      </w:r>
      <w:r>
        <w:rPr>
          <w:rFonts w:ascii="黑体" w:eastAsia="黑体" w:hAnsi="黑体" w:cs="黑体" w:hint="eastAsia"/>
        </w:rPr>
        <w:t>第五条</w:t>
      </w:r>
      <w:r>
        <w:rPr>
          <w:rFonts w:hint="eastAsia"/>
        </w:rPr>
        <w:t xml:space="preserve">　婚事新办，婚嫁从简。对各少数民族传统的婚嫁仪式，凡不违背《中华人民共和国婚姻法》基本原则及本规定的，应当予以尊重。</w:t>
      </w:r>
    </w:p>
    <w:p w:rsidR="00F34463" w:rsidRDefault="003C3423">
      <w:r>
        <w:rPr>
          <w:rFonts w:hint="eastAsia"/>
        </w:rPr>
        <w:t xml:space="preserve">　　</w:t>
      </w:r>
      <w:r>
        <w:rPr>
          <w:rFonts w:ascii="黑体" w:eastAsia="黑体" w:hAnsi="黑体" w:cs="黑体" w:hint="eastAsia"/>
        </w:rPr>
        <w:t xml:space="preserve">第六条　</w:t>
      </w:r>
      <w:r>
        <w:rPr>
          <w:rFonts w:hint="eastAsia"/>
        </w:rPr>
        <w:t>结婚、离婚必须依照《中华人民共和国婚姻法》及《婚姻登记办法》的规定，严格履行法律手续。</w:t>
      </w:r>
    </w:p>
    <w:p w:rsidR="00F34463" w:rsidRDefault="003C3423">
      <w:r>
        <w:rPr>
          <w:rFonts w:hint="eastAsia"/>
        </w:rPr>
        <w:lastRenderedPageBreak/>
        <w:t xml:space="preserve">　　</w:t>
      </w:r>
      <w:r>
        <w:rPr>
          <w:rFonts w:ascii="黑体" w:eastAsia="黑体" w:hAnsi="黑体" w:cs="黑体" w:hint="eastAsia"/>
        </w:rPr>
        <w:t>第七条</w:t>
      </w:r>
      <w:r>
        <w:rPr>
          <w:rFonts w:hint="eastAsia"/>
        </w:rPr>
        <w:t xml:space="preserve">　非婚生子女享有与婚生子女同等权利，任何人不得歧视和危害。</w:t>
      </w:r>
    </w:p>
    <w:p w:rsidR="00F34463" w:rsidRDefault="003C3423">
      <w:r>
        <w:rPr>
          <w:rFonts w:hint="eastAsia"/>
        </w:rPr>
        <w:t xml:space="preserve">　　非婚生子女的父母均有抚养其子女的责任。生父应当负担其子女生活费和教育费的一部分或者全部，直至子女能独立生活为止。</w:t>
      </w:r>
    </w:p>
    <w:p w:rsidR="00F34463" w:rsidRDefault="003C3423">
      <w:r>
        <w:rPr>
          <w:rFonts w:hint="eastAsia"/>
        </w:rPr>
        <w:t xml:space="preserve">　　</w:t>
      </w:r>
      <w:r>
        <w:rPr>
          <w:rFonts w:ascii="黑体" w:eastAsia="黑体" w:hAnsi="黑体" w:cs="黑体" w:hint="eastAsia"/>
        </w:rPr>
        <w:t xml:space="preserve">第八条　</w:t>
      </w:r>
      <w:r>
        <w:rPr>
          <w:rFonts w:hint="eastAsia"/>
        </w:rPr>
        <w:t>本</w:t>
      </w:r>
      <w:r>
        <w:rPr>
          <w:rFonts w:hint="eastAsia"/>
        </w:rPr>
        <w:t>规定适用于本州各少数民族农牧民群众和与少数民族群众通婚的汉族群众。各少数民族干部、职工应当按《中华人民共和国婚姻法》的规定执行。</w:t>
      </w:r>
    </w:p>
    <w:p w:rsidR="00F34463" w:rsidRDefault="003C3423">
      <w:r>
        <w:rPr>
          <w:rFonts w:hint="eastAsia"/>
        </w:rPr>
        <w:t xml:space="preserve">　</w:t>
      </w:r>
      <w:r>
        <w:rPr>
          <w:rFonts w:ascii="黑体" w:eastAsia="黑体" w:hAnsi="黑体" w:cs="黑体" w:hint="eastAsia"/>
        </w:rPr>
        <w:t xml:space="preserve">　第九条　</w:t>
      </w:r>
      <w:r>
        <w:rPr>
          <w:rFonts w:hint="eastAsia"/>
        </w:rPr>
        <w:t>本规定报请青海省人民代表大会常务委员会批准后施行。</w:t>
      </w:r>
      <w:bookmarkStart w:id="0" w:name="_GoBack"/>
      <w:bookmarkEnd w:id="0"/>
    </w:p>
    <w:sectPr w:rsidR="00F34463" w:rsidSect="008C61C2">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3423" w:rsidRDefault="003C3423" w:rsidP="008C61C2">
      <w:r>
        <w:separator/>
      </w:r>
    </w:p>
  </w:endnote>
  <w:endnote w:type="continuationSeparator" w:id="0">
    <w:p w:rsidR="003C3423" w:rsidRDefault="003C3423" w:rsidP="008C6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1C2" w:rsidRPr="008C61C2" w:rsidRDefault="008C61C2">
    <w:pPr>
      <w:pStyle w:val="a4"/>
      <w:rPr>
        <w:rFonts w:asciiTheme="minorEastAsia" w:eastAsiaTheme="minorEastAsia" w:hAnsiTheme="minorEastAsia"/>
        <w:sz w:val="28"/>
        <w:szCs w:val="28"/>
      </w:rPr>
    </w:pPr>
    <w:r w:rsidRPr="008C61C2">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300431389"/>
        <w:docPartObj>
          <w:docPartGallery w:val="Page Numbers (Bottom of Page)"/>
          <w:docPartUnique/>
        </w:docPartObj>
      </w:sdtPr>
      <w:sdtContent>
        <w:r w:rsidRPr="008C61C2">
          <w:rPr>
            <w:rFonts w:asciiTheme="minorEastAsia" w:eastAsiaTheme="minorEastAsia" w:hAnsiTheme="minorEastAsia"/>
            <w:sz w:val="28"/>
            <w:szCs w:val="28"/>
          </w:rPr>
          <w:fldChar w:fldCharType="begin"/>
        </w:r>
        <w:r w:rsidRPr="008C61C2">
          <w:rPr>
            <w:rFonts w:asciiTheme="minorEastAsia" w:eastAsiaTheme="minorEastAsia" w:hAnsiTheme="minorEastAsia"/>
            <w:sz w:val="28"/>
            <w:szCs w:val="28"/>
          </w:rPr>
          <w:instrText>PAGE   \* MERGEFORMAT</w:instrText>
        </w:r>
        <w:r w:rsidRPr="008C61C2">
          <w:rPr>
            <w:rFonts w:asciiTheme="minorEastAsia" w:eastAsiaTheme="minorEastAsia" w:hAnsiTheme="minorEastAsia"/>
            <w:sz w:val="28"/>
            <w:szCs w:val="28"/>
          </w:rPr>
          <w:fldChar w:fldCharType="separate"/>
        </w:r>
        <w:r w:rsidRPr="008C61C2">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2 -</w:t>
        </w:r>
        <w:r w:rsidRPr="008C61C2">
          <w:rPr>
            <w:rFonts w:asciiTheme="minorEastAsia" w:eastAsiaTheme="minorEastAsia" w:hAnsiTheme="minorEastAsia"/>
            <w:sz w:val="28"/>
            <w:szCs w:val="28"/>
          </w:rPr>
          <w:fldChar w:fldCharType="end"/>
        </w:r>
      </w:sdtContent>
    </w:sdt>
  </w:p>
  <w:p w:rsidR="008C61C2" w:rsidRDefault="008C61C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4605040"/>
      <w:docPartObj>
        <w:docPartGallery w:val="Page Numbers (Bottom of Page)"/>
        <w:docPartUnique/>
      </w:docPartObj>
    </w:sdtPr>
    <w:sdtEndPr>
      <w:rPr>
        <w:rFonts w:asciiTheme="minorEastAsia" w:eastAsiaTheme="minorEastAsia" w:hAnsiTheme="minorEastAsia"/>
        <w:sz w:val="28"/>
        <w:szCs w:val="28"/>
      </w:rPr>
    </w:sdtEndPr>
    <w:sdtContent>
      <w:p w:rsidR="008C61C2" w:rsidRPr="008C61C2" w:rsidRDefault="008C61C2" w:rsidP="008C61C2">
        <w:pPr>
          <w:pStyle w:val="a4"/>
          <w:ind w:right="360"/>
          <w:jc w:val="right"/>
          <w:rPr>
            <w:rFonts w:asciiTheme="minorEastAsia" w:eastAsiaTheme="minorEastAsia" w:hAnsiTheme="minorEastAsia"/>
            <w:sz w:val="28"/>
            <w:szCs w:val="28"/>
          </w:rPr>
        </w:pPr>
        <w:r w:rsidRPr="008C61C2">
          <w:rPr>
            <w:rFonts w:asciiTheme="minorEastAsia" w:eastAsiaTheme="minorEastAsia" w:hAnsiTheme="minorEastAsia"/>
            <w:sz w:val="28"/>
            <w:szCs w:val="28"/>
          </w:rPr>
          <w:fldChar w:fldCharType="begin"/>
        </w:r>
        <w:r w:rsidRPr="008C61C2">
          <w:rPr>
            <w:rFonts w:asciiTheme="minorEastAsia" w:eastAsiaTheme="minorEastAsia" w:hAnsiTheme="minorEastAsia"/>
            <w:sz w:val="28"/>
            <w:szCs w:val="28"/>
          </w:rPr>
          <w:instrText>PAGE   \* MERGEFORMAT</w:instrText>
        </w:r>
        <w:r w:rsidRPr="008C61C2">
          <w:rPr>
            <w:rFonts w:asciiTheme="minorEastAsia" w:eastAsiaTheme="minorEastAsia" w:hAnsiTheme="minorEastAsia"/>
            <w:sz w:val="28"/>
            <w:szCs w:val="28"/>
          </w:rPr>
          <w:fldChar w:fldCharType="separate"/>
        </w:r>
        <w:r w:rsidRPr="008C61C2">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1 -</w:t>
        </w:r>
        <w:r w:rsidRPr="008C61C2">
          <w:rPr>
            <w:rFonts w:asciiTheme="minorEastAsia" w:eastAsiaTheme="minorEastAsia" w:hAnsiTheme="minorEastAsia"/>
            <w:sz w:val="28"/>
            <w:szCs w:val="28"/>
          </w:rPr>
          <w:fldChar w:fldCharType="end"/>
        </w:r>
        <w:r w:rsidRPr="008C61C2">
          <w:rPr>
            <w:rFonts w:asciiTheme="minorEastAsia" w:eastAsiaTheme="minorEastAsia" w:hAnsiTheme="minorEastAsia" w:hint="eastAsia"/>
            <w:sz w:val="28"/>
            <w:szCs w:val="28"/>
          </w:rPr>
          <w:t xml:space="preserve">　</w:t>
        </w:r>
      </w:p>
    </w:sdtContent>
  </w:sdt>
  <w:p w:rsidR="008C61C2" w:rsidRDefault="008C61C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3423" w:rsidRDefault="003C3423" w:rsidP="008C61C2">
      <w:r>
        <w:separator/>
      </w:r>
    </w:p>
  </w:footnote>
  <w:footnote w:type="continuationSeparator" w:id="0">
    <w:p w:rsidR="003C3423" w:rsidRDefault="003C3423" w:rsidP="008C61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B0C"/>
    <w:rsid w:val="003C3423"/>
    <w:rsid w:val="00621B0C"/>
    <w:rsid w:val="007B2E7E"/>
    <w:rsid w:val="008C61C2"/>
    <w:rsid w:val="00F34463"/>
    <w:rsid w:val="35D61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899E71-60A4-4A1B-AA38-ACE47CA1A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_GB2312" w:eastAsia="仿宋_GB2312"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61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C61C2"/>
    <w:rPr>
      <w:sz w:val="18"/>
      <w:szCs w:val="18"/>
    </w:rPr>
  </w:style>
  <w:style w:type="paragraph" w:styleId="a4">
    <w:name w:val="footer"/>
    <w:basedOn w:val="a"/>
    <w:link w:val="Char0"/>
    <w:uiPriority w:val="99"/>
    <w:unhideWhenUsed/>
    <w:rsid w:val="008C61C2"/>
    <w:pPr>
      <w:tabs>
        <w:tab w:val="center" w:pos="4153"/>
        <w:tab w:val="right" w:pos="8306"/>
      </w:tabs>
      <w:snapToGrid w:val="0"/>
      <w:jc w:val="left"/>
    </w:pPr>
    <w:rPr>
      <w:sz w:val="18"/>
      <w:szCs w:val="18"/>
    </w:rPr>
  </w:style>
  <w:style w:type="character" w:customStyle="1" w:styleId="Char0">
    <w:name w:val="页脚 Char"/>
    <w:basedOn w:val="a0"/>
    <w:link w:val="a4"/>
    <w:uiPriority w:val="99"/>
    <w:rsid w:val="008C61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88</Words>
  <Characters>503</Characters>
  <Application>Microsoft Office Word</Application>
  <DocSecurity>0</DocSecurity>
  <Lines>4</Lines>
  <Paragraphs>1</Paragraphs>
  <ScaleCrop>false</ScaleCrop>
  <Company>青海人大</Company>
  <LinksUpToDate>false</LinksUpToDate>
  <CharactersWithSpaces>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2</cp:revision>
  <dcterms:created xsi:type="dcterms:W3CDTF">2017-02-14T07:15:00Z</dcterms:created>
  <dcterms:modified xsi:type="dcterms:W3CDTF">2017-02-14T08:01:00Z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