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2"/>
          <w:szCs w:val="32"/>
          <w:lang w:eastAsia="zh-CN"/>
        </w:rPr>
      </w:pPr>
    </w:p>
    <w:p>
      <w:pPr>
        <w:pStyle w:val="2"/>
        <w:rPr>
          <w:rFonts w:hint="eastAsia" w:asciiTheme="majorEastAsia" w:hAnsiTheme="majorEastAsia" w:eastAsiaTheme="majorEastAsia" w:cstheme="maj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青海省人民代表大会常务委员会关于</w:t>
      </w: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eastAsia="zh-CN"/>
        </w:rPr>
        <w:t>修改</w:t>
      </w:r>
      <w:r>
        <w:rPr>
          <w:rFonts w:hint="eastAsia" w:asciiTheme="majorEastAsia" w:hAnsiTheme="majorEastAsia" w:eastAsiaTheme="majorEastAsia" w:cstheme="majorEastAsia"/>
          <w:sz w:val="44"/>
          <w:szCs w:val="44"/>
          <w:lang w:val="en-US" w:eastAsia="zh-CN"/>
        </w:rPr>
        <w:t>《青海省人口与计划生育条例》的决定</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楷体_GB2312" w:hAnsi="楷体_GB2312" w:eastAsia="楷体_GB2312" w:cs="楷体_GB2312"/>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0"/>
          <w:szCs w:val="30"/>
          <w:lang w:val="en-US" w:eastAsia="zh-CN"/>
        </w:rPr>
      </w:pPr>
      <w:r>
        <w:rPr>
          <w:rFonts w:hint="eastAsia" w:ascii="楷体_GB2312" w:hAnsi="楷体_GB2312" w:eastAsia="楷体_GB2312" w:cs="楷体_GB2312"/>
          <w:b w:val="0"/>
          <w:bCs w:val="0"/>
          <w:sz w:val="30"/>
          <w:szCs w:val="30"/>
          <w:lang w:val="en-US" w:eastAsia="zh-CN"/>
        </w:rPr>
        <w:t>（2021年11月24日青海省第十三届人民代表大会常务委员会第二十八次会议通过）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sz w:val="30"/>
          <w:szCs w:val="30"/>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pPr>
      <w:r>
        <w:rPr>
          <w:rFonts w:hint="eastAsia"/>
        </w:rPr>
        <w:t>青海省第十三届人民代表大会常务委员会第</w:t>
      </w:r>
      <w:r>
        <w:rPr>
          <w:rFonts w:hint="eastAsia"/>
          <w:lang w:val="en-US" w:eastAsia="zh-CN"/>
        </w:rPr>
        <w:t>二十八</w:t>
      </w:r>
      <w:r>
        <w:rPr>
          <w:rFonts w:hint="eastAsia"/>
        </w:rPr>
        <w:t>次会议决定，对《青海省</w:t>
      </w:r>
      <w:r>
        <w:rPr>
          <w:rFonts w:hint="eastAsia"/>
          <w:lang w:eastAsia="zh-CN"/>
        </w:rPr>
        <w:t>人口与计划生育条例</w:t>
      </w:r>
      <w:r>
        <w:rPr>
          <w:rFonts w:hint="eastAsia"/>
        </w:rPr>
        <w:t>》作如下修改：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一、</w:t>
      </w:r>
      <w:r>
        <w:rPr>
          <w:rFonts w:hint="eastAsia"/>
        </w:rPr>
        <w:t>将第三条修改为：“开展人口与计划生育工作，应当与增加妇女受教育和就业机会、增进妇女健康、提高妇女地位相结合。”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二、</w:t>
      </w:r>
      <w:r>
        <w:rPr>
          <w:rFonts w:hint="eastAsia"/>
        </w:rPr>
        <w:t>将第</w:t>
      </w:r>
      <w:r>
        <w:rPr>
          <w:rFonts w:hint="eastAsia"/>
          <w:lang w:eastAsia="zh-CN"/>
        </w:rPr>
        <w:t>八条第一款修改为：“</w:t>
      </w:r>
      <w:r>
        <w:rPr>
          <w:rFonts w:hint="eastAsia"/>
        </w:rPr>
        <w:t>县级以上人民政府根据上一级人民政府的人口发展规划，结合当地实际情况，编制本行政区域的人口发展规划，</w:t>
      </w:r>
      <w:r>
        <w:rPr>
          <w:rFonts w:hint="eastAsia"/>
          <w:lang w:eastAsia="zh-CN"/>
        </w:rPr>
        <w:t>并将其纳入国民经济和社会发展计划，</w:t>
      </w:r>
      <w:r>
        <w:rPr>
          <w:rFonts w:hint="eastAsia"/>
        </w:rPr>
        <w:t>制定人口与计划生育实施方案并组织实施。</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三</w:t>
      </w:r>
      <w:r>
        <w:rPr>
          <w:rFonts w:hint="eastAsia"/>
        </w:rPr>
        <w:t>、</w:t>
      </w:r>
      <w:r>
        <w:rPr>
          <w:rFonts w:hint="eastAsia"/>
          <w:lang w:eastAsia="zh-CN"/>
        </w:rPr>
        <w:t>将第九条第三款修改为：“</w:t>
      </w:r>
      <w:r>
        <w:rPr>
          <w:rFonts w:hint="eastAsia"/>
        </w:rPr>
        <w:t>村</w:t>
      </w:r>
      <w:r>
        <w:rPr>
          <w:rFonts w:hint="eastAsia"/>
          <w:lang w:eastAsia="zh-CN"/>
        </w:rPr>
        <w:t>（</w:t>
      </w:r>
      <w:r>
        <w:rPr>
          <w:rFonts w:hint="eastAsia"/>
        </w:rPr>
        <w:t>居</w:t>
      </w:r>
      <w:r>
        <w:rPr>
          <w:rFonts w:hint="eastAsia"/>
          <w:lang w:eastAsia="zh-CN"/>
        </w:rPr>
        <w:t>）</w:t>
      </w:r>
      <w:r>
        <w:rPr>
          <w:rFonts w:hint="eastAsia"/>
        </w:rPr>
        <w:t>民委员会应当配备计划生育工作专（兼）职人员，协助所在地的乡（镇）人民政府或者街道办事处推行计划生育工作。</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rPr>
        <w:t>四、将第十条第一款中的“贫困地区”修改为“欠发达地区”。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cs="Times New Roman"/>
          <w:lang w:eastAsia="zh-CN"/>
        </w:rPr>
      </w:pPr>
      <w:r>
        <w:rPr>
          <w:rFonts w:hint="eastAsia" w:cs="Times New Roman"/>
          <w:lang w:eastAsia="zh-CN"/>
        </w:rPr>
        <w:t>五</w:t>
      </w:r>
      <w:r>
        <w:rPr>
          <w:rFonts w:hint="eastAsia" w:cs="Times New Roman"/>
        </w:rPr>
        <w:t>、将第十二条修改为：“提倡适龄婚育、优生优育。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default" w:cs="Times New Roman"/>
          <w:lang w:val="en" w:eastAsia="zh-CN"/>
        </w:rPr>
      </w:pPr>
      <w:r>
        <w:rPr>
          <w:rFonts w:hint="eastAsia" w:cs="Times New Roman"/>
          <w:lang w:val="en" w:eastAsia="zh-CN"/>
        </w:rPr>
        <w:t>“实行生育服务登记制度，对符合生育规定的，由夫妻自主安排生育。”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六、</w:t>
      </w:r>
      <w:r>
        <w:rPr>
          <w:rFonts w:hint="eastAsia"/>
        </w:rPr>
        <w:t>将第十三条修改为：“一对夫妻可以生育三个子女，有下列情形之一的，不合并计算子女数：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rPr>
        <w:t>“（一）再婚夫妻(不含复婚)再婚前生育子女的；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rPr>
        <w:t>“（二）夫妻已经合法生育三个子女，有子女患有非遗传性疾病，经鉴定为残疾的；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rPr>
        <w:t>“（三）依法收养子女的；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rPr>
        <w:t>“（四）其他法律法规规定的特殊情形。”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七、</w:t>
      </w:r>
      <w:r>
        <w:rPr>
          <w:rFonts w:hint="eastAsia"/>
        </w:rPr>
        <w:t>将第十四条修改为：“流动人口的计划生育工作，由其户籍所在地和现居住地人民政府共同负责管理，以现居住地为主。”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八、</w:t>
      </w:r>
      <w:r>
        <w:rPr>
          <w:rFonts w:hint="eastAsia"/>
        </w:rPr>
        <w:t>将第十六条修改为：“依法办理结婚登记的夫妻可以享受婚假十五日</w:t>
      </w:r>
      <w:r>
        <w:rPr>
          <w:rFonts w:hint="eastAsia"/>
          <w:lang w:eastAsia="zh-CN"/>
        </w:rPr>
        <w:t>；</w:t>
      </w:r>
      <w:r>
        <w:rPr>
          <w:rFonts w:hint="eastAsia"/>
        </w:rPr>
        <w:t>符合</w:t>
      </w:r>
      <w:r>
        <w:rPr>
          <w:rFonts w:hint="eastAsia"/>
          <w:lang w:eastAsia="zh-CN"/>
        </w:rPr>
        <w:t>法律法规</w:t>
      </w:r>
      <w:r>
        <w:rPr>
          <w:rFonts w:hint="eastAsia"/>
        </w:rPr>
        <w:t>规定生育子女的夫妻，除享受国家规定的假期外，</w:t>
      </w:r>
      <w:r>
        <w:rPr>
          <w:rFonts w:hint="eastAsia"/>
          <w:lang w:eastAsia="zh-CN"/>
        </w:rPr>
        <w:t>奖励女方生育假九十日；</w:t>
      </w:r>
      <w:r>
        <w:rPr>
          <w:rFonts w:hint="eastAsia"/>
        </w:rPr>
        <w:t>给予男方看护假</w:t>
      </w:r>
      <w:r>
        <w:rPr>
          <w:rFonts w:hint="eastAsia"/>
          <w:lang w:eastAsia="zh-CN"/>
        </w:rPr>
        <w:t>十五</w:t>
      </w:r>
      <w:r>
        <w:rPr>
          <w:rFonts w:hint="eastAsia"/>
        </w:rPr>
        <w:t>日。公民接受计划生育手术享受国家规定的休假。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w:t>
      </w:r>
      <w:r>
        <w:rPr>
          <w:rFonts w:hint="eastAsia"/>
        </w:rPr>
        <w:t>前款规定假期</w:t>
      </w:r>
      <w:r>
        <w:rPr>
          <w:rFonts w:hint="eastAsia"/>
          <w:lang w:eastAsia="zh-CN"/>
        </w:rPr>
        <w:t>期间</w:t>
      </w:r>
      <w:r>
        <w:rPr>
          <w:rFonts w:hint="eastAsia"/>
        </w:rPr>
        <w:t>工资福利待遇</w:t>
      </w:r>
      <w:r>
        <w:rPr>
          <w:rFonts w:hint="eastAsia"/>
          <w:lang w:eastAsia="zh-CN"/>
        </w:rPr>
        <w:t>不变</w:t>
      </w:r>
      <w:r>
        <w:rPr>
          <w:rFonts w:hint="eastAsia"/>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lang w:eastAsia="zh-CN"/>
        </w:rPr>
      </w:pPr>
      <w:r>
        <w:rPr>
          <w:rFonts w:hint="eastAsia"/>
          <w:lang w:eastAsia="zh-CN"/>
        </w:rPr>
        <w:t>“</w:t>
      </w:r>
      <w:r>
        <w:rPr>
          <w:rFonts w:hint="eastAsia"/>
        </w:rPr>
        <w:t>鼓励用人单位对依法生育子女的夫妻，在子女</w:t>
      </w:r>
      <w:r>
        <w:rPr>
          <w:rFonts w:hint="eastAsia"/>
          <w:lang w:eastAsia="zh-CN"/>
        </w:rPr>
        <w:t>不满</w:t>
      </w:r>
      <w:r>
        <w:rPr>
          <w:rFonts w:hint="eastAsia"/>
        </w:rPr>
        <w:t>三周岁期间，每年给予夫妻双方各十五日育儿假。</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九、将第十九条第一款修改为：“</w:t>
      </w:r>
      <w:r>
        <w:rPr>
          <w:rFonts w:hint="eastAsia"/>
        </w:rPr>
        <w:t>持有《独生子女父母光荣证》的农牧民家庭，在调整宅基地、社会救济、安排</w:t>
      </w:r>
      <w:r>
        <w:rPr>
          <w:rFonts w:hint="eastAsia"/>
          <w:lang w:eastAsia="zh-CN"/>
        </w:rPr>
        <w:t>乡村振兴</w:t>
      </w:r>
      <w:r>
        <w:rPr>
          <w:rFonts w:hint="eastAsia"/>
        </w:rPr>
        <w:t>项目等方面给予照顾。</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lang w:eastAsia="zh-CN"/>
        </w:rPr>
      </w:pPr>
      <w:r>
        <w:rPr>
          <w:rFonts w:hint="eastAsia"/>
          <w:lang w:eastAsia="zh-CN"/>
        </w:rPr>
        <w:t>十、将第二十一条改为第二十条，修改为：“</w:t>
      </w:r>
      <w:r>
        <w:rPr>
          <w:rFonts w:hint="eastAsia"/>
        </w:rPr>
        <w:t>农村已生育两个女孩且夫妻一方实施了长效节育措施的家庭，享受本条例第十九条第</w:t>
      </w:r>
      <w:r>
        <w:rPr>
          <w:rFonts w:hint="eastAsia"/>
          <w:lang w:eastAsia="zh-CN"/>
        </w:rPr>
        <w:t>一款</w:t>
      </w:r>
      <w:r>
        <w:rPr>
          <w:rFonts w:hint="eastAsia"/>
        </w:rPr>
        <w:t>的优待。</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十一、</w:t>
      </w:r>
      <w:r>
        <w:rPr>
          <w:rFonts w:hint="eastAsia"/>
        </w:rPr>
        <w:t>将第二十三条改为第二十</w:t>
      </w:r>
      <w:r>
        <w:rPr>
          <w:rFonts w:hint="eastAsia"/>
          <w:lang w:eastAsia="zh-CN"/>
        </w:rPr>
        <w:t>二</w:t>
      </w:r>
      <w:r>
        <w:rPr>
          <w:rFonts w:hint="eastAsia"/>
        </w:rPr>
        <w:t>条</w:t>
      </w:r>
      <w:r>
        <w:rPr>
          <w:rFonts w:hint="eastAsia"/>
          <w:lang w:eastAsia="zh-CN"/>
        </w:rPr>
        <w:t>，修改为</w:t>
      </w:r>
      <w:r>
        <w:rPr>
          <w:rFonts w:hint="eastAsia"/>
        </w:rPr>
        <w:t>：“持有《独生子女父母光荣证》的家庭，独生子女发生意外伤残、死亡的，由县级以上人民政府给予生活、养老、医疗、精神慰藉等全方位帮扶保障。”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十二、</w:t>
      </w:r>
      <w:r>
        <w:rPr>
          <w:rFonts w:hint="eastAsia"/>
        </w:rPr>
        <w:t>增加一条，作为第二十</w:t>
      </w:r>
      <w:r>
        <w:rPr>
          <w:rFonts w:hint="eastAsia"/>
          <w:lang w:eastAsia="zh-CN"/>
        </w:rPr>
        <w:t>五</w:t>
      </w:r>
      <w:r>
        <w:rPr>
          <w:rFonts w:hint="eastAsia"/>
        </w:rPr>
        <w:t>条：“县级以上人民政府</w:t>
      </w:r>
      <w:r>
        <w:rPr>
          <w:rFonts w:hint="eastAsia"/>
          <w:lang w:eastAsia="zh-CN"/>
        </w:rPr>
        <w:t>综合采取规划、土地、住房、财政、金融、人才等措施，</w:t>
      </w:r>
      <w:r>
        <w:rPr>
          <w:rFonts w:hint="eastAsia"/>
        </w:rPr>
        <w:t>推动建立普惠托育服务体系，发展社区托育服务，促进婴幼儿照护服务发展</w:t>
      </w:r>
      <w:r>
        <w:rPr>
          <w:rFonts w:hint="eastAsia"/>
          <w:lang w:eastAsia="zh-CN"/>
        </w:rPr>
        <w:t>，</w:t>
      </w:r>
      <w:r>
        <w:rPr>
          <w:rFonts w:hint="eastAsia"/>
        </w:rPr>
        <w:t>提高婴幼儿家庭获得服务的可及性和公平性。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rPr>
        <w:t>“鼓励和引导社会力量兴办托育机构</w:t>
      </w:r>
      <w:r>
        <w:rPr>
          <w:rFonts w:hint="eastAsia"/>
          <w:lang w:eastAsia="zh-CN"/>
        </w:rPr>
        <w:t>，</w:t>
      </w:r>
      <w:r>
        <w:rPr>
          <w:rFonts w:hint="eastAsia"/>
        </w:rPr>
        <w:t>支持幼儿园和机关、企业事业单位、社区提供托育服务。”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十三、</w:t>
      </w:r>
      <w:r>
        <w:rPr>
          <w:rFonts w:hint="eastAsia"/>
        </w:rPr>
        <w:t>增加一条，作为第二十</w:t>
      </w:r>
      <w:r>
        <w:rPr>
          <w:rFonts w:hint="eastAsia"/>
          <w:lang w:eastAsia="zh-CN"/>
        </w:rPr>
        <w:t>六</w:t>
      </w:r>
      <w:r>
        <w:rPr>
          <w:rFonts w:hint="eastAsia"/>
        </w:rPr>
        <w:t>条：“县级以上人民政府应当加强对托育机构的监管，建立健全登记备案、信息公示、评估、应急处置等监管制度，并加强动态管理。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rPr>
        <w:t>“托育机构的设置和服务应当符合托育服务相关标准和规范。托育机构应当向县级人民政府卫生健康</w:t>
      </w:r>
      <w:r>
        <w:rPr>
          <w:rFonts w:hint="eastAsia"/>
          <w:lang w:eastAsia="zh-CN"/>
        </w:rPr>
        <w:t>主管</w:t>
      </w:r>
      <w:r>
        <w:rPr>
          <w:rFonts w:hint="eastAsia"/>
        </w:rPr>
        <w:t>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十四、</w:t>
      </w:r>
      <w:r>
        <w:rPr>
          <w:rFonts w:hint="eastAsia"/>
        </w:rPr>
        <w:t>增加一条，作为第二十</w:t>
      </w:r>
      <w:r>
        <w:rPr>
          <w:rFonts w:hint="eastAsia"/>
          <w:lang w:eastAsia="zh-CN"/>
        </w:rPr>
        <w:t>七</w:t>
      </w:r>
      <w:r>
        <w:rPr>
          <w:rFonts w:hint="eastAsia"/>
        </w:rPr>
        <w:t>条：“县级以上人民政府应当在城乡社区建设改造中，建设与常住人口规模相适应的婴幼儿活动场所及配套服务设施。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rPr>
        <w:t>“公共场所和女职工比较多的用人单位，应当按照规定配置母婴设施，为婴幼儿照护、哺乳提供便利条件。”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十五、</w:t>
      </w:r>
      <w:r>
        <w:rPr>
          <w:rFonts w:hint="eastAsia"/>
        </w:rPr>
        <w:t>增加一条，作为第二十</w:t>
      </w:r>
      <w:r>
        <w:rPr>
          <w:rFonts w:hint="eastAsia"/>
          <w:lang w:eastAsia="zh-CN"/>
        </w:rPr>
        <w:t>八</w:t>
      </w:r>
      <w:r>
        <w:rPr>
          <w:rFonts w:hint="eastAsia"/>
        </w:rPr>
        <w:t>条：“县级以上人民政府应当加强对家庭婴幼儿照护的支持和指导,增强家庭的科学育儿能力。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rPr>
        <w:t>“医疗卫生机构应当按照规定为婴幼儿家庭开展预防接种、疾病防控等服务，提供膳食营养、生长发育等健康指导。”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lang w:eastAsia="zh-CN"/>
        </w:rPr>
      </w:pPr>
      <w:r>
        <w:rPr>
          <w:rFonts w:hint="eastAsia"/>
          <w:lang w:eastAsia="zh-CN"/>
        </w:rPr>
        <w:t>十六、</w:t>
      </w:r>
      <w:r>
        <w:rPr>
          <w:rFonts w:hint="eastAsia"/>
        </w:rPr>
        <w:t>增加一条，作为第二十</w:t>
      </w:r>
      <w:r>
        <w:rPr>
          <w:rFonts w:hint="eastAsia"/>
          <w:lang w:eastAsia="zh-CN"/>
        </w:rPr>
        <w:t>九</w:t>
      </w:r>
      <w:r>
        <w:rPr>
          <w:rFonts w:hint="eastAsia"/>
        </w:rPr>
        <w:t>条：“</w:t>
      </w:r>
      <w:r>
        <w:rPr>
          <w:rFonts w:hint="eastAsia"/>
          <w:lang w:eastAsia="zh-CN"/>
        </w:rPr>
        <w:t>设区的市、自治州的人民代表大会及其常务委员会或者人民政府可以结合当地实际情况，制定生育奖励优惠政策和社会保障措施。”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十七、</w:t>
      </w:r>
      <w:r>
        <w:rPr>
          <w:rFonts w:hint="eastAsia"/>
        </w:rPr>
        <w:t>将第五章章名修改为“计划生育服务”。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十八、</w:t>
      </w:r>
      <w:r>
        <w:rPr>
          <w:rFonts w:hint="eastAsia"/>
        </w:rPr>
        <w:t>增加一条，作为第</w:t>
      </w:r>
      <w:r>
        <w:rPr>
          <w:rFonts w:hint="eastAsia"/>
          <w:lang w:eastAsia="zh-CN"/>
        </w:rPr>
        <w:t>三十</w:t>
      </w:r>
      <w:r>
        <w:rPr>
          <w:rFonts w:hint="eastAsia"/>
        </w:rPr>
        <w:t>条：“各级人民政府应当采取措施，健全出生缺陷防治网络，落实三级预防措施，做好出生缺陷患儿基本医疗和康复救助工作</w:t>
      </w:r>
      <w:r>
        <w:rPr>
          <w:rFonts w:hint="eastAsia"/>
          <w:lang w:eastAsia="zh-CN"/>
        </w:rPr>
        <w:t>，</w:t>
      </w:r>
      <w:r>
        <w:rPr>
          <w:rFonts w:hint="eastAsia"/>
        </w:rPr>
        <w:t>防止或者减少出生缺陷。强化孕产妇和新生儿危急重症临床救治能力及儿科建设，保障母婴安全。”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十九、</w:t>
      </w:r>
      <w:r>
        <w:rPr>
          <w:rFonts w:hint="eastAsia"/>
        </w:rPr>
        <w:t>将第二十七条改为第</w:t>
      </w:r>
      <w:r>
        <w:rPr>
          <w:rFonts w:hint="eastAsia"/>
          <w:lang w:eastAsia="zh-CN"/>
        </w:rPr>
        <w:t>三</w:t>
      </w:r>
      <w:r>
        <w:rPr>
          <w:rFonts w:hint="eastAsia"/>
        </w:rPr>
        <w:t>十</w:t>
      </w:r>
      <w:r>
        <w:rPr>
          <w:rFonts w:hint="eastAsia"/>
          <w:lang w:eastAsia="zh-CN"/>
        </w:rPr>
        <w:t>一</w:t>
      </w:r>
      <w:r>
        <w:rPr>
          <w:rFonts w:hint="eastAsia"/>
        </w:rPr>
        <w:t>条</w:t>
      </w:r>
      <w:r>
        <w:rPr>
          <w:rFonts w:hint="eastAsia"/>
          <w:lang w:eastAsia="zh-CN"/>
        </w:rPr>
        <w:t>，修改为</w:t>
      </w:r>
      <w:r>
        <w:rPr>
          <w:rFonts w:hint="eastAsia"/>
        </w:rPr>
        <w:t>：“医疗卫生机构应当针对育龄人群开展优生优育知识宣传教育，对育龄妇女开展围孕期、孕产期保健服务，承担计划生育、优生优育、生殖保健的咨询、指导和服务，规范开展不孕不育</w:t>
      </w:r>
      <w:r>
        <w:rPr>
          <w:rFonts w:hint="eastAsia"/>
          <w:lang w:eastAsia="zh-CN"/>
        </w:rPr>
        <w:t>症</w:t>
      </w:r>
      <w:r>
        <w:rPr>
          <w:rFonts w:hint="eastAsia"/>
        </w:rPr>
        <w:t>诊疗。”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二十、</w:t>
      </w:r>
      <w:r>
        <w:rPr>
          <w:rFonts w:hint="eastAsia"/>
        </w:rPr>
        <w:t>将第二十八条改为第</w:t>
      </w:r>
      <w:r>
        <w:rPr>
          <w:rFonts w:hint="eastAsia"/>
          <w:lang w:eastAsia="zh-CN"/>
        </w:rPr>
        <w:t>三</w:t>
      </w:r>
      <w:r>
        <w:rPr>
          <w:rFonts w:hint="eastAsia"/>
        </w:rPr>
        <w:t>十</w:t>
      </w:r>
      <w:r>
        <w:rPr>
          <w:rFonts w:hint="eastAsia"/>
          <w:lang w:eastAsia="zh-CN"/>
        </w:rPr>
        <w:t>二</w:t>
      </w:r>
      <w:r>
        <w:rPr>
          <w:rFonts w:hint="eastAsia"/>
        </w:rPr>
        <w:t>条</w:t>
      </w:r>
      <w:r>
        <w:rPr>
          <w:rFonts w:hint="eastAsia"/>
          <w:lang w:eastAsia="zh-CN"/>
        </w:rPr>
        <w:t>，修改为</w:t>
      </w:r>
      <w:r>
        <w:rPr>
          <w:rFonts w:hint="eastAsia"/>
        </w:rPr>
        <w:t>：“从事计划生育服务的医疗卫生机构，应当依法开展计划生育服务。从事计划生育服务的医疗卫生机构实行避孕、节育手术、特殊检查或者特殊治疗时，应当征得受术者同意，并保证受术者的安全。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rPr>
        <w:t>“育龄夫妻自主选择计划生育避孕节育措施，预防和减少非意愿妊娠。计划生育服务人员应当为育龄夫妻提供优生优育服务。”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二十一、</w:t>
      </w:r>
      <w:r>
        <w:rPr>
          <w:rFonts w:hint="eastAsia"/>
        </w:rPr>
        <w:t>将第二十九条改为第三十</w:t>
      </w:r>
      <w:r>
        <w:rPr>
          <w:rFonts w:hint="eastAsia"/>
          <w:lang w:eastAsia="zh-CN"/>
        </w:rPr>
        <w:t>三</w:t>
      </w:r>
      <w:r>
        <w:rPr>
          <w:rFonts w:hint="eastAsia"/>
        </w:rPr>
        <w:t>条</w:t>
      </w:r>
      <w:r>
        <w:rPr>
          <w:rFonts w:hint="eastAsia"/>
          <w:lang w:eastAsia="zh-CN"/>
        </w:rPr>
        <w:t>，修改为</w:t>
      </w:r>
      <w:r>
        <w:rPr>
          <w:rFonts w:hint="eastAsia"/>
        </w:rPr>
        <w:t>：“实行计划生育的育龄夫妻免费享受国家规定基本项目的计划生育服务。”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二十二、</w:t>
      </w:r>
      <w:r>
        <w:rPr>
          <w:rFonts w:hint="eastAsia"/>
        </w:rPr>
        <w:t>增加一条，作为第三十</w:t>
      </w:r>
      <w:r>
        <w:rPr>
          <w:rFonts w:hint="eastAsia"/>
          <w:lang w:eastAsia="zh-CN"/>
        </w:rPr>
        <w:t>六</w:t>
      </w:r>
      <w:r>
        <w:rPr>
          <w:rFonts w:hint="eastAsia"/>
        </w:rPr>
        <w:t>条：“违反本条例规定的行为，法律法规已规定法律责任的，从其规定。”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lang w:eastAsia="zh-CN"/>
        </w:rPr>
      </w:pPr>
      <w:r>
        <w:rPr>
          <w:rFonts w:hint="eastAsia"/>
          <w:lang w:eastAsia="zh-CN"/>
        </w:rPr>
        <w:t>二十三、将第三十四条改为第三十七条，将其中的“处违法所得二倍以上四倍以下的罚款；没有违法所得或者违法所得不足一万元的，处一万元以上二万元以下的罚款”修改为“处违法所得二倍以上六倍以下的罚款;没有违法所得或者违法所得不足一万元的，处一万元以上三万元以下的罚款”。删去</w:t>
      </w:r>
      <w:r>
        <w:rPr>
          <w:rFonts w:hint="eastAsia"/>
        </w:rPr>
        <w:t>第三项、第四项</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lang w:eastAsia="zh-CN"/>
        </w:rPr>
      </w:pPr>
      <w:r>
        <w:rPr>
          <w:rFonts w:hint="eastAsia"/>
          <w:lang w:val="en-US" w:eastAsia="zh-CN"/>
        </w:rPr>
        <w:t>二十四、</w:t>
      </w:r>
      <w:r>
        <w:rPr>
          <w:rFonts w:hint="eastAsia"/>
          <w:lang w:eastAsia="zh-CN"/>
        </w:rPr>
        <w:t>将第三十七条改为第三十八条，将其中的“计划生育技术服务人员”修改为“计划生育服务人员”。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lang w:eastAsia="zh-CN"/>
        </w:rPr>
        <w:t>二</w:t>
      </w:r>
      <w:r>
        <w:rPr>
          <w:rFonts w:hint="eastAsia"/>
        </w:rPr>
        <w:t>十</w:t>
      </w:r>
      <w:r>
        <w:rPr>
          <w:rFonts w:hint="eastAsia"/>
          <w:lang w:eastAsia="zh-CN"/>
        </w:rPr>
        <w:t>五</w:t>
      </w:r>
      <w:r>
        <w:rPr>
          <w:rFonts w:hint="eastAsia"/>
        </w:rPr>
        <w:t>、</w:t>
      </w:r>
      <w:r>
        <w:rPr>
          <w:rFonts w:hint="eastAsia"/>
          <w:lang w:eastAsia="zh-CN"/>
        </w:rPr>
        <w:t>将第三十八条改为第三十九条，</w:t>
      </w:r>
      <w:r>
        <w:rPr>
          <w:rFonts w:hint="eastAsia"/>
        </w:rPr>
        <w:t>删</w:t>
      </w:r>
      <w:r>
        <w:rPr>
          <w:rFonts w:hint="eastAsia"/>
          <w:lang w:eastAsia="zh-CN"/>
        </w:rPr>
        <w:t>去</w:t>
      </w:r>
      <w:r>
        <w:rPr>
          <w:rFonts w:hint="eastAsia"/>
        </w:rPr>
        <w:t>第四项中的“或者社会抚养费”。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lang w:eastAsia="zh-CN"/>
        </w:rPr>
      </w:pPr>
      <w:r>
        <w:rPr>
          <w:rFonts w:hint="eastAsia"/>
          <w:lang w:eastAsia="zh-CN"/>
        </w:rPr>
        <w:t>二十六、将第四十四条改为第四十一条，第二项修改为：“（二）诽谤、侮辱、围攻、威胁、殴打计划生育服务人员，或者故意毁坏其财产、严重干扰其正常生活和生产的”。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lang w:eastAsia="zh-CN"/>
        </w:rPr>
      </w:pPr>
      <w:r>
        <w:rPr>
          <w:rFonts w:hint="eastAsia"/>
          <w:lang w:eastAsia="zh-CN"/>
        </w:rPr>
        <w:t>二十七、将第四条第二款、第六条第二款、第八条第二款、第十七条第一款、第三十四条、第四十四条中的“卫生健康行政部门”修改为“卫生健康主管部门”；</w:t>
      </w:r>
      <w:r>
        <w:rPr>
          <w:rFonts w:hint="eastAsia"/>
          <w:lang w:val="en-US" w:eastAsia="zh-CN"/>
        </w:rPr>
        <w:t>将第十一条第二款中的</w:t>
      </w:r>
      <w:r>
        <w:rPr>
          <w:rFonts w:hint="eastAsia"/>
          <w:lang w:eastAsia="zh-CN"/>
        </w:rPr>
        <w:t>“行政部门”修改为“主管部门”。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rPr>
      </w:pPr>
      <w:r>
        <w:rPr>
          <w:rFonts w:hint="eastAsia"/>
        </w:rPr>
        <w:t>二十</w:t>
      </w:r>
      <w:r>
        <w:rPr>
          <w:rFonts w:hint="eastAsia"/>
          <w:lang w:eastAsia="zh-CN"/>
        </w:rPr>
        <w:t>八</w:t>
      </w:r>
      <w:r>
        <w:rPr>
          <w:rFonts w:hint="eastAsia"/>
        </w:rPr>
        <w:t>、</w:t>
      </w:r>
      <w:r>
        <w:rPr>
          <w:rFonts w:hint="eastAsia"/>
          <w:lang w:eastAsia="zh-CN"/>
        </w:rPr>
        <w:t>删去</w:t>
      </w:r>
      <w:r>
        <w:rPr>
          <w:rFonts w:hint="eastAsia"/>
        </w:rPr>
        <w:t>第二十条、第二十二条第二款、第二十</w:t>
      </w:r>
      <w:r>
        <w:rPr>
          <w:rFonts w:hint="eastAsia"/>
          <w:lang w:eastAsia="zh-CN"/>
        </w:rPr>
        <w:t>六</w:t>
      </w:r>
      <w:r>
        <w:rPr>
          <w:rFonts w:hint="eastAsia"/>
        </w:rPr>
        <w:t>条、第三十条、第三十一条、第三十五条、第三十六条、第四十条、第四十一条、第四十二条、第四十三条。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lang w:eastAsia="zh-CN"/>
        </w:rPr>
      </w:pPr>
      <w:r>
        <w:rPr>
          <w:rFonts w:hint="eastAsia"/>
        </w:rPr>
        <w:t>本决定自公布之日起施行。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lang w:val="en-US" w:eastAsia="zh-CN"/>
        </w:rPr>
      </w:pPr>
      <w:r>
        <w:rPr>
          <w:rFonts w:hint="eastAsia"/>
          <w:lang w:eastAsia="zh-CN"/>
        </w:rPr>
        <w:t>《青海省人口与计划生育条例》根据本决定作相应修改，并对条文顺序作相应调整，重新公布。</w:t>
      </w:r>
    </w:p>
    <w:p>
      <w:pPr>
        <w:keepNext w:val="0"/>
        <w:keepLines w:val="0"/>
        <w:pageBreakBefore w:val="0"/>
        <w:widowControl w:val="0"/>
        <w:kinsoku/>
        <w:wordWrap/>
        <w:overflowPunct/>
        <w:topLinePunct w:val="0"/>
        <w:autoSpaceDE/>
        <w:autoSpaceDN/>
        <w:bidi w:val="0"/>
        <w:adjustRightInd/>
        <w:snapToGrid/>
        <w:ind w:left="0" w:leftChars="0" w:right="0" w:rightChars="0"/>
        <w:jc w:val="both"/>
        <w:textAlignment w:val="auto"/>
      </w:pPr>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9248C"/>
    <w:rsid w:val="150072AD"/>
    <w:rsid w:val="1D427090"/>
    <w:rsid w:val="4D6E1041"/>
    <w:rsid w:val="62017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Administrator</cp:lastModifiedBy>
  <dcterms:modified xsi:type="dcterms:W3CDTF">2022-01-16T02:51:10Z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310653F2D2C34FCDB5347BFB6FE8C493</vt:lpwstr>
  </property>
</Properties>
</file>