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spacing w:line="760" w:lineRule="exact"/>
        <w:ind w:left="0" w:leftChars="0" w:right="0" w:firstLine="0" w:firstLineChars="0"/>
        <w:jc w:val="center"/>
        <w:textAlignment w:val="auto"/>
        <w:outlineLvl w:val="9"/>
        <w:rPr>
          <w:rFonts w:hint="eastAsia" w:asciiTheme="minorEastAsia" w:hAnsiTheme="minorEastAsia" w:eastAsiaTheme="minorEastAsia" w:cstheme="minorEastAsia"/>
          <w:color w:val="auto"/>
          <w:sz w:val="32"/>
          <w:szCs w:val="32"/>
          <w:lang w:eastAsia="zh-CN"/>
        </w:rPr>
      </w:pPr>
    </w:p>
    <w:p>
      <w:pPr>
        <w:pStyle w:val="2"/>
        <w:rPr>
          <w:rFonts w:hint="eastAsia" w:asciiTheme="minorEastAsia" w:hAnsiTheme="minorEastAsia" w:eastAsiaTheme="minorEastAsia" w:cstheme="minorEastAsia"/>
          <w:sz w:val="32"/>
          <w:szCs w:val="32"/>
          <w:lang w:eastAsia="zh-CN"/>
        </w:rPr>
      </w:pPr>
    </w:p>
    <w:p>
      <w:pPr>
        <w:widowControl w:val="0"/>
        <w:wordWrap/>
        <w:adjustRightInd/>
        <w:snapToGrid/>
        <w:spacing w:line="760" w:lineRule="exact"/>
        <w:ind w:left="0" w:leftChars="0" w:right="0" w:firstLine="0" w:firstLineChars="0"/>
        <w:jc w:val="center"/>
        <w:textAlignment w:val="auto"/>
        <w:outlineLvl w:val="9"/>
        <w:rPr>
          <w:rFonts w:hint="eastAsia" w:asciiTheme="minorEastAsia" w:hAnsiTheme="minorEastAsia" w:eastAsiaTheme="minorEastAsia" w:cstheme="minorEastAsia"/>
          <w:color w:val="auto"/>
          <w:sz w:val="44"/>
          <w:szCs w:val="44"/>
          <w:lang w:eastAsia="zh-CN"/>
        </w:rPr>
      </w:pPr>
      <w:r>
        <w:rPr>
          <w:rFonts w:hint="eastAsia" w:asciiTheme="minorEastAsia" w:hAnsiTheme="minorEastAsia" w:eastAsiaTheme="minorEastAsia" w:cstheme="minorEastAsia"/>
          <w:color w:val="auto"/>
          <w:sz w:val="44"/>
          <w:szCs w:val="44"/>
          <w:lang w:eastAsia="zh-CN"/>
        </w:rPr>
        <w:t>青海省人民代表大会常务委员会关于</w:t>
      </w:r>
    </w:p>
    <w:p>
      <w:pPr>
        <w:widowControl w:val="0"/>
        <w:wordWrap/>
        <w:adjustRightInd/>
        <w:snapToGrid/>
        <w:spacing w:line="760" w:lineRule="exact"/>
        <w:ind w:left="0" w:leftChars="0" w:right="0" w:firstLine="0" w:firstLineChars="0"/>
        <w:jc w:val="center"/>
        <w:textAlignment w:val="auto"/>
        <w:outlineLvl w:val="9"/>
        <w:rPr>
          <w:rFonts w:hint="eastAsia" w:asciiTheme="minorEastAsia" w:hAnsiTheme="minorEastAsia" w:eastAsiaTheme="minorEastAsia" w:cstheme="minorEastAsia"/>
          <w:sz w:val="44"/>
          <w:szCs w:val="36"/>
          <w:lang w:eastAsia="zh-CN"/>
        </w:rPr>
      </w:pPr>
      <w:r>
        <w:rPr>
          <w:rFonts w:hint="eastAsia" w:asciiTheme="minorEastAsia" w:hAnsiTheme="minorEastAsia" w:eastAsiaTheme="minorEastAsia" w:cstheme="minorEastAsia"/>
          <w:color w:val="auto"/>
          <w:sz w:val="44"/>
          <w:szCs w:val="44"/>
          <w:lang w:eastAsia="zh-CN"/>
        </w:rPr>
        <w:t>修改</w:t>
      </w:r>
      <w:r>
        <w:rPr>
          <w:rFonts w:hint="eastAsia" w:asciiTheme="minorEastAsia" w:hAnsiTheme="minorEastAsia" w:eastAsiaTheme="minorEastAsia" w:cstheme="minorEastAsia"/>
          <w:sz w:val="44"/>
          <w:szCs w:val="36"/>
          <w:lang w:eastAsia="zh-CN"/>
        </w:rPr>
        <w:t>和废止部分</w:t>
      </w:r>
      <w:r>
        <w:rPr>
          <w:rFonts w:hint="eastAsia" w:asciiTheme="minorEastAsia" w:hAnsiTheme="minorEastAsia" w:eastAsiaTheme="minorEastAsia" w:cstheme="minorEastAsia"/>
          <w:sz w:val="44"/>
          <w:szCs w:val="36"/>
        </w:rPr>
        <w:t>地方性法规</w:t>
      </w:r>
      <w:r>
        <w:rPr>
          <w:rFonts w:hint="eastAsia" w:asciiTheme="minorEastAsia" w:hAnsiTheme="minorEastAsia" w:eastAsiaTheme="minorEastAsia" w:cstheme="minorEastAsia"/>
          <w:sz w:val="44"/>
          <w:szCs w:val="36"/>
          <w:lang w:eastAsia="zh-CN"/>
        </w:rPr>
        <w:t>的决定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楷体_GB2312" w:eastAsia="楷体_GB2312"/>
          <w:b w:val="0"/>
          <w:bCs w:val="0"/>
          <w:spacing w:val="-4"/>
          <w:sz w:val="32"/>
          <w:szCs w:val="32"/>
        </w:rPr>
      </w:pPr>
      <w:r>
        <w:rPr>
          <w:rFonts w:hint="eastAsia" w:ascii="楷体_GB2312" w:eastAsia="楷体_GB2312"/>
          <w:b w:val="0"/>
          <w:bCs w:val="0"/>
          <w:sz w:val="32"/>
          <w:szCs w:val="32"/>
        </w:rPr>
        <w:t>（</w:t>
      </w:r>
      <w:r>
        <w:rPr>
          <w:rFonts w:hint="eastAsia" w:ascii="楷体_GB2312" w:eastAsia="楷体_GB2312"/>
          <w:b w:val="0"/>
          <w:bCs w:val="0"/>
          <w:spacing w:val="-4"/>
          <w:sz w:val="32"/>
          <w:szCs w:val="32"/>
        </w:rPr>
        <w:t>20</w:t>
      </w:r>
      <w:r>
        <w:rPr>
          <w:rFonts w:hint="eastAsia" w:ascii="楷体_GB2312" w:eastAsia="楷体_GB2312"/>
          <w:b w:val="0"/>
          <w:bCs w:val="0"/>
          <w:spacing w:val="-4"/>
          <w:sz w:val="32"/>
          <w:szCs w:val="32"/>
          <w:lang w:val="en-US" w:eastAsia="zh-CN"/>
        </w:rPr>
        <w:t>22</w:t>
      </w:r>
      <w:r>
        <w:rPr>
          <w:rFonts w:hint="eastAsia" w:ascii="楷体_GB2312" w:eastAsia="楷体_GB2312"/>
          <w:b w:val="0"/>
          <w:bCs w:val="0"/>
          <w:spacing w:val="-4"/>
          <w:sz w:val="32"/>
          <w:szCs w:val="32"/>
        </w:rPr>
        <w:t>年</w:t>
      </w:r>
      <w:r>
        <w:rPr>
          <w:rFonts w:hint="eastAsia" w:ascii="楷体_GB2312" w:eastAsia="楷体_GB2312"/>
          <w:b w:val="0"/>
          <w:bCs w:val="0"/>
          <w:spacing w:val="-4"/>
          <w:sz w:val="32"/>
          <w:szCs w:val="32"/>
          <w:lang w:val="en-US" w:eastAsia="zh-CN"/>
        </w:rPr>
        <w:t>1</w:t>
      </w:r>
      <w:r>
        <w:rPr>
          <w:rFonts w:hint="eastAsia" w:ascii="楷体_GB2312" w:eastAsia="楷体_GB2312"/>
          <w:b w:val="0"/>
          <w:bCs w:val="0"/>
          <w:spacing w:val="-4"/>
          <w:sz w:val="32"/>
          <w:szCs w:val="32"/>
        </w:rPr>
        <w:t>月</w:t>
      </w:r>
      <w:r>
        <w:rPr>
          <w:rFonts w:hint="eastAsia" w:ascii="楷体_GB2312" w:eastAsia="楷体_GB2312"/>
          <w:b w:val="0"/>
          <w:bCs w:val="0"/>
          <w:spacing w:val="-4"/>
          <w:sz w:val="32"/>
          <w:szCs w:val="32"/>
          <w:lang w:val="en-US" w:eastAsia="zh-CN"/>
        </w:rPr>
        <w:t>13</w:t>
      </w:r>
      <w:r>
        <w:rPr>
          <w:rFonts w:hint="eastAsia" w:ascii="楷体_GB2312" w:eastAsia="楷体_GB2312"/>
          <w:b w:val="0"/>
          <w:bCs w:val="0"/>
          <w:spacing w:val="-4"/>
          <w:sz w:val="32"/>
          <w:szCs w:val="32"/>
        </w:rPr>
        <w:t>日青海省第十</w:t>
      </w:r>
      <w:r>
        <w:rPr>
          <w:rFonts w:hint="eastAsia" w:ascii="楷体_GB2312" w:eastAsia="楷体_GB2312"/>
          <w:b w:val="0"/>
          <w:bCs w:val="0"/>
          <w:spacing w:val="-4"/>
          <w:sz w:val="32"/>
          <w:szCs w:val="32"/>
          <w:lang w:eastAsia="zh-CN"/>
        </w:rPr>
        <w:t>三</w:t>
      </w:r>
      <w:r>
        <w:rPr>
          <w:rFonts w:hint="eastAsia" w:ascii="楷体_GB2312" w:eastAsia="楷体_GB2312"/>
          <w:b w:val="0"/>
          <w:bCs w:val="0"/>
          <w:spacing w:val="-4"/>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32"/>
          <w:szCs w:val="32"/>
          <w:lang w:val="en-US" w:eastAsia="zh-CN"/>
        </w:rPr>
      </w:pPr>
      <w:r>
        <w:rPr>
          <w:rFonts w:hint="eastAsia" w:ascii="楷体_GB2312" w:eastAsia="楷体_GB2312"/>
          <w:b w:val="0"/>
          <w:bCs w:val="0"/>
          <w:spacing w:val="-4"/>
          <w:sz w:val="32"/>
          <w:szCs w:val="32"/>
        </w:rPr>
        <w:t>常务委员会</w:t>
      </w:r>
      <w:r>
        <w:rPr>
          <w:rFonts w:hint="eastAsia" w:ascii="楷体_GB2312" w:eastAsia="楷体_GB2312"/>
          <w:b w:val="0"/>
          <w:bCs w:val="0"/>
          <w:sz w:val="32"/>
          <w:szCs w:val="32"/>
        </w:rPr>
        <w:t>第</w:t>
      </w:r>
      <w:r>
        <w:rPr>
          <w:rFonts w:hint="eastAsia" w:ascii="楷体_GB2312" w:eastAsia="楷体_GB2312"/>
          <w:b w:val="0"/>
          <w:bCs w:val="0"/>
          <w:sz w:val="32"/>
          <w:szCs w:val="32"/>
          <w:lang w:val="en-US" w:eastAsia="zh-CN"/>
        </w:rPr>
        <w:t>二十九</w:t>
      </w:r>
      <w:r>
        <w:rPr>
          <w:rFonts w:hint="eastAsia" w:ascii="楷体_GB2312" w:eastAsia="楷体_GB2312"/>
          <w:b w:val="0"/>
          <w:bCs w:val="0"/>
          <w:sz w:val="32"/>
          <w:szCs w:val="32"/>
        </w:rPr>
        <w:t>次会议通过）</w:t>
      </w:r>
    </w:p>
    <w:p>
      <w:pPr>
        <w:widowControl w:val="0"/>
        <w:tabs>
          <w:tab w:val="left" w:pos="420"/>
          <w:tab w:val="left" w:pos="630"/>
        </w:tabs>
        <w:wordWrap/>
        <w:adjustRightInd/>
        <w:snapToGrid/>
        <w:spacing w:before="0" w:after="0" w:line="600" w:lineRule="exact"/>
        <w:ind w:left="0" w:leftChars="0" w:right="0"/>
        <w:jc w:val="both"/>
        <w:textAlignment w:val="auto"/>
        <w:outlineLvl w:val="9"/>
        <w:rPr>
          <w:rFonts w:hint="eastAsia" w:asciiTheme="minorEastAsia" w:hAnsiTheme="minorEastAsia" w:eastAsiaTheme="minorEastAsia" w:cstheme="minorEastAsia"/>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青海省第十三届人民代表大会常务委员会第二十九次会议决定，对《青海省实施</w:t>
      </w:r>
      <w:r>
        <w:rPr>
          <w:rFonts w:hint="eastAsia" w:ascii="黑体" w:hAnsi="黑体" w:eastAsia="黑体" w:cs="黑体"/>
          <w:sz w:val="32"/>
          <w:szCs w:val="32"/>
          <w:lang w:val="en-US" w:eastAsia="zh-CN"/>
        </w:rPr>
        <w:t>&lt;</w:t>
      </w:r>
      <w:r>
        <w:rPr>
          <w:rFonts w:hint="default" w:eastAsia="仿宋_GB2312" w:cs="Times New Roman"/>
          <w:sz w:val="32"/>
          <w:szCs w:val="32"/>
          <w:lang w:val="en-US" w:eastAsia="zh-CN"/>
        </w:rPr>
        <w:t>中华人民共和国政府采购法</w:t>
      </w:r>
      <w:r>
        <w:rPr>
          <w:rFonts w:hint="eastAsia" w:ascii="黑体" w:hAnsi="黑体" w:eastAsia="黑体" w:cs="黑体"/>
          <w:sz w:val="32"/>
          <w:szCs w:val="32"/>
          <w:lang w:val="en-US" w:eastAsia="zh-CN"/>
        </w:rPr>
        <w:t>&gt;</w:t>
      </w:r>
      <w:r>
        <w:rPr>
          <w:rFonts w:hint="eastAsia" w:eastAsia="仿宋_GB2312" w:cs="Times New Roman"/>
          <w:sz w:val="32"/>
          <w:szCs w:val="32"/>
          <w:lang w:val="en-US" w:eastAsia="zh-CN"/>
        </w:rPr>
        <w:t>办法》等</w:t>
      </w:r>
      <w:r>
        <w:rPr>
          <w:rFonts w:hint="eastAsia" w:ascii="仿宋_GB2312" w:hAnsi="仿宋_GB2312" w:eastAsia="仿宋_GB2312" w:cs="仿宋_GB2312"/>
          <w:sz w:val="32"/>
          <w:szCs w:val="32"/>
          <w:lang w:val="en-US" w:eastAsia="zh-CN"/>
        </w:rPr>
        <w:t>7</w:t>
      </w:r>
      <w:r>
        <w:rPr>
          <w:rFonts w:hint="eastAsia" w:eastAsia="仿宋_GB2312" w:cs="Times New Roman"/>
          <w:sz w:val="32"/>
          <w:szCs w:val="32"/>
          <w:lang w:val="en-US" w:eastAsia="zh-CN"/>
        </w:rPr>
        <w:t>部地方性法规作出如下修改，废止《青海省农村牧区扶贫开发条例》。</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黑体" w:eastAsia="黑体"/>
          <w:sz w:val="32"/>
          <w:szCs w:val="32"/>
          <w:lang w:eastAsia="zh-CN"/>
        </w:rPr>
      </w:pPr>
      <w:r>
        <w:rPr>
          <w:rFonts w:hint="eastAsia" w:ascii="黑体" w:eastAsia="黑体"/>
          <w:sz w:val="32"/>
          <w:szCs w:val="32"/>
          <w:lang w:val="en-US" w:eastAsia="zh-CN"/>
        </w:rPr>
        <w:t>一、对</w:t>
      </w:r>
      <w:r>
        <w:rPr>
          <w:rFonts w:hint="eastAsia" w:ascii="黑体" w:eastAsia="黑体"/>
          <w:sz w:val="32"/>
          <w:szCs w:val="32"/>
        </w:rPr>
        <w:t>《</w:t>
      </w:r>
      <w:r>
        <w:rPr>
          <w:rFonts w:hint="eastAsia" w:ascii="黑体" w:eastAsia="黑体"/>
          <w:sz w:val="32"/>
          <w:szCs w:val="32"/>
          <w:lang w:val="en-US" w:eastAsia="zh-CN"/>
        </w:rPr>
        <w:t>青海省实施&lt;</w:t>
      </w:r>
      <w:r>
        <w:rPr>
          <w:rFonts w:hint="default" w:ascii="黑体" w:eastAsia="黑体"/>
          <w:sz w:val="32"/>
          <w:szCs w:val="32"/>
          <w:lang w:val="en-US" w:eastAsia="zh-CN"/>
        </w:rPr>
        <w:t>中华人民共和国政府采购法</w:t>
      </w:r>
      <w:r>
        <w:rPr>
          <w:rFonts w:hint="eastAsia" w:ascii="黑体" w:eastAsia="黑体"/>
          <w:sz w:val="32"/>
          <w:szCs w:val="32"/>
          <w:lang w:val="en-US" w:eastAsia="zh-CN"/>
        </w:rPr>
        <w:t>&gt;办法</w:t>
      </w:r>
      <w:r>
        <w:rPr>
          <w:rFonts w:hint="eastAsia" w:ascii="黑体" w:eastAsia="黑体"/>
          <w:sz w:val="32"/>
          <w:szCs w:val="32"/>
        </w:rPr>
        <w:t>》</w:t>
      </w:r>
      <w:r>
        <w:rPr>
          <w:rFonts w:hint="eastAsia" w:ascii="黑体" w:eastAsia="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（一）将第二十七条中的“</w:t>
      </w:r>
      <w:r>
        <w:rPr>
          <w:rFonts w:hint="default" w:eastAsia="仿宋_GB2312" w:cs="Times New Roman"/>
          <w:sz w:val="32"/>
          <w:szCs w:val="32"/>
          <w:lang w:val="en-US" w:eastAsia="zh-CN"/>
        </w:rPr>
        <w:t>可以并处五千元以上的罚款</w:t>
      </w:r>
      <w:r>
        <w:rPr>
          <w:rFonts w:hint="eastAsia" w:eastAsia="仿宋_GB2312" w:cs="Times New Roman"/>
          <w:sz w:val="32"/>
          <w:szCs w:val="32"/>
          <w:lang w:val="en-US" w:eastAsia="zh-CN"/>
        </w:rPr>
        <w:t>”修改为“可以并处十万元以下的罚款”。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（二）将第二十八条中的“由县级以上人民政府的政府采购监督管理部门对单位处以一万元以上的罚</w:t>
      </w:r>
      <w:r>
        <w:rPr>
          <w:rFonts w:hint="eastAsia" w:ascii="仿宋_GB2312" w:hAnsi="仿宋_GB2312" w:eastAsia="仿宋_GB2312" w:cs="仿宋_GB2312"/>
          <w:sz w:val="32"/>
          <w:szCs w:val="32"/>
          <w:lang w:val="en-US" w:eastAsia="zh-CN"/>
        </w:rPr>
        <w:t>款,</w:t>
      </w:r>
      <w:r>
        <w:rPr>
          <w:rFonts w:hint="eastAsia" w:eastAsia="仿宋_GB2312" w:cs="Times New Roman"/>
          <w:sz w:val="32"/>
          <w:szCs w:val="32"/>
          <w:lang w:val="en-US" w:eastAsia="zh-CN"/>
        </w:rPr>
        <w:t>对直接负责的主管人员和其他直接责任人员处以一千元以上的罚款”修改为“由县级以上人民政府的政府采购监督管理部门处以五万元以上二十五万元以下的罚</w:t>
      </w:r>
      <w:r>
        <w:rPr>
          <w:rFonts w:hint="eastAsia" w:ascii="仿宋_GB2312" w:hAnsi="仿宋_GB2312" w:eastAsia="仿宋_GB2312" w:cs="仿宋_GB2312"/>
          <w:sz w:val="32"/>
          <w:szCs w:val="32"/>
          <w:lang w:val="en-US" w:eastAsia="zh-CN"/>
        </w:rPr>
        <w:t>款,有违</w:t>
      </w:r>
      <w:r>
        <w:rPr>
          <w:rFonts w:hint="eastAsia" w:eastAsia="仿宋_GB2312" w:cs="Times New Roman"/>
          <w:sz w:val="32"/>
          <w:szCs w:val="32"/>
          <w:lang w:val="en-US" w:eastAsia="zh-CN"/>
        </w:rPr>
        <w:t>法所得的，并处没收违法所得”。</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黑体" w:eastAsia="黑体"/>
          <w:sz w:val="32"/>
          <w:szCs w:val="32"/>
          <w:lang w:eastAsia="zh-CN"/>
        </w:rPr>
      </w:pPr>
      <w:r>
        <w:rPr>
          <w:rFonts w:hint="eastAsia" w:ascii="黑体" w:eastAsia="黑体"/>
          <w:sz w:val="32"/>
          <w:szCs w:val="32"/>
          <w:lang w:val="en-US" w:eastAsia="zh-CN"/>
        </w:rPr>
        <w:t>二、对</w:t>
      </w:r>
      <w:r>
        <w:rPr>
          <w:rFonts w:hint="eastAsia" w:ascii="黑体" w:eastAsia="黑体"/>
          <w:sz w:val="32"/>
          <w:szCs w:val="32"/>
        </w:rPr>
        <w:t>《</w:t>
      </w:r>
      <w:r>
        <w:rPr>
          <w:rFonts w:hint="eastAsia" w:ascii="黑体" w:eastAsia="黑体"/>
          <w:sz w:val="32"/>
          <w:szCs w:val="32"/>
          <w:lang w:val="en-US" w:eastAsia="zh-CN"/>
        </w:rPr>
        <w:t>青海省可可西里自然遗产地保护条例</w:t>
      </w:r>
      <w:r>
        <w:rPr>
          <w:rFonts w:hint="eastAsia" w:ascii="黑体" w:eastAsia="黑体"/>
          <w:sz w:val="32"/>
          <w:szCs w:val="32"/>
        </w:rPr>
        <w:t>》</w:t>
      </w:r>
      <w:r>
        <w:rPr>
          <w:rFonts w:hint="eastAsia" w:ascii="黑体" w:eastAsia="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将第二十六条修改为：“违反本条例规定，擅自移动或者破坏自然遗产地界桩、界碑和安全警示等标识标牌的，由可可西里自然遗产地管理机构责令停止违法行为、限期整改，并处以三千元以上五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黑体" w:eastAsia="黑体"/>
          <w:sz w:val="32"/>
          <w:szCs w:val="32"/>
          <w:lang w:eastAsia="zh-CN"/>
        </w:rPr>
      </w:pPr>
      <w:r>
        <w:rPr>
          <w:rFonts w:hint="eastAsia" w:ascii="黑体" w:eastAsia="黑体"/>
          <w:sz w:val="32"/>
          <w:szCs w:val="32"/>
          <w:lang w:val="en-US" w:eastAsia="zh-CN"/>
        </w:rPr>
        <w:t>三、对</w:t>
      </w:r>
      <w:r>
        <w:rPr>
          <w:rFonts w:hint="eastAsia" w:ascii="黑体" w:eastAsia="黑体"/>
          <w:sz w:val="32"/>
          <w:szCs w:val="32"/>
        </w:rPr>
        <w:t>《</w:t>
      </w:r>
      <w:r>
        <w:rPr>
          <w:rFonts w:hint="eastAsia" w:ascii="黑体" w:eastAsia="黑体"/>
          <w:sz w:val="32"/>
          <w:szCs w:val="32"/>
          <w:lang w:val="en-US" w:eastAsia="zh-CN"/>
        </w:rPr>
        <w:t>青海湖流域生态环境保护条例</w:t>
      </w:r>
      <w:r>
        <w:rPr>
          <w:rFonts w:hint="eastAsia" w:ascii="黑体" w:eastAsia="黑体"/>
          <w:sz w:val="32"/>
          <w:szCs w:val="32"/>
        </w:rPr>
        <w:t>》</w:t>
      </w:r>
      <w:r>
        <w:rPr>
          <w:rFonts w:hint="eastAsia" w:ascii="黑体" w:eastAsia="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default"/>
          <w:lang w:val="en-US" w:eastAsia="zh-CN"/>
        </w:rPr>
      </w:pPr>
      <w:r>
        <w:rPr>
          <w:rFonts w:hint="eastAsia" w:eastAsia="仿宋_GB2312" w:cs="Times New Roman"/>
          <w:sz w:val="32"/>
          <w:szCs w:val="32"/>
          <w:lang w:val="en-US" w:eastAsia="zh-CN"/>
        </w:rPr>
        <w:t>（一）将第三十四条修改为：“违反本条例规定，</w:t>
      </w:r>
      <w:r>
        <w:rPr>
          <w:rFonts w:hint="default" w:ascii="Times New Roman" w:hAnsi="Times New Roman" w:eastAsia="仿宋_GB2312" w:cs="仿宋_GB2312"/>
          <w:sz w:val="32"/>
          <w:szCs w:val="32"/>
          <w:lang w:val="en-US" w:eastAsia="zh-CN"/>
        </w:rPr>
        <w:t>盗伐林木的，</w:t>
      </w:r>
      <w:r>
        <w:rPr>
          <w:rFonts w:hint="eastAsia" w:eastAsia="仿宋_GB2312" w:cs="Times New Roman"/>
          <w:sz w:val="32"/>
          <w:szCs w:val="32"/>
          <w:lang w:val="en-US" w:eastAsia="zh-CN"/>
        </w:rPr>
        <w:t>由县级以上人民政府林业草原行政管理部门责令限期在原地或者异地补种盗伐株数一倍以上五倍以下的树木，并处盗伐林木价值五倍以上十倍以下的罚款。”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（二）删去第三十六条。</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（三）删去第三十七条。</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default" w:eastAsia="仿宋_GB2312" w:cs="Times New Roman"/>
          <w:color w:val="auto"/>
          <w:sz w:val="32"/>
          <w:szCs w:val="32"/>
          <w:lang w:val="en-US" w:eastAsia="zh-CN"/>
        </w:rPr>
      </w:pPr>
      <w:r>
        <w:rPr>
          <w:rFonts w:hint="eastAsia" w:eastAsia="仿宋_GB2312" w:cs="Times New Roman"/>
          <w:color w:val="auto"/>
          <w:sz w:val="32"/>
          <w:szCs w:val="32"/>
          <w:lang w:val="en-US" w:eastAsia="zh-CN"/>
        </w:rPr>
        <w:t>（四）删去第三十八条。</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黑体" w:eastAsia="黑体"/>
          <w:sz w:val="32"/>
          <w:szCs w:val="32"/>
          <w:lang w:eastAsia="zh-CN"/>
        </w:rPr>
      </w:pPr>
      <w:r>
        <w:rPr>
          <w:rFonts w:hint="eastAsia" w:ascii="黑体" w:eastAsia="黑体"/>
          <w:sz w:val="32"/>
          <w:szCs w:val="32"/>
          <w:lang w:val="en-US" w:eastAsia="zh-CN"/>
        </w:rPr>
        <w:t>四、对《青海省行政许可监督管理条例》</w:t>
      </w:r>
      <w:r>
        <w:rPr>
          <w:rFonts w:hint="eastAsia" w:ascii="黑体" w:eastAsia="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color w:val="auto"/>
          <w:sz w:val="32"/>
          <w:szCs w:val="32"/>
          <w:lang w:val="en-US" w:eastAsia="zh-CN"/>
        </w:rPr>
      </w:pPr>
      <w:r>
        <w:rPr>
          <w:rFonts w:hint="eastAsia" w:eastAsia="仿宋_GB2312" w:cs="Times New Roman"/>
          <w:color w:val="auto"/>
          <w:sz w:val="32"/>
          <w:szCs w:val="32"/>
          <w:lang w:val="en-US" w:eastAsia="zh-CN"/>
        </w:rPr>
        <w:t>（一）将第四条、第十二条中的“机构编制管理部门”修改为“县级以上人民政府”。</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color w:val="auto"/>
          <w:sz w:val="32"/>
          <w:szCs w:val="32"/>
          <w:lang w:val="en-US" w:eastAsia="zh-CN"/>
        </w:rPr>
      </w:pPr>
      <w:r>
        <w:rPr>
          <w:rFonts w:hint="eastAsia" w:eastAsia="仿宋_GB2312" w:cs="Times New Roman"/>
          <w:color w:val="auto"/>
          <w:sz w:val="32"/>
          <w:szCs w:val="32"/>
          <w:lang w:val="en-US" w:eastAsia="zh-CN"/>
        </w:rPr>
        <w:t>（二）删去第五条、第六条、第二十一条、第二十九条中的“机构编制管理部门”。</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color w:val="auto"/>
          <w:sz w:val="32"/>
          <w:szCs w:val="32"/>
          <w:lang w:val="en-US" w:eastAsia="zh-CN"/>
        </w:rPr>
      </w:pPr>
      <w:r>
        <w:rPr>
          <w:rFonts w:hint="eastAsia" w:eastAsia="仿宋_GB2312" w:cs="Times New Roman"/>
          <w:color w:val="auto"/>
          <w:sz w:val="32"/>
          <w:szCs w:val="32"/>
          <w:lang w:val="en-US" w:eastAsia="zh-CN"/>
        </w:rPr>
        <w:t>（三）删去第七条中的“经同级机构编制管理部门审核”。</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color w:val="auto"/>
          <w:sz w:val="32"/>
          <w:szCs w:val="32"/>
          <w:lang w:val="en-US" w:eastAsia="zh-CN"/>
        </w:rPr>
      </w:pPr>
      <w:r>
        <w:rPr>
          <w:rFonts w:hint="eastAsia" w:eastAsia="仿宋_GB2312" w:cs="Times New Roman"/>
          <w:color w:val="auto"/>
          <w:sz w:val="32"/>
          <w:szCs w:val="32"/>
          <w:lang w:val="en-US" w:eastAsia="zh-CN"/>
        </w:rPr>
        <w:t>（四）将第十五条第二款修改为：“服务指南应当在行政许可事项受理场所和政府门户网站、部门网站向社会公布。”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default" w:eastAsia="仿宋_GB2312" w:cs="Times New Roman"/>
          <w:color w:val="auto"/>
          <w:sz w:val="32"/>
          <w:szCs w:val="32"/>
          <w:lang w:val="en-US" w:eastAsia="zh-CN"/>
        </w:rPr>
      </w:pPr>
      <w:r>
        <w:rPr>
          <w:rFonts w:hint="eastAsia" w:eastAsia="仿宋_GB2312" w:cs="Times New Roman"/>
          <w:color w:val="auto"/>
          <w:sz w:val="32"/>
          <w:szCs w:val="32"/>
          <w:lang w:val="en-US" w:eastAsia="zh-CN"/>
        </w:rPr>
        <w:t>（五）删去第二十七条中的“同级机构编制管理部门和”。</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黑体" w:eastAsia="黑体"/>
          <w:sz w:val="32"/>
          <w:szCs w:val="32"/>
          <w:lang w:eastAsia="zh-CN"/>
        </w:rPr>
      </w:pPr>
      <w:r>
        <w:rPr>
          <w:rFonts w:hint="eastAsia" w:ascii="黑体" w:eastAsia="黑体"/>
          <w:sz w:val="32"/>
          <w:szCs w:val="32"/>
          <w:lang w:val="en-US" w:eastAsia="zh-CN"/>
        </w:rPr>
        <w:t>五、对</w:t>
      </w:r>
      <w:r>
        <w:rPr>
          <w:rFonts w:hint="eastAsia" w:ascii="黑体" w:eastAsia="黑体"/>
          <w:sz w:val="32"/>
          <w:szCs w:val="32"/>
        </w:rPr>
        <w:t>《</w:t>
      </w:r>
      <w:r>
        <w:rPr>
          <w:rFonts w:hint="eastAsia" w:ascii="黑体" w:eastAsia="黑体"/>
          <w:sz w:val="32"/>
          <w:szCs w:val="32"/>
          <w:lang w:val="en-US" w:eastAsia="zh-CN"/>
        </w:rPr>
        <w:t>青海省实施&lt;中华人民共和国道路交通安全法&gt;办法</w:t>
      </w:r>
      <w:r>
        <w:rPr>
          <w:rFonts w:hint="eastAsia" w:ascii="黑体" w:eastAsia="黑体"/>
          <w:sz w:val="32"/>
          <w:szCs w:val="32"/>
        </w:rPr>
        <w:t>》</w:t>
      </w:r>
      <w:r>
        <w:rPr>
          <w:rFonts w:hint="eastAsia" w:ascii="黑体" w:eastAsia="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（一）将第十二条第一款中的“工商行政、质量技术监督部门”和第二款中的“质量技术监督部门”修改为“市场监管部门”。</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将第四十一</w:t>
      </w:r>
      <w:bookmarkStart w:id="0" w:name="_GoBack"/>
      <w:bookmarkEnd w:id="0"/>
      <w:r>
        <w:rPr>
          <w:rFonts w:hint="eastAsia" w:ascii="仿宋_GB2312" w:hAnsi="仿宋_GB2312" w:eastAsia="仿宋_GB2312" w:cs="仿宋_GB2312"/>
          <w:sz w:val="32"/>
          <w:szCs w:val="32"/>
          <w:lang w:val="en-US" w:eastAsia="zh-CN"/>
        </w:rPr>
        <w:t>条第一款中的“海东地区行政公署”修改为“海东市”，并调整至“西宁市、”之后，“各自治州人民政府”之前。</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将第四十九条第一款中的“卫生行政部门”修改为“卫生健康主管部门”。</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（四）将第七十三条中的“行政处分”修改为“处分”。</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黑体" w:eastAsia="黑体"/>
          <w:sz w:val="32"/>
          <w:szCs w:val="32"/>
          <w:lang w:eastAsia="zh-CN"/>
        </w:rPr>
      </w:pPr>
      <w:r>
        <w:rPr>
          <w:rFonts w:hint="eastAsia" w:ascii="黑体" w:eastAsia="黑体"/>
          <w:sz w:val="32"/>
          <w:szCs w:val="32"/>
          <w:lang w:val="en-US" w:eastAsia="zh-CN"/>
        </w:rPr>
        <w:t>六、对</w:t>
      </w:r>
      <w:r>
        <w:rPr>
          <w:rFonts w:hint="eastAsia" w:ascii="黑体" w:eastAsia="黑体"/>
          <w:sz w:val="32"/>
          <w:szCs w:val="32"/>
        </w:rPr>
        <w:t>《</w:t>
      </w:r>
      <w:r>
        <w:rPr>
          <w:rFonts w:hint="eastAsia" w:ascii="黑体" w:eastAsia="黑体"/>
          <w:sz w:val="32"/>
          <w:szCs w:val="32"/>
          <w:lang w:val="en-US" w:eastAsia="zh-CN"/>
        </w:rPr>
        <w:t>青海省司法鉴定条例</w:t>
      </w:r>
      <w:r>
        <w:rPr>
          <w:rFonts w:hint="eastAsia" w:ascii="黑体" w:eastAsia="黑体"/>
          <w:sz w:val="32"/>
          <w:szCs w:val="32"/>
        </w:rPr>
        <w:t>》</w:t>
      </w:r>
      <w:r>
        <w:rPr>
          <w:rFonts w:hint="eastAsia" w:ascii="黑体" w:eastAsia="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将第五十五条中的“行政处分”修改为“处分”。</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ascii="黑体" w:eastAsia="黑体"/>
          <w:sz w:val="32"/>
          <w:szCs w:val="32"/>
          <w:lang w:val="en-US" w:eastAsia="zh-CN"/>
        </w:rPr>
        <w:t>七、对《青海省物业管理条例》作出修改</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cs="Times New Roman"/>
          <w:sz w:val="32"/>
          <w:szCs w:val="32"/>
          <w:lang w:val="en-US" w:eastAsia="zh-CN"/>
        </w:rPr>
        <w:t>（一）</w:t>
      </w:r>
      <w:r>
        <w:rPr>
          <w:rFonts w:hint="eastAsia" w:eastAsia="仿宋_GB2312" w:cs="Times New Roman"/>
          <w:sz w:val="32"/>
          <w:szCs w:val="32"/>
          <w:lang w:val="en-US" w:eastAsia="zh-CN"/>
        </w:rPr>
        <w:t>第十八条增加一项，作为第（七）项：“（七）配合物业服务企业或者其他管理人执行政府依法实施的应急处置措施和其他管理措施”。</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二）删去第二十七条第（五）项中的“筹集和”；新增一项作为第（六）项：“（六）筹集专项维修资金”；将第（六）项改为第（七）项，删去其中的“新建”；将第（七）项和第（八）项合并为第（八）项，修改为：“（八）改变共有部分的用途或者利用共有部分从事经营活动”。</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仿宋_GB2312" w:cs="Times New Roman"/>
          <w:sz w:val="32"/>
          <w:szCs w:val="32"/>
          <w:lang w:val="en-US" w:eastAsia="zh-CN"/>
        </w:rPr>
      </w:pPr>
      <w:r>
        <w:rPr>
          <w:rFonts w:hint="eastAsia" w:eastAsia="仿宋_GB2312" w:cs="Times New Roman"/>
          <w:sz w:val="32"/>
          <w:szCs w:val="32"/>
          <w:lang w:val="en-US" w:eastAsia="zh-CN"/>
        </w:rPr>
        <w:t>（三）将第二十七条第二款修改为：“业主大会讨论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default" w:eastAsia="仿宋_GB2312" w:cs="Times New Roman"/>
          <w:sz w:val="32"/>
          <w:szCs w:val="32"/>
          <w:lang w:val="en-US" w:eastAsia="zh-CN"/>
        </w:rPr>
      </w:pPr>
      <w:r>
        <w:rPr>
          <w:rFonts w:hint="eastAsia" w:eastAsia="仿宋_GB2312" w:cs="Times New Roman"/>
          <w:sz w:val="32"/>
          <w:szCs w:val="32"/>
          <w:lang w:val="en-US" w:eastAsia="zh-CN"/>
        </w:rPr>
        <w:t>（四）将第七十六条中的“经营所得收益，属于全体业主共有，应当主要用于补充专项维修资金，也可以按照业主大会的决定使用”修改为“利用业主的共有部分产生的收入，在扣除合理成本之后，属于全体业主共有”。</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ascii="仿宋_GB2312" w:hAnsi="仿宋_GB2312" w:eastAsia="仿宋_GB2312" w:cs="仿宋_GB2312"/>
          <w:color w:val="auto"/>
          <w:spacing w:val="0"/>
          <w:sz w:val="32"/>
          <w:szCs w:val="32"/>
          <w:lang w:val="en-US" w:eastAsia="zh-CN"/>
        </w:rPr>
      </w:pPr>
      <w:r>
        <w:rPr>
          <w:rFonts w:hint="eastAsia" w:ascii="黑体" w:eastAsia="黑体"/>
          <w:sz w:val="32"/>
          <w:szCs w:val="32"/>
          <w:lang w:val="en-US" w:eastAsia="zh-CN"/>
        </w:rPr>
        <w:t>八、废止《青海省农村牧区扶贫开发条例》</w:t>
      </w:r>
      <w:r>
        <w:rPr>
          <w:rFonts w:hint="eastAsia" w:eastAsia="仿宋_GB2312" w:cs="Times New Roman"/>
          <w:sz w:val="32"/>
          <w:szCs w:val="32"/>
          <w:lang w:val="en-US" w:eastAsia="zh-CN"/>
        </w:rPr>
        <w:t>（</w:t>
      </w:r>
      <w:r>
        <w:rPr>
          <w:rFonts w:hint="eastAsia" w:ascii="仿宋_GB2312" w:hAnsi="仿宋_GB2312" w:eastAsia="仿宋_GB2312" w:cs="仿宋_GB2312"/>
          <w:sz w:val="32"/>
          <w:szCs w:val="32"/>
          <w:lang w:val="en-US" w:eastAsia="zh-CN"/>
        </w:rPr>
        <w:t>2015</w:t>
      </w:r>
      <w:r>
        <w:rPr>
          <w:rFonts w:hint="eastAsia" w:eastAsia="仿宋_GB2312" w:cs="Times New Roman"/>
          <w:sz w:val="32"/>
          <w:szCs w:val="32"/>
          <w:lang w:val="en-US" w:eastAsia="zh-CN"/>
        </w:rPr>
        <w:t>年</w:t>
      </w:r>
      <w:r>
        <w:rPr>
          <w:rFonts w:hint="eastAsia" w:ascii="仿宋_GB2312" w:hAnsi="仿宋_GB2312" w:eastAsia="仿宋_GB2312" w:cs="仿宋_GB2312"/>
          <w:sz w:val="32"/>
          <w:szCs w:val="32"/>
          <w:lang w:val="en-US" w:eastAsia="zh-CN"/>
        </w:rPr>
        <w:t>7</w:t>
      </w:r>
      <w:r>
        <w:rPr>
          <w:rFonts w:hint="eastAsia" w:eastAsia="仿宋_GB2312" w:cs="Times New Roman"/>
          <w:sz w:val="32"/>
          <w:szCs w:val="32"/>
          <w:lang w:val="en-US" w:eastAsia="zh-CN"/>
        </w:rPr>
        <w:t>月</w:t>
      </w:r>
      <w:r>
        <w:rPr>
          <w:rFonts w:hint="eastAsia" w:ascii="仿宋_GB2312" w:hAnsi="仿宋_GB2312" w:eastAsia="仿宋_GB2312" w:cs="仿宋_GB2312"/>
          <w:sz w:val="32"/>
          <w:szCs w:val="32"/>
          <w:lang w:val="en-US" w:eastAsia="zh-CN"/>
        </w:rPr>
        <w:t>24</w:t>
      </w:r>
      <w:r>
        <w:rPr>
          <w:rFonts w:hint="eastAsia" w:eastAsia="仿宋_GB2312" w:cs="Times New Roman"/>
          <w:sz w:val="32"/>
          <w:szCs w:val="32"/>
          <w:lang w:val="en-US" w:eastAsia="zh-CN"/>
        </w:rPr>
        <w:t>日青海省第十二届人民代表大会常务委员会第二十次会议通过  根据</w:t>
      </w:r>
      <w:r>
        <w:rPr>
          <w:rFonts w:hint="eastAsia" w:ascii="仿宋_GB2312" w:hAnsi="仿宋_GB2312" w:eastAsia="仿宋_GB2312" w:cs="仿宋_GB2312"/>
          <w:sz w:val="32"/>
          <w:szCs w:val="32"/>
          <w:lang w:val="en-US" w:eastAsia="zh-CN"/>
        </w:rPr>
        <w:t>2020年7月22日</w:t>
      </w:r>
      <w:r>
        <w:rPr>
          <w:rFonts w:hint="eastAsia" w:eastAsia="仿宋_GB2312" w:cs="Times New Roman"/>
          <w:sz w:val="32"/>
          <w:szCs w:val="32"/>
          <w:lang w:val="en-US" w:eastAsia="zh-CN"/>
        </w:rPr>
        <w:t>青海省第十三届人民代表大会常务委员会第十八次会议《关于修改〈青海省预算管理条例〉等五十四部地方性法规的决定》修正）</w:t>
      </w:r>
    </w:p>
    <w:p>
      <w:pPr>
        <w:keepNext w:val="0"/>
        <w:keepLines w:val="0"/>
        <w:pageBreakBefore w:val="0"/>
        <w:widowControl w:val="0"/>
        <w:tabs>
          <w:tab w:val="left" w:pos="420"/>
          <w:tab w:val="left" w:pos="630"/>
        </w:tabs>
        <w:kinsoku/>
        <w:wordWrap/>
        <w:overflowPunct/>
        <w:topLinePunct w:val="0"/>
        <w:autoSpaceDE/>
        <w:autoSpaceDN/>
        <w:bidi w:val="0"/>
        <w:adjustRightInd/>
        <w:snapToGrid/>
        <w:spacing w:after="0" w:line="560" w:lineRule="exact"/>
        <w:ind w:right="0" w:rightChars="0" w:firstLine="624" w:firstLineChars="200"/>
        <w:jc w:val="both"/>
        <w:textAlignment w:val="auto"/>
        <w:outlineLvl w:val="9"/>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本决定自公布之日起施行。</w:t>
      </w:r>
    </w:p>
    <w:p>
      <w:pPr>
        <w:keepNext w:val="0"/>
        <w:keepLines w:val="0"/>
        <w:pageBreakBefore w:val="0"/>
        <w:widowControl w:val="0"/>
        <w:tabs>
          <w:tab w:val="left" w:pos="420"/>
          <w:tab w:val="left" w:pos="630"/>
        </w:tabs>
        <w:kinsoku/>
        <w:wordWrap/>
        <w:overflowPunct/>
        <w:topLinePunct w:val="0"/>
        <w:autoSpaceDE/>
        <w:autoSpaceDN/>
        <w:bidi w:val="0"/>
        <w:adjustRightInd/>
        <w:snapToGrid/>
        <w:spacing w:after="0" w:line="560" w:lineRule="exact"/>
        <w:ind w:left="0" w:leftChars="0" w:right="0" w:rightChars="0" w:firstLine="624" w:firstLineChars="200"/>
        <w:jc w:val="both"/>
        <w:textAlignment w:val="auto"/>
        <w:outlineLvl w:val="9"/>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《青海省实施&lt;</w:t>
      </w:r>
      <w:r>
        <w:rPr>
          <w:rFonts w:hint="default" w:ascii="仿宋_GB2312" w:hAnsi="仿宋_GB2312" w:eastAsia="仿宋_GB2312" w:cs="仿宋_GB2312"/>
          <w:color w:val="auto"/>
          <w:spacing w:val="0"/>
          <w:sz w:val="32"/>
          <w:szCs w:val="32"/>
          <w:lang w:val="en-US" w:eastAsia="zh-CN"/>
        </w:rPr>
        <w:t>中华人民共和国政府采购法</w:t>
      </w:r>
      <w:r>
        <w:rPr>
          <w:rFonts w:hint="eastAsia" w:ascii="仿宋_GB2312" w:hAnsi="仿宋_GB2312" w:eastAsia="仿宋_GB2312" w:cs="仿宋_GB2312"/>
          <w:color w:val="auto"/>
          <w:spacing w:val="0"/>
          <w:sz w:val="32"/>
          <w:szCs w:val="32"/>
          <w:lang w:val="en-US" w:eastAsia="zh-CN"/>
        </w:rPr>
        <w:t>&gt;办法》等7部地方性法规根据本决定作相应修改，重新公布。</w:t>
      </w:r>
    </w:p>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A1ADE"/>
    <w:multiLevelType w:val="singleLevel"/>
    <w:tmpl w:val="FAFA1AD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AF1215"/>
    <w:rsid w:val="53013A78"/>
    <w:rsid w:val="615F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rFonts w:ascii="Arial" w:hAnsi="Arial" w:eastAsia="仿宋_GB2312"/>
      <w:kern w:val="2"/>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2022-01-27T03:00:47Z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