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0DBF" w:rsidRDefault="00C20DBF" w:rsidP="0062329F">
      <w:pPr>
        <w:spacing w:line="560" w:lineRule="exact"/>
        <w:jc w:val="center"/>
        <w:rPr>
          <w:sz w:val="44"/>
          <w:szCs w:val="44"/>
        </w:rPr>
      </w:pPr>
    </w:p>
    <w:p w:rsidR="00C20DBF" w:rsidRDefault="00C20DBF" w:rsidP="0062329F">
      <w:pPr>
        <w:spacing w:line="560" w:lineRule="exact"/>
        <w:jc w:val="center"/>
        <w:rPr>
          <w:sz w:val="44"/>
          <w:szCs w:val="44"/>
        </w:rPr>
      </w:pPr>
    </w:p>
    <w:p w:rsidR="0062329F" w:rsidRDefault="0062329F" w:rsidP="0062329F">
      <w:pPr>
        <w:spacing w:line="560" w:lineRule="exact"/>
        <w:jc w:val="center"/>
        <w:rPr>
          <w:sz w:val="44"/>
          <w:szCs w:val="44"/>
        </w:rPr>
      </w:pPr>
      <w:r>
        <w:rPr>
          <w:rFonts w:hint="eastAsia"/>
          <w:sz w:val="44"/>
          <w:szCs w:val="44"/>
        </w:rPr>
        <w:t>黑龙江省电力设施建设与保护条例</w:t>
      </w:r>
    </w:p>
    <w:p w:rsidR="0062329F" w:rsidRDefault="0062329F" w:rsidP="0012798F">
      <w:pPr>
        <w:pStyle w:val="a7"/>
        <w:ind w:leftChars="400" w:left="960" w:rightChars="400" w:right="960" w:firstLineChars="200" w:firstLine="600"/>
        <w:rPr>
          <w:rFonts w:ascii="楷体_GB2312" w:eastAsia="楷体_GB2312" w:hAnsi="宋体" w:cs="Times New Roman"/>
          <w:sz w:val="30"/>
          <w:szCs w:val="30"/>
        </w:rPr>
      </w:pPr>
      <w:r>
        <w:rPr>
          <w:rFonts w:ascii="楷体_GB2312" w:eastAsia="楷体_GB2312" w:hAnsi="宋体" w:cs="Times New Roman" w:hint="eastAsia"/>
          <w:sz w:val="30"/>
          <w:szCs w:val="30"/>
        </w:rPr>
        <w:t>（</w:t>
      </w:r>
      <w:smartTag w:uri="urn:schemas-microsoft-com:office:smarttags" w:element="chsdate">
        <w:smartTagPr>
          <w:attr w:name="IsROCDate" w:val="False"/>
          <w:attr w:name="IsLunarDate" w:val="False"/>
          <w:attr w:name="Day" w:val="9"/>
          <w:attr w:name="Month" w:val="4"/>
          <w:attr w:name="Year" w:val="2009"/>
        </w:smartTagPr>
        <w:r>
          <w:rPr>
            <w:rFonts w:ascii="楷体_GB2312" w:eastAsia="楷体_GB2312" w:hAnsi="宋体" w:cs="Times New Roman" w:hint="eastAsia"/>
            <w:sz w:val="30"/>
            <w:szCs w:val="30"/>
          </w:rPr>
          <w:t>2009年4月9日</w:t>
        </w:r>
      </w:smartTag>
      <w:r w:rsidR="006836CC">
        <w:rPr>
          <w:rFonts w:ascii="楷体_GB2312" w:eastAsia="楷体_GB2312" w:hAnsi="宋体" w:cs="Times New Roman" w:hint="eastAsia"/>
          <w:sz w:val="30"/>
          <w:szCs w:val="30"/>
        </w:rPr>
        <w:t>黑龙江省第十一届人民代表大会常务委员</w:t>
      </w:r>
      <w:r>
        <w:rPr>
          <w:rFonts w:ascii="楷体_GB2312" w:eastAsia="楷体_GB2312" w:cs="Times New Roman" w:hint="eastAsia"/>
          <w:sz w:val="30"/>
          <w:szCs w:val="30"/>
        </w:rPr>
        <w:t>第九次会议通过</w:t>
      </w:r>
      <w:r w:rsidR="006836CC">
        <w:rPr>
          <w:rFonts w:ascii="楷体_GB2312" w:eastAsia="楷体_GB2312" w:cs="Times New Roman" w:hint="eastAsia"/>
          <w:sz w:val="30"/>
          <w:szCs w:val="30"/>
        </w:rPr>
        <w:t xml:space="preserve"> </w:t>
      </w:r>
      <w:r w:rsidR="006836CC">
        <w:rPr>
          <w:rFonts w:ascii="楷体_GB2312" w:eastAsia="楷体_GB2312" w:hAnsi="仿宋" w:hint="eastAsia"/>
          <w:sz w:val="30"/>
          <w:szCs w:val="30"/>
        </w:rPr>
        <w:t>根据</w:t>
      </w:r>
      <w:r w:rsidR="006836CC" w:rsidRPr="00D23D4E">
        <w:rPr>
          <w:rFonts w:ascii="楷体_GB2312" w:eastAsia="楷体_GB2312" w:hAnsi="Calibri" w:cs="Times New Roman" w:hint="eastAsia"/>
          <w:sz w:val="30"/>
          <w:szCs w:val="30"/>
        </w:rPr>
        <w:t>201</w:t>
      </w:r>
      <w:r w:rsidR="006836CC">
        <w:rPr>
          <w:rFonts w:ascii="楷体_GB2312" w:eastAsia="楷体_GB2312" w:hAnsi="Calibri" w:cs="Times New Roman" w:hint="eastAsia"/>
          <w:sz w:val="30"/>
          <w:szCs w:val="30"/>
        </w:rPr>
        <w:t>5</w:t>
      </w:r>
      <w:r w:rsidR="006836CC" w:rsidRPr="00D23D4E">
        <w:rPr>
          <w:rFonts w:ascii="楷体_GB2312" w:eastAsia="楷体_GB2312" w:hAnsi="Calibri" w:cs="Times New Roman" w:hint="eastAsia"/>
          <w:sz w:val="30"/>
          <w:szCs w:val="30"/>
        </w:rPr>
        <w:t>年</w:t>
      </w:r>
      <w:r w:rsidR="006836CC">
        <w:rPr>
          <w:rFonts w:ascii="楷体_GB2312" w:eastAsia="楷体_GB2312" w:hAnsi="Calibri" w:cs="Times New Roman" w:hint="eastAsia"/>
          <w:sz w:val="30"/>
          <w:szCs w:val="30"/>
        </w:rPr>
        <w:t>4</w:t>
      </w:r>
      <w:r w:rsidR="006836CC" w:rsidRPr="00D23D4E">
        <w:rPr>
          <w:rFonts w:ascii="楷体_GB2312" w:eastAsia="楷体_GB2312" w:hAnsi="Calibri" w:cs="Times New Roman" w:hint="eastAsia"/>
          <w:sz w:val="30"/>
          <w:szCs w:val="30"/>
        </w:rPr>
        <w:t>月</w:t>
      </w:r>
      <w:r w:rsidR="006836CC">
        <w:rPr>
          <w:rFonts w:ascii="楷体_GB2312" w:eastAsia="楷体_GB2312" w:hAnsi="Calibri" w:cs="Times New Roman" w:hint="eastAsia"/>
          <w:sz w:val="30"/>
          <w:szCs w:val="30"/>
        </w:rPr>
        <w:t>17</w:t>
      </w:r>
      <w:r w:rsidR="006836CC" w:rsidRPr="00D23D4E">
        <w:rPr>
          <w:rFonts w:ascii="楷体_GB2312" w:eastAsia="楷体_GB2312" w:hAnsi="Calibri" w:cs="Times New Roman" w:hint="eastAsia"/>
          <w:sz w:val="30"/>
          <w:szCs w:val="30"/>
        </w:rPr>
        <w:t>日黑龙江省第十</w:t>
      </w:r>
      <w:r w:rsidR="006836CC">
        <w:rPr>
          <w:rFonts w:ascii="楷体_GB2312" w:eastAsia="楷体_GB2312" w:hAnsi="Calibri" w:cs="Times New Roman" w:hint="eastAsia"/>
          <w:sz w:val="30"/>
          <w:szCs w:val="30"/>
        </w:rPr>
        <w:t>二</w:t>
      </w:r>
      <w:r w:rsidR="006836CC" w:rsidRPr="00D23D4E">
        <w:rPr>
          <w:rFonts w:ascii="楷体_GB2312" w:eastAsia="楷体_GB2312" w:hAnsi="Calibri" w:cs="Times New Roman" w:hint="eastAsia"/>
          <w:sz w:val="30"/>
          <w:szCs w:val="30"/>
        </w:rPr>
        <w:t>届人民代表大会常务委员会第</w:t>
      </w:r>
      <w:r w:rsidR="006836CC">
        <w:rPr>
          <w:rFonts w:ascii="楷体_GB2312" w:eastAsia="楷体_GB2312" w:hAnsi="Calibri" w:cs="Times New Roman" w:hint="eastAsia"/>
          <w:sz w:val="30"/>
          <w:szCs w:val="30"/>
        </w:rPr>
        <w:t>十九</w:t>
      </w:r>
      <w:r w:rsidR="006836CC" w:rsidRPr="00D23D4E">
        <w:rPr>
          <w:rFonts w:ascii="楷体_GB2312" w:eastAsia="楷体_GB2312" w:hAnsi="Calibri" w:cs="Times New Roman" w:hint="eastAsia"/>
          <w:sz w:val="30"/>
          <w:szCs w:val="30"/>
        </w:rPr>
        <w:t>次会议</w:t>
      </w:r>
      <w:r w:rsidR="006836CC">
        <w:rPr>
          <w:rFonts w:ascii="楷体_GB2312" w:eastAsia="楷体_GB2312" w:hAnsi="Calibri" w:cs="Times New Roman" w:hint="eastAsia"/>
          <w:sz w:val="30"/>
          <w:szCs w:val="30"/>
        </w:rPr>
        <w:t>《关于废止和修改</w:t>
      </w:r>
      <w:r w:rsidR="006836CC" w:rsidRPr="006D1E5E">
        <w:rPr>
          <w:rFonts w:ascii="楷体_GB2312" w:eastAsia="楷体_GB2312" w:hAnsi="Calibri" w:cs="Times New Roman" w:hint="eastAsia"/>
          <w:sz w:val="30"/>
          <w:szCs w:val="30"/>
        </w:rPr>
        <w:t>〈黑龙江省</w:t>
      </w:r>
      <w:r w:rsidR="006836CC">
        <w:rPr>
          <w:rFonts w:ascii="楷体_GB2312" w:eastAsia="楷体_GB2312" w:hAnsi="Calibri" w:cs="Times New Roman" w:hint="eastAsia"/>
          <w:sz w:val="30"/>
          <w:szCs w:val="30"/>
        </w:rPr>
        <w:t>文化市场管理</w:t>
      </w:r>
      <w:r w:rsidR="006836CC" w:rsidRPr="006D1E5E">
        <w:rPr>
          <w:rFonts w:ascii="楷体_GB2312" w:eastAsia="楷体_GB2312" w:hAnsi="Calibri" w:cs="Times New Roman" w:hint="eastAsia"/>
          <w:sz w:val="30"/>
          <w:szCs w:val="30"/>
        </w:rPr>
        <w:t>条例〉</w:t>
      </w:r>
      <w:r w:rsidR="006836CC">
        <w:rPr>
          <w:rFonts w:ascii="楷体_GB2312" w:eastAsia="楷体_GB2312" w:hAnsi="Calibri" w:cs="Times New Roman" w:hint="eastAsia"/>
          <w:sz w:val="30"/>
          <w:szCs w:val="30"/>
        </w:rPr>
        <w:t>等五十部地方性法规的决定》</w:t>
      </w:r>
      <w:r w:rsidR="006836CC" w:rsidRPr="00D23D4E">
        <w:rPr>
          <w:rFonts w:ascii="楷体_GB2312" w:eastAsia="楷体_GB2312" w:hAnsi="Calibri" w:cs="Times New Roman" w:hint="eastAsia"/>
          <w:sz w:val="30"/>
          <w:szCs w:val="30"/>
        </w:rPr>
        <w:t>修</w:t>
      </w:r>
      <w:r w:rsidR="006836CC">
        <w:rPr>
          <w:rFonts w:ascii="楷体_GB2312" w:eastAsia="楷体_GB2312" w:hAnsi="Calibri" w:cs="Times New Roman" w:hint="eastAsia"/>
          <w:sz w:val="30"/>
          <w:szCs w:val="30"/>
        </w:rPr>
        <w:t>正</w:t>
      </w:r>
      <w:r w:rsidR="0012798F">
        <w:rPr>
          <w:rFonts w:ascii="楷体_GB2312" w:eastAsia="楷体_GB2312" w:hAnsi="Calibri" w:cs="Times New Roman" w:hint="eastAsia"/>
          <w:sz w:val="30"/>
          <w:szCs w:val="30"/>
        </w:rPr>
        <w:t xml:space="preserve">  </w:t>
      </w:r>
      <w:r w:rsidR="0012798F" w:rsidRPr="0012798F">
        <w:rPr>
          <w:rFonts w:ascii="楷体_GB2312" w:eastAsia="楷体_GB2312" w:hAnsi="Calibri" w:cs="Times New Roman" w:hint="eastAsia"/>
          <w:sz w:val="30"/>
          <w:szCs w:val="30"/>
        </w:rPr>
        <w:t>根据</w:t>
      </w:r>
      <w:r w:rsidR="0012798F" w:rsidRPr="0012798F">
        <w:rPr>
          <w:rFonts w:ascii="楷体_GB2312" w:eastAsia="楷体_GB2312" w:hAnsi="Calibri" w:cs="Times New Roman"/>
          <w:sz w:val="30"/>
          <w:szCs w:val="30"/>
        </w:rPr>
        <w:t>2018年4月26日黑龙江省第十三届人民代表大会常务委员会第三次会议《黑龙江省人民代表大会常务委员会关于废止和修改〈黑龙江省统计监督处罚条例〉等72部地方性法规的决定》第</w:t>
      </w:r>
      <w:r w:rsidR="0012798F">
        <w:rPr>
          <w:rFonts w:ascii="楷体_GB2312" w:eastAsia="楷体_GB2312" w:hAnsi="Calibri" w:cs="Times New Roman" w:hint="eastAsia"/>
          <w:sz w:val="30"/>
          <w:szCs w:val="30"/>
        </w:rPr>
        <w:t>二</w:t>
      </w:r>
      <w:r w:rsidR="0012798F" w:rsidRPr="0012798F">
        <w:rPr>
          <w:rFonts w:ascii="楷体_GB2312" w:eastAsia="楷体_GB2312" w:hAnsi="Calibri" w:cs="Times New Roman"/>
          <w:sz w:val="30"/>
          <w:szCs w:val="30"/>
        </w:rPr>
        <w:t>次修正</w:t>
      </w:r>
      <w:r>
        <w:rPr>
          <w:rFonts w:ascii="楷体_GB2312" w:eastAsia="楷体_GB2312" w:hAnsi="宋体" w:cs="Times New Roman" w:hint="eastAsia"/>
          <w:sz w:val="30"/>
          <w:szCs w:val="30"/>
        </w:rPr>
        <w:t>）</w:t>
      </w:r>
    </w:p>
    <w:p w:rsidR="0062329F" w:rsidRDefault="0062329F" w:rsidP="0062329F">
      <w:pPr>
        <w:spacing w:line="560" w:lineRule="exact"/>
        <w:jc w:val="center"/>
        <w:rPr>
          <w:rFonts w:ascii="黑体" w:eastAsia="黑体"/>
          <w:b/>
          <w:szCs w:val="32"/>
        </w:rPr>
      </w:pPr>
    </w:p>
    <w:p w:rsidR="0062329F" w:rsidRPr="004534A3" w:rsidRDefault="0062329F" w:rsidP="0062329F">
      <w:pPr>
        <w:spacing w:line="560" w:lineRule="exact"/>
        <w:jc w:val="center"/>
        <w:rPr>
          <w:rFonts w:ascii="黑体" w:eastAsia="黑体" w:hAnsi="黑体"/>
          <w:sz w:val="32"/>
          <w:szCs w:val="32"/>
        </w:rPr>
      </w:pPr>
      <w:r w:rsidRPr="004534A3">
        <w:rPr>
          <w:rFonts w:ascii="黑体" w:eastAsia="黑体" w:hAnsi="黑体" w:hint="eastAsia"/>
          <w:sz w:val="32"/>
          <w:szCs w:val="32"/>
        </w:rPr>
        <w:t>第一章 总</w:t>
      </w:r>
      <w:r w:rsidR="0001336B">
        <w:rPr>
          <w:rFonts w:ascii="黑体" w:eastAsia="黑体" w:hAnsi="黑体" w:hint="eastAsia"/>
          <w:sz w:val="32"/>
          <w:szCs w:val="32"/>
        </w:rPr>
        <w:t xml:space="preserve">  </w:t>
      </w:r>
      <w:r w:rsidRPr="004534A3">
        <w:rPr>
          <w:rFonts w:ascii="黑体" w:eastAsia="黑体" w:hAnsi="黑体" w:hint="eastAsia"/>
          <w:sz w:val="32"/>
          <w:szCs w:val="32"/>
        </w:rPr>
        <w:t>则</w:t>
      </w:r>
    </w:p>
    <w:p w:rsidR="0062329F" w:rsidRPr="004A7A27" w:rsidRDefault="0062329F" w:rsidP="0062329F">
      <w:pPr>
        <w:spacing w:line="560" w:lineRule="exact"/>
        <w:jc w:val="center"/>
        <w:rPr>
          <w:rFonts w:ascii="仿宋_GB2312" w:eastAsia="仿宋_GB2312"/>
          <w:b/>
          <w:sz w:val="32"/>
          <w:szCs w:val="32"/>
        </w:rPr>
      </w:pPr>
    </w:p>
    <w:p w:rsidR="0062329F" w:rsidRPr="004A7A27" w:rsidRDefault="0062329F" w:rsidP="004A7A27">
      <w:pPr>
        <w:spacing w:line="560" w:lineRule="exact"/>
        <w:ind w:firstLineChars="200" w:firstLine="640"/>
        <w:rPr>
          <w:rFonts w:ascii="仿宋_GB2312" w:eastAsia="仿宋_GB2312"/>
          <w:sz w:val="32"/>
          <w:szCs w:val="32"/>
        </w:rPr>
      </w:pPr>
      <w:r w:rsidRPr="004534A3">
        <w:rPr>
          <w:rFonts w:ascii="黑体" w:eastAsia="黑体" w:hAnsi="黑体" w:hint="eastAsia"/>
          <w:sz w:val="32"/>
          <w:szCs w:val="32"/>
        </w:rPr>
        <w:t>第一条</w:t>
      </w:r>
      <w:r w:rsidRPr="004A7A27">
        <w:rPr>
          <w:rFonts w:ascii="仿宋_GB2312" w:eastAsia="仿宋_GB2312" w:hint="eastAsia"/>
          <w:sz w:val="32"/>
          <w:szCs w:val="32"/>
        </w:rPr>
        <w:t xml:space="preserve"> 为保障电力建设和生产的顺利进行，维护公共安全，促进经济社会发展，根据《中华人民共和国电力法》、《电力设施保护条例》等有关法律、行政法规，结合本省实际，制定本条例。</w:t>
      </w:r>
    </w:p>
    <w:p w:rsidR="0062329F" w:rsidRPr="004A7A27" w:rsidRDefault="0062329F" w:rsidP="004A7A27">
      <w:pPr>
        <w:spacing w:line="560" w:lineRule="exact"/>
        <w:ind w:firstLineChars="200" w:firstLine="640"/>
        <w:rPr>
          <w:rFonts w:ascii="仿宋_GB2312" w:eastAsia="仿宋_GB2312"/>
          <w:sz w:val="32"/>
          <w:szCs w:val="32"/>
        </w:rPr>
      </w:pPr>
      <w:r w:rsidRPr="007B18C3">
        <w:rPr>
          <w:rFonts w:ascii="黑体" w:eastAsia="黑体" w:hAnsi="黑体" w:hint="eastAsia"/>
          <w:sz w:val="32"/>
          <w:szCs w:val="32"/>
        </w:rPr>
        <w:t>第二条</w:t>
      </w:r>
      <w:r w:rsidRPr="004A7A27">
        <w:rPr>
          <w:rFonts w:ascii="仿宋_GB2312" w:eastAsia="仿宋_GB2312" w:hint="eastAsia"/>
          <w:sz w:val="32"/>
          <w:szCs w:val="32"/>
        </w:rPr>
        <w:t xml:space="preserve"> 本省行政区域内电力设施的规划、建设与保护，适用本条例，但地方水电建设与保护除外。</w:t>
      </w:r>
    </w:p>
    <w:p w:rsidR="0062329F" w:rsidRPr="004A7A27" w:rsidRDefault="0062329F" w:rsidP="004A7A27">
      <w:pPr>
        <w:spacing w:line="560" w:lineRule="exact"/>
        <w:ind w:firstLineChars="200" w:firstLine="640"/>
        <w:rPr>
          <w:rFonts w:ascii="仿宋_GB2312" w:eastAsia="仿宋_GB2312"/>
          <w:sz w:val="32"/>
          <w:szCs w:val="32"/>
        </w:rPr>
      </w:pPr>
      <w:r w:rsidRPr="004A7A27">
        <w:rPr>
          <w:rFonts w:ascii="仿宋_GB2312" w:eastAsia="仿宋_GB2312" w:hint="eastAsia"/>
          <w:sz w:val="32"/>
          <w:szCs w:val="32"/>
        </w:rPr>
        <w:lastRenderedPageBreak/>
        <w:t>前款所称电力设施包括发电设施、变电设施、电力线路设施以及电力调度设施、电力市场交易设施等有关辅助设施；电力设施建设包括电力设施的新建、改建和扩建；电力设施保护，是指电力设施建设过程和运行过程中的保护。</w:t>
      </w:r>
    </w:p>
    <w:p w:rsidR="0062329F" w:rsidRPr="004A7A27" w:rsidRDefault="0062329F" w:rsidP="004A7A27">
      <w:pPr>
        <w:spacing w:line="560" w:lineRule="exact"/>
        <w:ind w:firstLineChars="200" w:firstLine="640"/>
        <w:rPr>
          <w:rFonts w:ascii="仿宋_GB2312" w:eastAsia="仿宋_GB2312"/>
          <w:sz w:val="32"/>
          <w:szCs w:val="32"/>
        </w:rPr>
      </w:pPr>
      <w:r w:rsidRPr="007B18C3">
        <w:rPr>
          <w:rFonts w:ascii="黑体" w:eastAsia="黑体" w:hAnsi="黑体" w:hint="eastAsia"/>
          <w:sz w:val="32"/>
          <w:szCs w:val="32"/>
        </w:rPr>
        <w:t>第三条</w:t>
      </w:r>
      <w:r w:rsidRPr="004A7A27">
        <w:rPr>
          <w:rFonts w:ascii="仿宋_GB2312" w:eastAsia="仿宋_GB2312" w:hint="eastAsia"/>
          <w:b/>
          <w:sz w:val="32"/>
          <w:szCs w:val="32"/>
        </w:rPr>
        <w:t xml:space="preserve"> </w:t>
      </w:r>
      <w:r w:rsidRPr="004A7A27">
        <w:rPr>
          <w:rFonts w:ascii="仿宋_GB2312" w:eastAsia="仿宋_GB2312" w:hint="eastAsia"/>
          <w:sz w:val="32"/>
          <w:szCs w:val="32"/>
        </w:rPr>
        <w:t>电力设施的建设与保护，坚持安全、效能、环保、均衡的原则。</w:t>
      </w:r>
    </w:p>
    <w:p w:rsidR="0062329F" w:rsidRPr="004A7A27" w:rsidRDefault="0062329F" w:rsidP="004A7A27">
      <w:pPr>
        <w:spacing w:line="560" w:lineRule="exact"/>
        <w:ind w:firstLineChars="200" w:firstLine="640"/>
        <w:rPr>
          <w:rFonts w:ascii="仿宋_GB2312" w:eastAsia="仿宋_GB2312"/>
          <w:sz w:val="32"/>
          <w:szCs w:val="32"/>
        </w:rPr>
      </w:pPr>
      <w:r w:rsidRPr="007B18C3">
        <w:rPr>
          <w:rFonts w:ascii="黑体" w:eastAsia="黑体" w:hAnsi="黑体" w:hint="eastAsia"/>
          <w:sz w:val="32"/>
          <w:szCs w:val="32"/>
        </w:rPr>
        <w:t>第四条</w:t>
      </w:r>
      <w:r w:rsidRPr="004A7A27">
        <w:rPr>
          <w:rFonts w:ascii="仿宋_GB2312" w:eastAsia="仿宋_GB2312" w:hint="eastAsia"/>
          <w:sz w:val="32"/>
          <w:szCs w:val="32"/>
        </w:rPr>
        <w:t xml:space="preserve"> 各级人民政府统一领导、组织、协调本行政区域内电力设施建设与保护工作。</w:t>
      </w:r>
    </w:p>
    <w:p w:rsidR="0062329F" w:rsidRPr="004A7A27" w:rsidRDefault="0062329F" w:rsidP="004A7A27">
      <w:pPr>
        <w:spacing w:line="560" w:lineRule="exact"/>
        <w:ind w:firstLineChars="200" w:firstLine="640"/>
        <w:rPr>
          <w:rFonts w:ascii="仿宋_GB2312" w:eastAsia="仿宋_GB2312"/>
          <w:sz w:val="32"/>
          <w:szCs w:val="32"/>
        </w:rPr>
      </w:pPr>
      <w:r w:rsidRPr="004A7A27">
        <w:rPr>
          <w:rFonts w:ascii="仿宋_GB2312" w:eastAsia="仿宋_GB2312" w:hint="eastAsia"/>
          <w:sz w:val="32"/>
          <w:szCs w:val="32"/>
        </w:rPr>
        <w:t>县级以上人民政府可以根据工作需要，建立由有关部门和电力企业参加的电力设施建设与保护工作领导小组，组织、协调本行政区域内电力设施建设与保护工作。</w:t>
      </w:r>
    </w:p>
    <w:p w:rsidR="0062329F" w:rsidRPr="004A7A27" w:rsidRDefault="0062329F" w:rsidP="004A7A27">
      <w:pPr>
        <w:spacing w:line="560" w:lineRule="exact"/>
        <w:ind w:firstLineChars="200" w:firstLine="640"/>
        <w:rPr>
          <w:rFonts w:ascii="仿宋_GB2312" w:eastAsia="仿宋_GB2312"/>
          <w:sz w:val="32"/>
          <w:szCs w:val="32"/>
        </w:rPr>
      </w:pPr>
      <w:r w:rsidRPr="004A7A27">
        <w:rPr>
          <w:rFonts w:ascii="仿宋_GB2312" w:eastAsia="仿宋_GB2312" w:hint="eastAsia"/>
          <w:sz w:val="32"/>
          <w:szCs w:val="32"/>
        </w:rPr>
        <w:t>乡、镇人民政府应当协助县级以上电力行政主管部门做好本行政区域内电力设施建设与保护工作。</w:t>
      </w:r>
    </w:p>
    <w:p w:rsidR="0062329F" w:rsidRPr="004A7A27" w:rsidRDefault="0062329F" w:rsidP="004A7A27">
      <w:pPr>
        <w:spacing w:line="560" w:lineRule="exact"/>
        <w:ind w:firstLineChars="200" w:firstLine="640"/>
        <w:rPr>
          <w:rFonts w:ascii="仿宋_GB2312" w:eastAsia="仿宋_GB2312"/>
          <w:sz w:val="32"/>
          <w:szCs w:val="32"/>
        </w:rPr>
      </w:pPr>
      <w:r w:rsidRPr="007B18C3">
        <w:rPr>
          <w:rFonts w:ascii="黑体" w:eastAsia="黑体" w:hAnsi="黑体" w:hint="eastAsia"/>
          <w:sz w:val="32"/>
          <w:szCs w:val="32"/>
        </w:rPr>
        <w:t xml:space="preserve">第五条 </w:t>
      </w:r>
      <w:r w:rsidRPr="004A7A27">
        <w:rPr>
          <w:rFonts w:ascii="仿宋_GB2312" w:eastAsia="仿宋_GB2312" w:hint="eastAsia"/>
          <w:sz w:val="32"/>
          <w:szCs w:val="32"/>
        </w:rPr>
        <w:t>县级以上电力行政主管部门负责本行政区域内电力设施建设与保护的监督管理，确定专门机构负责具体执法工作，并从相关单位选拔人员，协助进行电力设施建设与保护行政执法的相关工作。</w:t>
      </w:r>
    </w:p>
    <w:p w:rsidR="0062329F" w:rsidRPr="004A7A27" w:rsidRDefault="0062329F" w:rsidP="004A7A27">
      <w:pPr>
        <w:spacing w:line="560" w:lineRule="exact"/>
        <w:ind w:firstLineChars="200" w:firstLine="640"/>
        <w:rPr>
          <w:rFonts w:ascii="仿宋_GB2312" w:eastAsia="仿宋_GB2312"/>
          <w:sz w:val="32"/>
          <w:szCs w:val="32"/>
        </w:rPr>
      </w:pPr>
      <w:r w:rsidRPr="004A7A27">
        <w:rPr>
          <w:rFonts w:ascii="仿宋_GB2312" w:eastAsia="仿宋_GB2312" w:hint="eastAsia"/>
          <w:sz w:val="32"/>
          <w:szCs w:val="32"/>
        </w:rPr>
        <w:t>公安机关应当及时查处电力设施建设与保护方面违反治安管理处罚法或者涉嫌犯罪的行为。</w:t>
      </w:r>
    </w:p>
    <w:p w:rsidR="0062329F" w:rsidRPr="004A7A27" w:rsidRDefault="0062329F" w:rsidP="004A7A27">
      <w:pPr>
        <w:spacing w:line="560" w:lineRule="exact"/>
        <w:ind w:firstLineChars="200" w:firstLine="640"/>
        <w:rPr>
          <w:rFonts w:ascii="仿宋_GB2312" w:eastAsia="仿宋_GB2312"/>
          <w:sz w:val="32"/>
          <w:szCs w:val="32"/>
          <w:shd w:val="clear" w:color="auto" w:fill="C0C0C0"/>
        </w:rPr>
      </w:pPr>
      <w:r w:rsidRPr="004A7A27">
        <w:rPr>
          <w:rFonts w:ascii="仿宋_GB2312" w:eastAsia="仿宋_GB2312" w:hint="eastAsia"/>
          <w:sz w:val="32"/>
          <w:szCs w:val="32"/>
        </w:rPr>
        <w:t>发展改革、国土资源、环境保护、规划、建设、交通运输、财政、林业、工商、水利（水务）、城市管理等行政主管部门应当按照各自职责，做好电力设施建设与保护的相关工作。</w:t>
      </w:r>
      <w:r w:rsidRPr="004A7A27">
        <w:rPr>
          <w:rFonts w:eastAsia="仿宋_GB2312" w:hint="eastAsia"/>
          <w:sz w:val="32"/>
          <w:szCs w:val="32"/>
        </w:rPr>
        <w:t> </w:t>
      </w:r>
    </w:p>
    <w:p w:rsidR="0062329F" w:rsidRPr="004A7A27" w:rsidRDefault="0062329F" w:rsidP="004A7A27">
      <w:pPr>
        <w:spacing w:line="560" w:lineRule="exact"/>
        <w:ind w:firstLineChars="200" w:firstLine="640"/>
        <w:rPr>
          <w:rFonts w:ascii="仿宋_GB2312" w:eastAsia="仿宋_GB2312"/>
          <w:sz w:val="32"/>
          <w:szCs w:val="32"/>
        </w:rPr>
      </w:pPr>
      <w:r w:rsidRPr="004A7A27">
        <w:rPr>
          <w:rFonts w:ascii="仿宋_GB2312" w:eastAsia="仿宋_GB2312" w:hint="eastAsia"/>
          <w:sz w:val="32"/>
          <w:szCs w:val="32"/>
        </w:rPr>
        <w:lastRenderedPageBreak/>
        <w:t>省农垦总局、省森林工业总局负责垦区、国有森工林区内电力设施建设与保护工作，业务上接受省电力行政主管部门的指导和监督。</w:t>
      </w:r>
    </w:p>
    <w:p w:rsidR="0062329F" w:rsidRPr="004A7A27" w:rsidRDefault="0062329F" w:rsidP="004A7A27">
      <w:pPr>
        <w:spacing w:line="560" w:lineRule="exact"/>
        <w:ind w:firstLineChars="200" w:firstLine="640"/>
        <w:rPr>
          <w:rFonts w:ascii="仿宋_GB2312" w:eastAsia="仿宋_GB2312"/>
          <w:sz w:val="32"/>
          <w:szCs w:val="32"/>
        </w:rPr>
      </w:pPr>
      <w:r w:rsidRPr="007B18C3">
        <w:rPr>
          <w:rFonts w:ascii="黑体" w:eastAsia="黑体" w:hAnsi="黑体" w:hint="eastAsia"/>
          <w:sz w:val="32"/>
          <w:szCs w:val="32"/>
        </w:rPr>
        <w:t>第六条</w:t>
      </w:r>
      <w:r w:rsidRPr="004A7A27">
        <w:rPr>
          <w:rFonts w:ascii="仿宋_GB2312" w:eastAsia="仿宋_GB2312" w:hint="eastAsia"/>
          <w:sz w:val="32"/>
          <w:szCs w:val="32"/>
        </w:rPr>
        <w:t xml:space="preserve"> 电力设施受国家法律保护。</w:t>
      </w:r>
    </w:p>
    <w:p w:rsidR="0062329F" w:rsidRPr="004A7A27" w:rsidRDefault="0062329F" w:rsidP="004A7A27">
      <w:pPr>
        <w:spacing w:line="560" w:lineRule="exact"/>
        <w:ind w:firstLineChars="200" w:firstLine="640"/>
        <w:rPr>
          <w:rFonts w:ascii="仿宋_GB2312" w:eastAsia="仿宋_GB2312"/>
          <w:sz w:val="32"/>
          <w:szCs w:val="32"/>
        </w:rPr>
      </w:pPr>
      <w:r w:rsidRPr="004A7A27">
        <w:rPr>
          <w:rFonts w:ascii="仿宋_GB2312" w:eastAsia="仿宋_GB2312" w:hint="eastAsia"/>
          <w:sz w:val="32"/>
          <w:szCs w:val="32"/>
        </w:rPr>
        <w:t>任何单位和个人不得非法阻碍电力设施建设，不得危害电力设施安全；对危害或者破坏电力设施的行为，有权制止并向电力行政主管部门、公安部门和电力企业举报。对于经查证属实的举报，电力企业可以对举报人进行奖励。</w:t>
      </w:r>
    </w:p>
    <w:p w:rsidR="0062329F" w:rsidRPr="004A7A27" w:rsidRDefault="0062329F" w:rsidP="004A7A27">
      <w:pPr>
        <w:spacing w:line="560" w:lineRule="exact"/>
        <w:ind w:firstLineChars="200" w:firstLine="640"/>
        <w:rPr>
          <w:rFonts w:ascii="仿宋_GB2312" w:eastAsia="仿宋_GB2312"/>
          <w:sz w:val="32"/>
          <w:szCs w:val="32"/>
        </w:rPr>
      </w:pPr>
    </w:p>
    <w:p w:rsidR="0062329F" w:rsidRPr="007B18C3" w:rsidRDefault="0062329F" w:rsidP="0062329F">
      <w:pPr>
        <w:spacing w:line="560" w:lineRule="exact"/>
        <w:jc w:val="center"/>
        <w:rPr>
          <w:rFonts w:ascii="黑体" w:eastAsia="黑体" w:hAnsi="黑体"/>
          <w:sz w:val="32"/>
          <w:szCs w:val="32"/>
        </w:rPr>
      </w:pPr>
      <w:r w:rsidRPr="007B18C3">
        <w:rPr>
          <w:rFonts w:ascii="黑体" w:eastAsia="黑体" w:hAnsi="黑体" w:hint="eastAsia"/>
          <w:sz w:val="32"/>
          <w:szCs w:val="32"/>
        </w:rPr>
        <w:t>第二章 电力设施规划</w:t>
      </w:r>
    </w:p>
    <w:p w:rsidR="0062329F" w:rsidRPr="004A7A27" w:rsidRDefault="0062329F" w:rsidP="0062329F">
      <w:pPr>
        <w:spacing w:line="560" w:lineRule="exact"/>
        <w:jc w:val="center"/>
        <w:rPr>
          <w:rFonts w:ascii="仿宋_GB2312" w:eastAsia="仿宋_GB2312"/>
          <w:b/>
          <w:sz w:val="32"/>
          <w:szCs w:val="32"/>
        </w:rPr>
      </w:pPr>
    </w:p>
    <w:p w:rsidR="0062329F" w:rsidRPr="004A7A27" w:rsidRDefault="0062329F" w:rsidP="004A7A27">
      <w:pPr>
        <w:spacing w:line="560" w:lineRule="exact"/>
        <w:ind w:firstLineChars="200" w:firstLine="640"/>
        <w:rPr>
          <w:rFonts w:ascii="仿宋_GB2312" w:eastAsia="仿宋_GB2312"/>
          <w:sz w:val="32"/>
          <w:szCs w:val="32"/>
        </w:rPr>
      </w:pPr>
      <w:r w:rsidRPr="007B18C3">
        <w:rPr>
          <w:rFonts w:ascii="黑体" w:eastAsia="黑体" w:hAnsi="黑体" w:hint="eastAsia"/>
          <w:sz w:val="32"/>
          <w:szCs w:val="32"/>
        </w:rPr>
        <w:t>第七条</w:t>
      </w:r>
      <w:r w:rsidR="00C20DBF">
        <w:rPr>
          <w:rFonts w:ascii="黑体" w:eastAsia="黑体" w:hAnsi="黑体" w:hint="eastAsia"/>
          <w:sz w:val="32"/>
          <w:szCs w:val="32"/>
        </w:rPr>
        <w:t xml:space="preserve"> </w:t>
      </w:r>
      <w:r w:rsidR="00C20DBF">
        <w:rPr>
          <w:rFonts w:ascii="仿宋_GB2312" w:eastAsia="仿宋_GB2312" w:hAnsi="仿宋" w:hint="eastAsia"/>
          <w:snapToGrid w:val="0"/>
          <w:sz w:val="32"/>
          <w:szCs w:val="32"/>
        </w:rPr>
        <w:t>有关部门编制的电力发展规划应当有利于环境保护，经本级人民政府批准后实施</w:t>
      </w:r>
      <w:r w:rsidRPr="004A7A27">
        <w:rPr>
          <w:rFonts w:ascii="仿宋_GB2312" w:eastAsia="仿宋_GB2312" w:hint="eastAsia"/>
          <w:sz w:val="32"/>
          <w:szCs w:val="32"/>
        </w:rPr>
        <w:t>。电力发展规划应当符合土地利用总体规划和城乡规划,其中水电发展规划还应当符合流域和区域水资源综合规划。</w:t>
      </w:r>
    </w:p>
    <w:p w:rsidR="0062329F" w:rsidRPr="004A7A27" w:rsidRDefault="0062329F" w:rsidP="004A7A27">
      <w:pPr>
        <w:spacing w:line="560" w:lineRule="exact"/>
        <w:ind w:firstLineChars="200" w:firstLine="640"/>
        <w:rPr>
          <w:rFonts w:ascii="仿宋_GB2312" w:eastAsia="仿宋_GB2312"/>
          <w:sz w:val="32"/>
          <w:szCs w:val="32"/>
        </w:rPr>
      </w:pPr>
      <w:r w:rsidRPr="004A7A27">
        <w:rPr>
          <w:rFonts w:ascii="仿宋_GB2312" w:eastAsia="仿宋_GB2312" w:hint="eastAsia"/>
          <w:sz w:val="32"/>
          <w:szCs w:val="32"/>
        </w:rPr>
        <w:t>任何单位和个人不得擅自变更经批准的电力发展规划；确需变更的，应当经过科学论证，由原编制机关提出修改方案，报原批准机关批准。</w:t>
      </w:r>
    </w:p>
    <w:p w:rsidR="0062329F" w:rsidRPr="004A7A27" w:rsidRDefault="0062329F" w:rsidP="004A7A27">
      <w:pPr>
        <w:spacing w:line="560" w:lineRule="exact"/>
        <w:ind w:firstLineChars="200" w:firstLine="640"/>
        <w:rPr>
          <w:rFonts w:ascii="仿宋_GB2312" w:eastAsia="仿宋_GB2312"/>
          <w:sz w:val="32"/>
          <w:szCs w:val="32"/>
        </w:rPr>
      </w:pPr>
      <w:r w:rsidRPr="004A7A27">
        <w:rPr>
          <w:rFonts w:ascii="仿宋_GB2312" w:eastAsia="仿宋_GB2312" w:hint="eastAsia"/>
          <w:sz w:val="32"/>
          <w:szCs w:val="32"/>
        </w:rPr>
        <w:t>电力发展规划的制定和修改，应当征求有关电力企业、部门和专家的意见。</w:t>
      </w:r>
    </w:p>
    <w:p w:rsidR="0062329F" w:rsidRPr="004A7A27" w:rsidRDefault="0062329F" w:rsidP="004A7A27">
      <w:pPr>
        <w:spacing w:line="560" w:lineRule="exact"/>
        <w:ind w:firstLineChars="200" w:firstLine="640"/>
        <w:rPr>
          <w:rFonts w:ascii="仿宋_GB2312" w:eastAsia="仿宋_GB2312"/>
          <w:sz w:val="32"/>
          <w:szCs w:val="32"/>
        </w:rPr>
      </w:pPr>
      <w:r w:rsidRPr="004A7A27">
        <w:rPr>
          <w:rFonts w:ascii="仿宋_GB2312" w:eastAsia="仿宋_GB2312" w:hint="eastAsia"/>
          <w:sz w:val="32"/>
          <w:szCs w:val="32"/>
        </w:rPr>
        <w:t>电力发展规划，包括电源规划、电网规划、城网规划、农网规划和配电网规划。</w:t>
      </w:r>
    </w:p>
    <w:p w:rsidR="0062329F" w:rsidRPr="004A7A27" w:rsidRDefault="0062329F" w:rsidP="004A7A27">
      <w:pPr>
        <w:spacing w:line="560" w:lineRule="exact"/>
        <w:ind w:firstLineChars="200" w:firstLine="640"/>
        <w:rPr>
          <w:rFonts w:ascii="仿宋_GB2312" w:eastAsia="仿宋_GB2312"/>
          <w:sz w:val="32"/>
          <w:szCs w:val="32"/>
        </w:rPr>
      </w:pPr>
      <w:r w:rsidRPr="007B18C3">
        <w:rPr>
          <w:rFonts w:ascii="黑体" w:eastAsia="黑体" w:hAnsi="黑体" w:hint="eastAsia"/>
          <w:sz w:val="32"/>
          <w:szCs w:val="32"/>
        </w:rPr>
        <w:lastRenderedPageBreak/>
        <w:t>第八条</w:t>
      </w:r>
      <w:r w:rsidRPr="004A7A27">
        <w:rPr>
          <w:rFonts w:ascii="仿宋_GB2312" w:eastAsia="仿宋_GB2312" w:hint="eastAsia"/>
          <w:sz w:val="32"/>
          <w:szCs w:val="32"/>
        </w:rPr>
        <w:t xml:space="preserve"> 各级人民政府编制土地利用总体规划、城乡规划，应当预留相应的电力设施用地、架空输电线路走廊和电力电缆通道，划定保护区范围。</w:t>
      </w:r>
    </w:p>
    <w:p w:rsidR="0062329F" w:rsidRPr="004A7A27" w:rsidRDefault="0062329F" w:rsidP="004A7A27">
      <w:pPr>
        <w:spacing w:line="560" w:lineRule="exact"/>
        <w:ind w:firstLineChars="200" w:firstLine="640"/>
        <w:rPr>
          <w:rFonts w:ascii="仿宋_GB2312" w:eastAsia="仿宋_GB2312"/>
          <w:sz w:val="32"/>
          <w:szCs w:val="32"/>
        </w:rPr>
      </w:pPr>
      <w:r w:rsidRPr="004A7A27">
        <w:rPr>
          <w:rFonts w:ascii="仿宋_GB2312" w:eastAsia="仿宋_GB2312" w:hint="eastAsia"/>
          <w:sz w:val="32"/>
          <w:szCs w:val="32"/>
        </w:rPr>
        <w:t>城市中心区主、次干道的新建输电线路，应当规划为电力电缆通道；已有的110千伏以下架空输电线路，应当逐步改造成电力电缆。</w:t>
      </w:r>
    </w:p>
    <w:p w:rsidR="0062329F" w:rsidRPr="004A7A27" w:rsidRDefault="0062329F" w:rsidP="004A7A27">
      <w:pPr>
        <w:spacing w:line="560" w:lineRule="exact"/>
        <w:ind w:firstLineChars="200" w:firstLine="640"/>
        <w:rPr>
          <w:rFonts w:ascii="仿宋_GB2312" w:eastAsia="仿宋_GB2312"/>
          <w:sz w:val="32"/>
          <w:szCs w:val="32"/>
        </w:rPr>
      </w:pPr>
      <w:r w:rsidRPr="004A7A27">
        <w:rPr>
          <w:rFonts w:ascii="仿宋_GB2312" w:eastAsia="仿宋_GB2312" w:hint="eastAsia"/>
          <w:sz w:val="32"/>
          <w:szCs w:val="32"/>
        </w:rPr>
        <w:t>规划、设计桥梁，应当按照电力发展规划和相关设计规范，预留相应的电力电缆通道。</w:t>
      </w:r>
    </w:p>
    <w:p w:rsidR="0062329F" w:rsidRPr="004A7A27" w:rsidRDefault="0062329F" w:rsidP="004A7A27">
      <w:pPr>
        <w:spacing w:line="560" w:lineRule="exact"/>
        <w:ind w:firstLineChars="200" w:firstLine="640"/>
        <w:rPr>
          <w:rFonts w:ascii="仿宋_GB2312" w:eastAsia="仿宋_GB2312"/>
          <w:sz w:val="32"/>
          <w:szCs w:val="32"/>
        </w:rPr>
      </w:pPr>
      <w:r w:rsidRPr="007B18C3">
        <w:rPr>
          <w:rFonts w:ascii="黑体" w:eastAsia="黑体" w:hAnsi="黑体" w:hint="eastAsia"/>
          <w:sz w:val="32"/>
          <w:szCs w:val="32"/>
        </w:rPr>
        <w:t xml:space="preserve">第九条 </w:t>
      </w:r>
      <w:r w:rsidRPr="004A7A27">
        <w:rPr>
          <w:rFonts w:ascii="仿宋_GB2312" w:eastAsia="仿宋_GB2312" w:hint="eastAsia"/>
          <w:sz w:val="32"/>
          <w:szCs w:val="32"/>
        </w:rPr>
        <w:t>依法取得的电力设施用地和依法划定的架空输电线路走廊、电力电缆通道，任何单位和个人不得</w:t>
      </w:r>
      <w:r w:rsidR="00096090">
        <w:rPr>
          <w:rFonts w:ascii="仿宋_GB2312" w:eastAsia="仿宋_GB2312" w:hint="eastAsia"/>
          <w:sz w:val="32"/>
          <w:szCs w:val="32"/>
        </w:rPr>
        <w:t>非法</w:t>
      </w:r>
      <w:r w:rsidRPr="004A7A27">
        <w:rPr>
          <w:rFonts w:ascii="仿宋_GB2312" w:eastAsia="仿宋_GB2312" w:hint="eastAsia"/>
          <w:sz w:val="32"/>
          <w:szCs w:val="32"/>
        </w:rPr>
        <w:t>占用或者改变其用途。</w:t>
      </w:r>
    </w:p>
    <w:p w:rsidR="0062329F" w:rsidRPr="007B18C3" w:rsidRDefault="0062329F" w:rsidP="0062329F">
      <w:pPr>
        <w:spacing w:line="560" w:lineRule="exact"/>
        <w:jc w:val="center"/>
        <w:rPr>
          <w:rFonts w:ascii="黑体" w:eastAsia="黑体" w:hAnsi="黑体"/>
          <w:sz w:val="32"/>
          <w:szCs w:val="32"/>
        </w:rPr>
      </w:pPr>
      <w:r w:rsidRPr="007B18C3">
        <w:rPr>
          <w:rFonts w:ascii="黑体" w:eastAsia="黑体" w:hAnsi="黑体" w:hint="eastAsia"/>
          <w:sz w:val="32"/>
          <w:szCs w:val="32"/>
        </w:rPr>
        <w:t>第三章 电力设施建设</w:t>
      </w:r>
    </w:p>
    <w:p w:rsidR="0062329F" w:rsidRPr="004A7A27" w:rsidRDefault="0062329F" w:rsidP="0062329F">
      <w:pPr>
        <w:spacing w:line="560" w:lineRule="exact"/>
        <w:jc w:val="center"/>
        <w:rPr>
          <w:rFonts w:ascii="仿宋_GB2312" w:eastAsia="仿宋_GB2312"/>
          <w:b/>
          <w:sz w:val="32"/>
          <w:szCs w:val="32"/>
        </w:rPr>
      </w:pPr>
    </w:p>
    <w:p w:rsidR="0062329F" w:rsidRPr="004A7A27" w:rsidRDefault="0062329F" w:rsidP="004A7A27">
      <w:pPr>
        <w:spacing w:line="560" w:lineRule="exact"/>
        <w:ind w:firstLineChars="200" w:firstLine="640"/>
        <w:rPr>
          <w:rFonts w:ascii="仿宋_GB2312" w:eastAsia="仿宋_GB2312"/>
          <w:sz w:val="32"/>
          <w:szCs w:val="32"/>
        </w:rPr>
      </w:pPr>
      <w:r w:rsidRPr="007B18C3">
        <w:rPr>
          <w:rFonts w:ascii="黑体" w:eastAsia="黑体" w:hAnsi="黑体" w:hint="eastAsia"/>
          <w:sz w:val="32"/>
          <w:szCs w:val="32"/>
        </w:rPr>
        <w:t>第十条</w:t>
      </w:r>
      <w:r w:rsidRPr="004A7A27">
        <w:rPr>
          <w:rFonts w:ascii="仿宋_GB2312" w:eastAsia="仿宋_GB2312" w:hint="eastAsia"/>
          <w:sz w:val="32"/>
          <w:szCs w:val="32"/>
        </w:rPr>
        <w:t xml:space="preserve"> 电力设施建设应当遵守国家法律、法规的规定，符合电力发展规划，适应经济社会发展需要。</w:t>
      </w:r>
    </w:p>
    <w:p w:rsidR="0062329F" w:rsidRPr="004A7A27" w:rsidRDefault="0062329F" w:rsidP="004A7A27">
      <w:pPr>
        <w:spacing w:line="560" w:lineRule="exact"/>
        <w:ind w:firstLineChars="200" w:firstLine="640"/>
        <w:rPr>
          <w:rFonts w:ascii="仿宋_GB2312" w:eastAsia="仿宋_GB2312"/>
          <w:sz w:val="32"/>
          <w:szCs w:val="32"/>
        </w:rPr>
      </w:pPr>
      <w:r w:rsidRPr="004A7A27">
        <w:rPr>
          <w:rFonts w:ascii="仿宋_GB2312" w:eastAsia="仿宋_GB2312" w:hint="eastAsia"/>
          <w:sz w:val="32"/>
          <w:szCs w:val="32"/>
        </w:rPr>
        <w:t>电力设施设计、施工，应当符合电力规程和安全技术要求，增强抵御自然灾害等突发事件的能力，并依法招标。</w:t>
      </w:r>
    </w:p>
    <w:p w:rsidR="0062329F" w:rsidRPr="004A7A27" w:rsidRDefault="0062329F" w:rsidP="004A7A27">
      <w:pPr>
        <w:spacing w:line="560" w:lineRule="exact"/>
        <w:ind w:firstLineChars="200" w:firstLine="640"/>
        <w:rPr>
          <w:rFonts w:ascii="仿宋_GB2312" w:eastAsia="仿宋_GB2312"/>
          <w:sz w:val="32"/>
          <w:szCs w:val="32"/>
        </w:rPr>
      </w:pPr>
      <w:r w:rsidRPr="007B18C3">
        <w:rPr>
          <w:rFonts w:ascii="黑体" w:eastAsia="黑体" w:hAnsi="黑体" w:hint="eastAsia"/>
          <w:sz w:val="32"/>
          <w:szCs w:val="32"/>
        </w:rPr>
        <w:t xml:space="preserve">第十一条 </w:t>
      </w:r>
      <w:r w:rsidRPr="004A7A27">
        <w:rPr>
          <w:rFonts w:ascii="仿宋_GB2312" w:eastAsia="仿宋_GB2312" w:hint="eastAsia"/>
          <w:sz w:val="32"/>
          <w:szCs w:val="32"/>
        </w:rPr>
        <w:t xml:space="preserve">国家和省人民政府确定的电力设施建设重点工程以及县级以上人民政府招商引资配套工程，经电力设施建设单位申请，由电力设施建设与保护工作领导小组同意后可以开展相关前期工作。                                                                                                                                                          </w:t>
      </w:r>
    </w:p>
    <w:p w:rsidR="0062329F" w:rsidRPr="004A7A27" w:rsidRDefault="0062329F" w:rsidP="004A7A27">
      <w:pPr>
        <w:spacing w:line="560" w:lineRule="exact"/>
        <w:ind w:firstLineChars="200" w:firstLine="640"/>
        <w:rPr>
          <w:rFonts w:ascii="仿宋_GB2312" w:eastAsia="仿宋_GB2312"/>
          <w:sz w:val="32"/>
          <w:szCs w:val="32"/>
        </w:rPr>
      </w:pPr>
      <w:r w:rsidRPr="007B18C3">
        <w:rPr>
          <w:rFonts w:ascii="黑体" w:eastAsia="黑体" w:hAnsi="黑体" w:hint="eastAsia"/>
          <w:sz w:val="32"/>
          <w:szCs w:val="32"/>
        </w:rPr>
        <w:t>第十二条</w:t>
      </w:r>
      <w:r w:rsidRPr="004A7A27">
        <w:rPr>
          <w:rFonts w:ascii="仿宋_GB2312" w:eastAsia="仿宋_GB2312" w:hint="eastAsia"/>
          <w:b/>
          <w:sz w:val="32"/>
          <w:szCs w:val="32"/>
        </w:rPr>
        <w:t xml:space="preserve"> </w:t>
      </w:r>
      <w:r w:rsidRPr="004A7A27">
        <w:rPr>
          <w:rFonts w:ascii="仿宋_GB2312" w:eastAsia="仿宋_GB2312" w:hint="eastAsia"/>
          <w:sz w:val="32"/>
          <w:szCs w:val="32"/>
        </w:rPr>
        <w:t>电力设施建设项目应当依法进行环境影响评价。对电力设施建设项目的环境影响评价审批文件，环境保护行政主管部门应当予以公布。</w:t>
      </w:r>
    </w:p>
    <w:p w:rsidR="0062329F" w:rsidRPr="004A7A27" w:rsidRDefault="0062329F" w:rsidP="004A7A27">
      <w:pPr>
        <w:spacing w:line="560" w:lineRule="exact"/>
        <w:ind w:firstLineChars="200" w:firstLine="640"/>
        <w:rPr>
          <w:rFonts w:ascii="仿宋_GB2312" w:eastAsia="仿宋_GB2312"/>
          <w:sz w:val="32"/>
          <w:szCs w:val="32"/>
        </w:rPr>
      </w:pPr>
      <w:r w:rsidRPr="004A7A27">
        <w:rPr>
          <w:rFonts w:ascii="仿宋_GB2312" w:eastAsia="仿宋_GB2312" w:hint="eastAsia"/>
          <w:sz w:val="32"/>
          <w:szCs w:val="32"/>
        </w:rPr>
        <w:lastRenderedPageBreak/>
        <w:t>电力设施建设单位应当采取措施，保证输变电设施产生的工频电场、工频磁场、无线电干扰水平符合国家规定的限值。</w:t>
      </w:r>
    </w:p>
    <w:p w:rsidR="0062329F" w:rsidRPr="004A7A27" w:rsidRDefault="0062329F" w:rsidP="004A7A27">
      <w:pPr>
        <w:ind w:firstLineChars="200" w:firstLine="640"/>
        <w:rPr>
          <w:rFonts w:ascii="仿宋_GB2312" w:eastAsia="仿宋_GB2312"/>
          <w:sz w:val="32"/>
          <w:szCs w:val="32"/>
        </w:rPr>
      </w:pPr>
      <w:r w:rsidRPr="007B18C3">
        <w:rPr>
          <w:rFonts w:ascii="黑体" w:eastAsia="黑体" w:hAnsi="黑体" w:hint="eastAsia"/>
          <w:sz w:val="32"/>
          <w:szCs w:val="32"/>
        </w:rPr>
        <w:t>第十三条</w:t>
      </w:r>
      <w:r w:rsidRPr="004A7A27">
        <w:rPr>
          <w:rFonts w:ascii="仿宋_GB2312" w:eastAsia="仿宋_GB2312" w:hint="eastAsia"/>
          <w:sz w:val="32"/>
          <w:szCs w:val="32"/>
        </w:rPr>
        <w:t xml:space="preserve"> 电力设施用地中属于永久性用地且符合国家《划拨用地目录》的，依法划拨取得。属于临时用地的，依法办理临时用地审批手续，土地权属不变。架空输电线路走廊和地下电力电缆通道建设不实行征地。</w:t>
      </w:r>
    </w:p>
    <w:p w:rsidR="0062329F" w:rsidRPr="004A7A27" w:rsidRDefault="0062329F" w:rsidP="004A7A27">
      <w:pPr>
        <w:ind w:firstLineChars="200" w:firstLine="640"/>
        <w:rPr>
          <w:rFonts w:ascii="仿宋_GB2312" w:eastAsia="仿宋_GB2312"/>
          <w:sz w:val="32"/>
          <w:szCs w:val="32"/>
        </w:rPr>
      </w:pPr>
      <w:r w:rsidRPr="004A7A27">
        <w:rPr>
          <w:rFonts w:ascii="仿宋_GB2312" w:eastAsia="仿宋_GB2312" w:hint="eastAsia"/>
          <w:sz w:val="32"/>
          <w:szCs w:val="32"/>
        </w:rPr>
        <w:t>新建电力设施建设项目取得建设项目规划选址意见书后，电力行政主管部门应当根据建设项目规划选址意见书和电力设施保护范围的要求，对依法需要确定的电力设施保护区进行公告。在公告明示的电力设施保护区内，公告前已有的植物需要砍伐或者建筑物、构筑物需要拆除的，按照国家和省征地补偿的有关项目和标准给予补偿；公告后新种植物需要砍伐或者新建、扩建的建筑物、构筑物需要拆除的，不予补偿。电力设施建设单位因自身原因未按照公示的电力设施保护区使用土地，给土地使用人造成损失的，应当予以补偿。</w:t>
      </w:r>
    </w:p>
    <w:p w:rsidR="0062329F" w:rsidRPr="004A7A27" w:rsidRDefault="0062329F" w:rsidP="004A7A27">
      <w:pPr>
        <w:ind w:firstLineChars="200" w:firstLine="640"/>
        <w:rPr>
          <w:rFonts w:ascii="仿宋_GB2312" w:eastAsia="仿宋_GB2312"/>
          <w:sz w:val="32"/>
          <w:szCs w:val="32"/>
        </w:rPr>
      </w:pPr>
      <w:r w:rsidRPr="004A7A27">
        <w:rPr>
          <w:rFonts w:ascii="仿宋_GB2312" w:eastAsia="仿宋_GB2312" w:hint="eastAsia"/>
          <w:sz w:val="32"/>
          <w:szCs w:val="32"/>
        </w:rPr>
        <w:t>征地补偿和安置方案由市、县人民政府土地行政主管部门组织实施。对补偿标准有争议的，由县级以上地方人民政府协调；协调不成的，由批准征</w:t>
      </w:r>
      <w:r w:rsidR="00CC2A03">
        <w:rPr>
          <w:rFonts w:ascii="仿宋_GB2312" w:eastAsia="仿宋_GB2312" w:hint="eastAsia"/>
          <w:sz w:val="32"/>
          <w:szCs w:val="32"/>
        </w:rPr>
        <w:t>收</w:t>
      </w:r>
      <w:r w:rsidRPr="004A7A27">
        <w:rPr>
          <w:rFonts w:ascii="仿宋_GB2312" w:eastAsia="仿宋_GB2312" w:hint="eastAsia"/>
          <w:sz w:val="32"/>
          <w:szCs w:val="32"/>
        </w:rPr>
        <w:t>土地的人民政府裁决。对人民政府裁决不服的，可以依法申请行政复议或者提起行政</w:t>
      </w:r>
      <w:r w:rsidRPr="004A7A27">
        <w:rPr>
          <w:rFonts w:ascii="仿宋_GB2312" w:eastAsia="仿宋_GB2312" w:hint="eastAsia"/>
          <w:sz w:val="32"/>
          <w:szCs w:val="32"/>
        </w:rPr>
        <w:lastRenderedPageBreak/>
        <w:t>诉讼。征地补偿、安置争议期间征</w:t>
      </w:r>
      <w:r w:rsidR="00C20DBF">
        <w:rPr>
          <w:rFonts w:ascii="仿宋_GB2312" w:eastAsia="仿宋_GB2312" w:hint="eastAsia"/>
          <w:sz w:val="32"/>
          <w:szCs w:val="32"/>
        </w:rPr>
        <w:t>收</w:t>
      </w:r>
      <w:r w:rsidRPr="004A7A27">
        <w:rPr>
          <w:rFonts w:ascii="仿宋_GB2312" w:eastAsia="仿宋_GB2312" w:hint="eastAsia"/>
          <w:sz w:val="32"/>
          <w:szCs w:val="32"/>
        </w:rPr>
        <w:t>土地方案的实施按照《中华人民共和国土地管理法实施条例》有关规定执行。</w:t>
      </w:r>
    </w:p>
    <w:p w:rsidR="0062329F" w:rsidRPr="004A7A27" w:rsidRDefault="0062329F" w:rsidP="004A7A27">
      <w:pPr>
        <w:spacing w:line="560" w:lineRule="exact"/>
        <w:ind w:firstLineChars="200" w:firstLine="640"/>
        <w:rPr>
          <w:rFonts w:ascii="仿宋_GB2312" w:eastAsia="仿宋_GB2312"/>
          <w:sz w:val="32"/>
          <w:szCs w:val="32"/>
        </w:rPr>
      </w:pPr>
      <w:r w:rsidRPr="007B18C3">
        <w:rPr>
          <w:rFonts w:ascii="黑体" w:eastAsia="黑体" w:hAnsi="黑体" w:hint="eastAsia"/>
          <w:sz w:val="32"/>
          <w:szCs w:val="32"/>
        </w:rPr>
        <w:t xml:space="preserve">第十四条 </w:t>
      </w:r>
      <w:r w:rsidRPr="004A7A27">
        <w:rPr>
          <w:rFonts w:ascii="仿宋_GB2312" w:eastAsia="仿宋_GB2312" w:hint="eastAsia"/>
          <w:sz w:val="32"/>
          <w:szCs w:val="32"/>
        </w:rPr>
        <w:t>电力线路需跨（穿）越铁路、公路、桥梁、航道（水道）、水利工程设施的，应当符合有关规程规范和技术要求，并采取安全防护措施。工程实施前，电力设施建设单位应当依法向有关行政管理部门或者单位办理相关手续。有关行政管理部门和单位应当在法定时限内予以书面答复；没有法定时限的，应当在收到申请之日起二十日内答复；逾期未答复的，视为同意。</w:t>
      </w:r>
    </w:p>
    <w:p w:rsidR="0062329F" w:rsidRPr="004A7A27" w:rsidRDefault="0062329F" w:rsidP="004A7A27">
      <w:pPr>
        <w:spacing w:line="560" w:lineRule="exact"/>
        <w:ind w:firstLineChars="200" w:firstLine="640"/>
        <w:rPr>
          <w:rFonts w:ascii="仿宋_GB2312" w:eastAsia="仿宋_GB2312"/>
          <w:sz w:val="32"/>
          <w:szCs w:val="32"/>
        </w:rPr>
      </w:pPr>
      <w:r w:rsidRPr="004A7A27">
        <w:rPr>
          <w:rFonts w:ascii="仿宋_GB2312" w:eastAsia="仿宋_GB2312" w:hint="eastAsia"/>
          <w:sz w:val="32"/>
          <w:szCs w:val="32"/>
        </w:rPr>
        <w:t>因电力线路穿越，给铁路、公路、桥梁、航道（水道）、水利工程设施造成损坏的，电力设施建设单位应当依据有关法律、法规给予补偿。除法律、法规规定外，相关方面不得因电力线路跨（穿）越上述设施收取费用。</w:t>
      </w:r>
    </w:p>
    <w:p w:rsidR="0062329F" w:rsidRPr="004A7A27" w:rsidRDefault="0062329F" w:rsidP="004A7A27">
      <w:pPr>
        <w:ind w:firstLineChars="200" w:firstLine="640"/>
        <w:rPr>
          <w:rFonts w:ascii="仿宋_GB2312" w:eastAsia="仿宋_GB2312"/>
          <w:sz w:val="32"/>
          <w:szCs w:val="32"/>
        </w:rPr>
      </w:pPr>
      <w:r w:rsidRPr="007B18C3">
        <w:rPr>
          <w:rFonts w:ascii="黑体" w:eastAsia="黑体" w:hAnsi="黑体" w:hint="eastAsia"/>
          <w:sz w:val="32"/>
          <w:szCs w:val="32"/>
        </w:rPr>
        <w:t xml:space="preserve">第十五条 </w:t>
      </w:r>
      <w:r w:rsidRPr="004A7A27">
        <w:rPr>
          <w:rFonts w:ascii="仿宋_GB2312" w:eastAsia="仿宋_GB2312" w:hint="eastAsia"/>
          <w:sz w:val="32"/>
          <w:szCs w:val="32"/>
        </w:rPr>
        <w:t>新建架空</w:t>
      </w:r>
      <w:hyperlink r:id="rId6" w:tgtFrame="_blank" w:history="1">
        <w:r w:rsidRPr="004A7A27">
          <w:rPr>
            <w:rFonts w:ascii="仿宋_GB2312" w:eastAsia="仿宋_GB2312" w:hint="eastAsia"/>
            <w:sz w:val="32"/>
            <w:szCs w:val="32"/>
          </w:rPr>
          <w:t>电力</w:t>
        </w:r>
      </w:hyperlink>
      <w:r w:rsidRPr="004A7A27">
        <w:rPr>
          <w:rFonts w:ascii="仿宋_GB2312" w:eastAsia="仿宋_GB2312" w:hint="eastAsia"/>
          <w:sz w:val="32"/>
          <w:szCs w:val="32"/>
        </w:rPr>
        <w:t>线路确需跨越房屋等建筑物、构筑物时，电力设施建设单位应当按照国家有关技术规程采取安全措施，保证跨越线路与房屋等建筑物、构筑物的安全距离符合下列规定：</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553"/>
        <w:gridCol w:w="4969"/>
      </w:tblGrid>
      <w:tr w:rsidR="0062329F" w:rsidTr="00E90543">
        <w:trPr>
          <w:trHeight w:val="615"/>
          <w:jc w:val="center"/>
        </w:trPr>
        <w:tc>
          <w:tcPr>
            <w:tcW w:w="3600" w:type="dxa"/>
            <w:tcBorders>
              <w:top w:val="single" w:sz="4" w:space="0" w:color="auto"/>
              <w:left w:val="single" w:sz="4" w:space="0" w:color="auto"/>
              <w:bottom w:val="single" w:sz="4" w:space="0" w:color="auto"/>
              <w:right w:val="single" w:sz="4" w:space="0" w:color="auto"/>
            </w:tcBorders>
            <w:hideMark/>
          </w:tcPr>
          <w:p w:rsidR="0062329F" w:rsidRPr="002F2563" w:rsidRDefault="0062329F" w:rsidP="002F2563">
            <w:pPr>
              <w:spacing w:line="560" w:lineRule="exact"/>
              <w:ind w:firstLineChars="200" w:firstLine="640"/>
              <w:rPr>
                <w:rFonts w:ascii="仿宋_GB2312" w:eastAsia="仿宋_GB2312"/>
                <w:sz w:val="32"/>
                <w:szCs w:val="32"/>
              </w:rPr>
            </w:pPr>
            <w:r w:rsidRPr="002F2563">
              <w:rPr>
                <w:rFonts w:ascii="仿宋_GB2312" w:eastAsia="仿宋_GB2312" w:hint="eastAsia"/>
                <w:sz w:val="32"/>
                <w:szCs w:val="32"/>
              </w:rPr>
              <w:t>电压等级</w:t>
            </w:r>
          </w:p>
        </w:tc>
        <w:tc>
          <w:tcPr>
            <w:tcW w:w="5040" w:type="dxa"/>
            <w:tcBorders>
              <w:top w:val="single" w:sz="4" w:space="0" w:color="auto"/>
              <w:left w:val="single" w:sz="4" w:space="0" w:color="auto"/>
              <w:bottom w:val="single" w:sz="4" w:space="0" w:color="auto"/>
              <w:right w:val="single" w:sz="4" w:space="0" w:color="auto"/>
            </w:tcBorders>
            <w:vAlign w:val="center"/>
            <w:hideMark/>
          </w:tcPr>
          <w:p w:rsidR="0062329F" w:rsidRPr="002F2563" w:rsidRDefault="0062329F" w:rsidP="00E90543">
            <w:pPr>
              <w:spacing w:line="560" w:lineRule="exact"/>
              <w:jc w:val="center"/>
              <w:rPr>
                <w:rFonts w:ascii="仿宋_GB2312" w:eastAsia="仿宋_GB2312"/>
                <w:sz w:val="32"/>
                <w:szCs w:val="32"/>
              </w:rPr>
            </w:pPr>
            <w:r w:rsidRPr="002F2563">
              <w:rPr>
                <w:rFonts w:ascii="仿宋_GB2312" w:eastAsia="仿宋_GB2312" w:hint="eastAsia"/>
                <w:sz w:val="32"/>
                <w:szCs w:val="32"/>
              </w:rPr>
              <w:t>导线在最大弧垂情况下与建筑物、构筑物的最小垂直距离</w:t>
            </w:r>
          </w:p>
        </w:tc>
      </w:tr>
      <w:tr w:rsidR="0062329F" w:rsidTr="00E90543">
        <w:trPr>
          <w:trHeight w:val="615"/>
          <w:jc w:val="center"/>
        </w:trPr>
        <w:tc>
          <w:tcPr>
            <w:tcW w:w="3600" w:type="dxa"/>
            <w:tcBorders>
              <w:top w:val="single" w:sz="4" w:space="0" w:color="auto"/>
              <w:left w:val="single" w:sz="4" w:space="0" w:color="auto"/>
              <w:bottom w:val="single" w:sz="4" w:space="0" w:color="auto"/>
              <w:right w:val="single" w:sz="4" w:space="0" w:color="auto"/>
            </w:tcBorders>
            <w:hideMark/>
          </w:tcPr>
          <w:p w:rsidR="0062329F" w:rsidRPr="002F2563" w:rsidRDefault="0062329F" w:rsidP="002F2563">
            <w:pPr>
              <w:spacing w:line="560" w:lineRule="exact"/>
              <w:ind w:firstLineChars="200" w:firstLine="640"/>
              <w:rPr>
                <w:rFonts w:ascii="仿宋_GB2312" w:eastAsia="仿宋_GB2312"/>
                <w:sz w:val="32"/>
                <w:szCs w:val="32"/>
              </w:rPr>
            </w:pPr>
            <w:r w:rsidRPr="002F2563">
              <w:rPr>
                <w:rFonts w:ascii="仿宋_GB2312" w:eastAsia="仿宋_GB2312" w:hint="eastAsia"/>
                <w:sz w:val="32"/>
                <w:szCs w:val="32"/>
              </w:rPr>
              <w:t>1千伏以下</w:t>
            </w:r>
          </w:p>
        </w:tc>
        <w:tc>
          <w:tcPr>
            <w:tcW w:w="5040" w:type="dxa"/>
            <w:tcBorders>
              <w:top w:val="single" w:sz="4" w:space="0" w:color="auto"/>
              <w:left w:val="single" w:sz="4" w:space="0" w:color="auto"/>
              <w:bottom w:val="single" w:sz="4" w:space="0" w:color="auto"/>
              <w:right w:val="single" w:sz="4" w:space="0" w:color="auto"/>
            </w:tcBorders>
            <w:vAlign w:val="center"/>
            <w:hideMark/>
          </w:tcPr>
          <w:p w:rsidR="0062329F" w:rsidRPr="002F2563" w:rsidRDefault="0062329F" w:rsidP="00E90543">
            <w:pPr>
              <w:spacing w:line="560" w:lineRule="exact"/>
              <w:jc w:val="center"/>
              <w:rPr>
                <w:rFonts w:ascii="仿宋_GB2312" w:eastAsia="仿宋_GB2312"/>
                <w:sz w:val="32"/>
                <w:szCs w:val="32"/>
              </w:rPr>
            </w:pPr>
            <w:r w:rsidRPr="002F2563">
              <w:rPr>
                <w:rFonts w:ascii="仿宋_GB2312" w:eastAsia="仿宋_GB2312" w:hint="eastAsia"/>
                <w:sz w:val="32"/>
                <w:szCs w:val="32"/>
              </w:rPr>
              <w:t>绝缘导线</w:t>
            </w:r>
            <w:smartTag w:uri="urn:schemas-microsoft-com:office:smarttags" w:element="chmetcnv">
              <w:smartTagPr>
                <w:attr w:name="TCSC" w:val="0"/>
                <w:attr w:name="NumberType" w:val="1"/>
                <w:attr w:name="Negative" w:val="False"/>
                <w:attr w:name="HasSpace" w:val="False"/>
                <w:attr w:name="SourceValue" w:val="2"/>
                <w:attr w:name="UnitName" w:val="米"/>
              </w:smartTagPr>
              <w:r w:rsidRPr="002F2563">
                <w:rPr>
                  <w:rFonts w:ascii="仿宋_GB2312" w:eastAsia="仿宋_GB2312" w:hint="eastAsia"/>
                  <w:sz w:val="32"/>
                  <w:szCs w:val="32"/>
                </w:rPr>
                <w:t>2.0米</w:t>
              </w:r>
            </w:smartTag>
            <w:r w:rsidRPr="002F2563">
              <w:rPr>
                <w:rFonts w:ascii="仿宋_GB2312" w:eastAsia="仿宋_GB2312" w:hint="eastAsia"/>
                <w:sz w:val="32"/>
                <w:szCs w:val="32"/>
              </w:rPr>
              <w:t>；裸导线</w:t>
            </w:r>
            <w:smartTag w:uri="urn:schemas-microsoft-com:office:smarttags" w:element="chmetcnv">
              <w:smartTagPr>
                <w:attr w:name="TCSC" w:val="0"/>
                <w:attr w:name="NumberType" w:val="1"/>
                <w:attr w:name="Negative" w:val="False"/>
                <w:attr w:name="HasSpace" w:val="False"/>
                <w:attr w:name="SourceValue" w:val="2.5"/>
                <w:attr w:name="UnitName" w:val="米"/>
              </w:smartTagPr>
              <w:r w:rsidRPr="002F2563">
                <w:rPr>
                  <w:rFonts w:ascii="仿宋_GB2312" w:eastAsia="仿宋_GB2312" w:hint="eastAsia"/>
                  <w:sz w:val="32"/>
                  <w:szCs w:val="32"/>
                </w:rPr>
                <w:t>2.5米</w:t>
              </w:r>
            </w:smartTag>
          </w:p>
        </w:tc>
      </w:tr>
      <w:tr w:rsidR="0062329F" w:rsidTr="00E90543">
        <w:trPr>
          <w:trHeight w:val="615"/>
          <w:jc w:val="center"/>
        </w:trPr>
        <w:tc>
          <w:tcPr>
            <w:tcW w:w="3600" w:type="dxa"/>
            <w:tcBorders>
              <w:top w:val="single" w:sz="4" w:space="0" w:color="auto"/>
              <w:left w:val="single" w:sz="4" w:space="0" w:color="auto"/>
              <w:bottom w:val="single" w:sz="4" w:space="0" w:color="auto"/>
              <w:right w:val="single" w:sz="4" w:space="0" w:color="auto"/>
            </w:tcBorders>
            <w:hideMark/>
          </w:tcPr>
          <w:p w:rsidR="0062329F" w:rsidRPr="002F2563" w:rsidRDefault="0062329F" w:rsidP="002F2563">
            <w:pPr>
              <w:spacing w:line="560" w:lineRule="exact"/>
              <w:ind w:firstLineChars="200" w:firstLine="640"/>
              <w:rPr>
                <w:rFonts w:ascii="仿宋_GB2312" w:eastAsia="仿宋_GB2312"/>
                <w:sz w:val="32"/>
                <w:szCs w:val="32"/>
              </w:rPr>
            </w:pPr>
            <w:r w:rsidRPr="002F2563">
              <w:rPr>
                <w:rFonts w:ascii="仿宋_GB2312" w:eastAsia="仿宋_GB2312" w:hint="eastAsia"/>
                <w:sz w:val="32"/>
                <w:szCs w:val="32"/>
              </w:rPr>
              <w:t>6-10千伏</w:t>
            </w:r>
          </w:p>
        </w:tc>
        <w:tc>
          <w:tcPr>
            <w:tcW w:w="5040" w:type="dxa"/>
            <w:tcBorders>
              <w:top w:val="single" w:sz="4" w:space="0" w:color="auto"/>
              <w:left w:val="single" w:sz="4" w:space="0" w:color="auto"/>
              <w:bottom w:val="single" w:sz="4" w:space="0" w:color="auto"/>
              <w:right w:val="single" w:sz="4" w:space="0" w:color="auto"/>
            </w:tcBorders>
            <w:vAlign w:val="center"/>
            <w:hideMark/>
          </w:tcPr>
          <w:p w:rsidR="0062329F" w:rsidRPr="002F2563" w:rsidRDefault="0062329F" w:rsidP="00E90543">
            <w:pPr>
              <w:spacing w:line="560" w:lineRule="exact"/>
              <w:jc w:val="center"/>
              <w:rPr>
                <w:rFonts w:ascii="仿宋_GB2312" w:eastAsia="仿宋_GB2312"/>
                <w:sz w:val="32"/>
                <w:szCs w:val="32"/>
              </w:rPr>
            </w:pPr>
            <w:r w:rsidRPr="002F2563">
              <w:rPr>
                <w:rFonts w:ascii="仿宋_GB2312" w:eastAsia="仿宋_GB2312" w:hint="eastAsia"/>
                <w:sz w:val="32"/>
                <w:szCs w:val="32"/>
              </w:rPr>
              <w:t>绝缘导线</w:t>
            </w:r>
            <w:smartTag w:uri="urn:schemas-microsoft-com:office:smarttags" w:element="chmetcnv">
              <w:smartTagPr>
                <w:attr w:name="TCSC" w:val="0"/>
                <w:attr w:name="NumberType" w:val="1"/>
                <w:attr w:name="Negative" w:val="False"/>
                <w:attr w:name="HasSpace" w:val="False"/>
                <w:attr w:name="SourceValue" w:val="2.5"/>
                <w:attr w:name="UnitName" w:val="米"/>
              </w:smartTagPr>
              <w:r w:rsidRPr="002F2563">
                <w:rPr>
                  <w:rFonts w:ascii="仿宋_GB2312" w:eastAsia="仿宋_GB2312" w:hint="eastAsia"/>
                  <w:sz w:val="32"/>
                  <w:szCs w:val="32"/>
                </w:rPr>
                <w:t>2.5米</w:t>
              </w:r>
            </w:smartTag>
            <w:r w:rsidRPr="002F2563">
              <w:rPr>
                <w:rFonts w:ascii="仿宋_GB2312" w:eastAsia="仿宋_GB2312" w:hint="eastAsia"/>
                <w:sz w:val="32"/>
                <w:szCs w:val="32"/>
              </w:rPr>
              <w:t>；裸导线</w:t>
            </w:r>
            <w:smartTag w:uri="urn:schemas-microsoft-com:office:smarttags" w:element="chmetcnv">
              <w:smartTagPr>
                <w:attr w:name="TCSC" w:val="0"/>
                <w:attr w:name="NumberType" w:val="1"/>
                <w:attr w:name="Negative" w:val="False"/>
                <w:attr w:name="HasSpace" w:val="False"/>
                <w:attr w:name="SourceValue" w:val="3"/>
                <w:attr w:name="UnitName" w:val="米"/>
              </w:smartTagPr>
              <w:r w:rsidRPr="002F2563">
                <w:rPr>
                  <w:rFonts w:ascii="仿宋_GB2312" w:eastAsia="仿宋_GB2312" w:hint="eastAsia"/>
                  <w:sz w:val="32"/>
                  <w:szCs w:val="32"/>
                </w:rPr>
                <w:t>3.0米</w:t>
              </w:r>
            </w:smartTag>
          </w:p>
        </w:tc>
      </w:tr>
      <w:tr w:rsidR="0062329F" w:rsidTr="00E90543">
        <w:trPr>
          <w:trHeight w:val="615"/>
          <w:jc w:val="center"/>
        </w:trPr>
        <w:tc>
          <w:tcPr>
            <w:tcW w:w="3600" w:type="dxa"/>
            <w:tcBorders>
              <w:top w:val="single" w:sz="4" w:space="0" w:color="auto"/>
              <w:left w:val="single" w:sz="4" w:space="0" w:color="auto"/>
              <w:bottom w:val="single" w:sz="4" w:space="0" w:color="auto"/>
              <w:right w:val="single" w:sz="4" w:space="0" w:color="auto"/>
            </w:tcBorders>
            <w:hideMark/>
          </w:tcPr>
          <w:p w:rsidR="0062329F" w:rsidRPr="002F2563" w:rsidRDefault="0062329F" w:rsidP="002F2563">
            <w:pPr>
              <w:spacing w:line="560" w:lineRule="exact"/>
              <w:ind w:firstLineChars="200" w:firstLine="640"/>
              <w:rPr>
                <w:rFonts w:ascii="仿宋_GB2312" w:eastAsia="仿宋_GB2312"/>
                <w:sz w:val="32"/>
                <w:szCs w:val="32"/>
              </w:rPr>
            </w:pPr>
            <w:r w:rsidRPr="002F2563">
              <w:rPr>
                <w:rFonts w:ascii="仿宋_GB2312" w:eastAsia="仿宋_GB2312" w:hint="eastAsia"/>
                <w:sz w:val="32"/>
                <w:szCs w:val="32"/>
              </w:rPr>
              <w:t>35千伏</w:t>
            </w:r>
          </w:p>
        </w:tc>
        <w:tc>
          <w:tcPr>
            <w:tcW w:w="5040" w:type="dxa"/>
            <w:tcBorders>
              <w:top w:val="single" w:sz="4" w:space="0" w:color="auto"/>
              <w:left w:val="single" w:sz="4" w:space="0" w:color="auto"/>
              <w:bottom w:val="single" w:sz="4" w:space="0" w:color="auto"/>
              <w:right w:val="single" w:sz="4" w:space="0" w:color="auto"/>
            </w:tcBorders>
            <w:vAlign w:val="center"/>
            <w:hideMark/>
          </w:tcPr>
          <w:p w:rsidR="0062329F" w:rsidRPr="002F2563" w:rsidRDefault="0062329F" w:rsidP="00E90543">
            <w:pPr>
              <w:spacing w:line="560" w:lineRule="exact"/>
              <w:jc w:val="center"/>
              <w:rPr>
                <w:rFonts w:ascii="仿宋_GB2312" w:eastAsia="仿宋_GB2312"/>
                <w:sz w:val="32"/>
                <w:szCs w:val="32"/>
              </w:rPr>
            </w:pPr>
            <w:smartTag w:uri="urn:schemas-microsoft-com:office:smarttags" w:element="chmetcnv">
              <w:smartTagPr>
                <w:attr w:name="TCSC" w:val="0"/>
                <w:attr w:name="NumberType" w:val="1"/>
                <w:attr w:name="Negative" w:val="False"/>
                <w:attr w:name="HasSpace" w:val="False"/>
                <w:attr w:name="SourceValue" w:val="4"/>
                <w:attr w:name="UnitName" w:val="米"/>
              </w:smartTagPr>
              <w:r w:rsidRPr="002F2563">
                <w:rPr>
                  <w:rFonts w:ascii="仿宋_GB2312" w:eastAsia="仿宋_GB2312" w:hint="eastAsia"/>
                  <w:sz w:val="32"/>
                  <w:szCs w:val="32"/>
                </w:rPr>
                <w:t>4.0米</w:t>
              </w:r>
            </w:smartTag>
          </w:p>
        </w:tc>
      </w:tr>
      <w:tr w:rsidR="0062329F" w:rsidTr="00E90543">
        <w:trPr>
          <w:trHeight w:val="615"/>
          <w:jc w:val="center"/>
        </w:trPr>
        <w:tc>
          <w:tcPr>
            <w:tcW w:w="3600" w:type="dxa"/>
            <w:tcBorders>
              <w:top w:val="single" w:sz="4" w:space="0" w:color="auto"/>
              <w:left w:val="single" w:sz="4" w:space="0" w:color="auto"/>
              <w:bottom w:val="single" w:sz="4" w:space="0" w:color="auto"/>
              <w:right w:val="single" w:sz="4" w:space="0" w:color="auto"/>
            </w:tcBorders>
            <w:hideMark/>
          </w:tcPr>
          <w:p w:rsidR="0062329F" w:rsidRPr="002F2563" w:rsidRDefault="0062329F" w:rsidP="002F2563">
            <w:pPr>
              <w:spacing w:line="560" w:lineRule="exact"/>
              <w:ind w:firstLineChars="200" w:firstLine="640"/>
              <w:rPr>
                <w:rFonts w:ascii="仿宋_GB2312" w:eastAsia="仿宋_GB2312"/>
                <w:sz w:val="32"/>
                <w:szCs w:val="32"/>
              </w:rPr>
            </w:pPr>
            <w:r w:rsidRPr="002F2563">
              <w:rPr>
                <w:rFonts w:ascii="仿宋_GB2312" w:eastAsia="仿宋_GB2312" w:hint="eastAsia"/>
                <w:sz w:val="32"/>
                <w:szCs w:val="32"/>
              </w:rPr>
              <w:t>66—110千伏</w:t>
            </w:r>
          </w:p>
        </w:tc>
        <w:tc>
          <w:tcPr>
            <w:tcW w:w="5040" w:type="dxa"/>
            <w:tcBorders>
              <w:top w:val="single" w:sz="4" w:space="0" w:color="auto"/>
              <w:left w:val="single" w:sz="4" w:space="0" w:color="auto"/>
              <w:bottom w:val="single" w:sz="4" w:space="0" w:color="auto"/>
              <w:right w:val="single" w:sz="4" w:space="0" w:color="auto"/>
            </w:tcBorders>
            <w:vAlign w:val="center"/>
            <w:hideMark/>
          </w:tcPr>
          <w:p w:rsidR="0062329F" w:rsidRPr="002F2563" w:rsidRDefault="0062329F" w:rsidP="00E90543">
            <w:pPr>
              <w:spacing w:line="560" w:lineRule="exact"/>
              <w:jc w:val="center"/>
              <w:rPr>
                <w:rFonts w:ascii="仿宋_GB2312" w:eastAsia="仿宋_GB2312"/>
                <w:sz w:val="32"/>
                <w:szCs w:val="32"/>
              </w:rPr>
            </w:pPr>
            <w:smartTag w:uri="urn:schemas-microsoft-com:office:smarttags" w:element="chmetcnv">
              <w:smartTagPr>
                <w:attr w:name="TCSC" w:val="0"/>
                <w:attr w:name="NumberType" w:val="1"/>
                <w:attr w:name="Negative" w:val="False"/>
                <w:attr w:name="HasSpace" w:val="False"/>
                <w:attr w:name="SourceValue" w:val="5"/>
                <w:attr w:name="UnitName" w:val="米"/>
              </w:smartTagPr>
              <w:r w:rsidRPr="002F2563">
                <w:rPr>
                  <w:rFonts w:ascii="仿宋_GB2312" w:eastAsia="仿宋_GB2312" w:hint="eastAsia"/>
                  <w:sz w:val="32"/>
                  <w:szCs w:val="32"/>
                </w:rPr>
                <w:t>5.0米</w:t>
              </w:r>
            </w:smartTag>
          </w:p>
        </w:tc>
      </w:tr>
      <w:tr w:rsidR="0062329F" w:rsidTr="00E90543">
        <w:trPr>
          <w:trHeight w:val="615"/>
          <w:jc w:val="center"/>
        </w:trPr>
        <w:tc>
          <w:tcPr>
            <w:tcW w:w="3600" w:type="dxa"/>
            <w:tcBorders>
              <w:top w:val="single" w:sz="4" w:space="0" w:color="auto"/>
              <w:left w:val="single" w:sz="4" w:space="0" w:color="auto"/>
              <w:bottom w:val="single" w:sz="4" w:space="0" w:color="auto"/>
              <w:right w:val="single" w:sz="4" w:space="0" w:color="auto"/>
            </w:tcBorders>
            <w:hideMark/>
          </w:tcPr>
          <w:p w:rsidR="0062329F" w:rsidRPr="002F2563" w:rsidRDefault="0062329F" w:rsidP="002F2563">
            <w:pPr>
              <w:spacing w:line="560" w:lineRule="exact"/>
              <w:ind w:firstLineChars="200" w:firstLine="640"/>
              <w:rPr>
                <w:rFonts w:ascii="仿宋_GB2312" w:eastAsia="仿宋_GB2312"/>
                <w:sz w:val="32"/>
                <w:szCs w:val="32"/>
              </w:rPr>
            </w:pPr>
            <w:r w:rsidRPr="002F2563">
              <w:rPr>
                <w:rFonts w:ascii="仿宋_GB2312" w:eastAsia="仿宋_GB2312" w:hint="eastAsia"/>
                <w:sz w:val="32"/>
                <w:szCs w:val="32"/>
              </w:rPr>
              <w:lastRenderedPageBreak/>
              <w:t>154—220千伏</w:t>
            </w:r>
          </w:p>
        </w:tc>
        <w:tc>
          <w:tcPr>
            <w:tcW w:w="5040" w:type="dxa"/>
            <w:tcBorders>
              <w:top w:val="single" w:sz="4" w:space="0" w:color="auto"/>
              <w:left w:val="single" w:sz="4" w:space="0" w:color="auto"/>
              <w:bottom w:val="single" w:sz="4" w:space="0" w:color="auto"/>
              <w:right w:val="single" w:sz="4" w:space="0" w:color="auto"/>
            </w:tcBorders>
            <w:vAlign w:val="center"/>
            <w:hideMark/>
          </w:tcPr>
          <w:p w:rsidR="0062329F" w:rsidRPr="002F2563" w:rsidRDefault="0062329F" w:rsidP="00E90543">
            <w:pPr>
              <w:spacing w:line="560" w:lineRule="exact"/>
              <w:jc w:val="center"/>
              <w:rPr>
                <w:rFonts w:ascii="仿宋_GB2312" w:eastAsia="仿宋_GB2312"/>
                <w:sz w:val="32"/>
                <w:szCs w:val="32"/>
              </w:rPr>
            </w:pPr>
            <w:smartTag w:uri="urn:schemas-microsoft-com:office:smarttags" w:element="chmetcnv">
              <w:smartTagPr>
                <w:attr w:name="TCSC" w:val="0"/>
                <w:attr w:name="NumberType" w:val="1"/>
                <w:attr w:name="Negative" w:val="False"/>
                <w:attr w:name="HasSpace" w:val="False"/>
                <w:attr w:name="SourceValue" w:val="6"/>
                <w:attr w:name="UnitName" w:val="米"/>
              </w:smartTagPr>
              <w:r w:rsidRPr="002F2563">
                <w:rPr>
                  <w:rFonts w:ascii="仿宋_GB2312" w:eastAsia="仿宋_GB2312" w:hint="eastAsia"/>
                  <w:sz w:val="32"/>
                  <w:szCs w:val="32"/>
                </w:rPr>
                <w:t>6.0米</w:t>
              </w:r>
            </w:smartTag>
          </w:p>
        </w:tc>
      </w:tr>
      <w:tr w:rsidR="0062329F" w:rsidTr="00E90543">
        <w:trPr>
          <w:trHeight w:val="615"/>
          <w:jc w:val="center"/>
        </w:trPr>
        <w:tc>
          <w:tcPr>
            <w:tcW w:w="3600" w:type="dxa"/>
            <w:tcBorders>
              <w:top w:val="single" w:sz="4" w:space="0" w:color="auto"/>
              <w:left w:val="single" w:sz="4" w:space="0" w:color="auto"/>
              <w:bottom w:val="single" w:sz="4" w:space="0" w:color="auto"/>
              <w:right w:val="single" w:sz="4" w:space="0" w:color="auto"/>
            </w:tcBorders>
            <w:hideMark/>
          </w:tcPr>
          <w:p w:rsidR="0062329F" w:rsidRPr="002F2563" w:rsidRDefault="0062329F" w:rsidP="002F2563">
            <w:pPr>
              <w:spacing w:line="560" w:lineRule="exact"/>
              <w:ind w:firstLineChars="200" w:firstLine="640"/>
              <w:rPr>
                <w:rFonts w:ascii="仿宋_GB2312" w:eastAsia="仿宋_GB2312"/>
                <w:sz w:val="32"/>
                <w:szCs w:val="32"/>
              </w:rPr>
            </w:pPr>
            <w:r w:rsidRPr="002F2563">
              <w:rPr>
                <w:rFonts w:ascii="仿宋_GB2312" w:eastAsia="仿宋_GB2312" w:hint="eastAsia"/>
                <w:sz w:val="32"/>
                <w:szCs w:val="32"/>
              </w:rPr>
              <w:t>330千伏</w:t>
            </w:r>
          </w:p>
        </w:tc>
        <w:tc>
          <w:tcPr>
            <w:tcW w:w="5040" w:type="dxa"/>
            <w:tcBorders>
              <w:top w:val="single" w:sz="4" w:space="0" w:color="auto"/>
              <w:left w:val="single" w:sz="4" w:space="0" w:color="auto"/>
              <w:bottom w:val="single" w:sz="4" w:space="0" w:color="auto"/>
              <w:right w:val="single" w:sz="4" w:space="0" w:color="auto"/>
            </w:tcBorders>
            <w:vAlign w:val="center"/>
            <w:hideMark/>
          </w:tcPr>
          <w:p w:rsidR="0062329F" w:rsidRPr="002F2563" w:rsidRDefault="0062329F" w:rsidP="00E90543">
            <w:pPr>
              <w:spacing w:line="560" w:lineRule="exact"/>
              <w:jc w:val="center"/>
              <w:rPr>
                <w:rFonts w:ascii="仿宋_GB2312" w:eastAsia="仿宋_GB2312"/>
                <w:sz w:val="32"/>
                <w:szCs w:val="32"/>
              </w:rPr>
            </w:pPr>
            <w:smartTag w:uri="urn:schemas-microsoft-com:office:smarttags" w:element="chmetcnv">
              <w:smartTagPr>
                <w:attr w:name="TCSC" w:val="0"/>
                <w:attr w:name="NumberType" w:val="1"/>
                <w:attr w:name="Negative" w:val="False"/>
                <w:attr w:name="HasSpace" w:val="False"/>
                <w:attr w:name="SourceValue" w:val="7"/>
                <w:attr w:name="UnitName" w:val="米"/>
              </w:smartTagPr>
              <w:r w:rsidRPr="002F2563">
                <w:rPr>
                  <w:rFonts w:ascii="仿宋_GB2312" w:eastAsia="仿宋_GB2312" w:hint="eastAsia"/>
                  <w:sz w:val="32"/>
                  <w:szCs w:val="32"/>
                </w:rPr>
                <w:t>7.0米</w:t>
              </w:r>
            </w:smartTag>
          </w:p>
        </w:tc>
      </w:tr>
      <w:tr w:rsidR="0062329F" w:rsidTr="00E90543">
        <w:trPr>
          <w:trHeight w:val="615"/>
          <w:jc w:val="center"/>
        </w:trPr>
        <w:tc>
          <w:tcPr>
            <w:tcW w:w="3600" w:type="dxa"/>
            <w:tcBorders>
              <w:top w:val="single" w:sz="4" w:space="0" w:color="auto"/>
              <w:left w:val="single" w:sz="4" w:space="0" w:color="auto"/>
              <w:bottom w:val="single" w:sz="4" w:space="0" w:color="auto"/>
              <w:right w:val="single" w:sz="4" w:space="0" w:color="auto"/>
            </w:tcBorders>
            <w:hideMark/>
          </w:tcPr>
          <w:p w:rsidR="0062329F" w:rsidRPr="002F2563" w:rsidRDefault="0062329F" w:rsidP="002F2563">
            <w:pPr>
              <w:spacing w:line="560" w:lineRule="exact"/>
              <w:ind w:firstLineChars="200" w:firstLine="640"/>
              <w:rPr>
                <w:rFonts w:ascii="仿宋_GB2312" w:eastAsia="仿宋_GB2312"/>
                <w:sz w:val="32"/>
                <w:szCs w:val="32"/>
              </w:rPr>
            </w:pPr>
            <w:r w:rsidRPr="002F2563">
              <w:rPr>
                <w:rFonts w:ascii="仿宋_GB2312" w:eastAsia="仿宋_GB2312" w:hint="eastAsia"/>
                <w:sz w:val="32"/>
                <w:szCs w:val="32"/>
              </w:rPr>
              <w:t>500千伏</w:t>
            </w:r>
          </w:p>
        </w:tc>
        <w:tc>
          <w:tcPr>
            <w:tcW w:w="5040" w:type="dxa"/>
            <w:tcBorders>
              <w:top w:val="single" w:sz="4" w:space="0" w:color="auto"/>
              <w:left w:val="single" w:sz="4" w:space="0" w:color="auto"/>
              <w:bottom w:val="single" w:sz="4" w:space="0" w:color="auto"/>
              <w:right w:val="single" w:sz="4" w:space="0" w:color="auto"/>
            </w:tcBorders>
            <w:vAlign w:val="center"/>
            <w:hideMark/>
          </w:tcPr>
          <w:p w:rsidR="0062329F" w:rsidRPr="002F2563" w:rsidRDefault="0062329F" w:rsidP="00E90543">
            <w:pPr>
              <w:spacing w:line="560" w:lineRule="exact"/>
              <w:jc w:val="center"/>
              <w:rPr>
                <w:rFonts w:ascii="仿宋_GB2312" w:eastAsia="仿宋_GB2312"/>
                <w:sz w:val="32"/>
                <w:szCs w:val="32"/>
              </w:rPr>
            </w:pPr>
            <w:smartTag w:uri="urn:schemas-microsoft-com:office:smarttags" w:element="chmetcnv">
              <w:smartTagPr>
                <w:attr w:name="TCSC" w:val="0"/>
                <w:attr w:name="NumberType" w:val="1"/>
                <w:attr w:name="Negative" w:val="False"/>
                <w:attr w:name="HasSpace" w:val="False"/>
                <w:attr w:name="SourceValue" w:val="9"/>
                <w:attr w:name="UnitName" w:val="米"/>
              </w:smartTagPr>
              <w:r w:rsidRPr="002F2563">
                <w:rPr>
                  <w:rFonts w:ascii="仿宋_GB2312" w:eastAsia="仿宋_GB2312" w:hint="eastAsia"/>
                  <w:sz w:val="32"/>
                  <w:szCs w:val="32"/>
                </w:rPr>
                <w:t>9.0米</w:t>
              </w:r>
            </w:smartTag>
          </w:p>
        </w:tc>
      </w:tr>
    </w:tbl>
    <w:p w:rsidR="0062329F" w:rsidRPr="00EC7F2A" w:rsidRDefault="0062329F" w:rsidP="00EC7F2A">
      <w:pPr>
        <w:ind w:firstLineChars="200" w:firstLine="640"/>
        <w:rPr>
          <w:rFonts w:ascii="仿宋_GB2312" w:eastAsia="仿宋_GB2312"/>
          <w:sz w:val="32"/>
          <w:szCs w:val="32"/>
        </w:rPr>
      </w:pPr>
      <w:r w:rsidRPr="00EC7F2A">
        <w:rPr>
          <w:rFonts w:ascii="仿宋_GB2312" w:eastAsia="仿宋_GB2312" w:hint="eastAsia"/>
          <w:sz w:val="32"/>
          <w:szCs w:val="32"/>
        </w:rPr>
        <w:t>被跨越房屋等建筑物、构筑物不得再行增加高度。超越房屋等建筑物、构筑物的物体高度或者周边延伸出的物体长度必须符合安全距离的要求。</w:t>
      </w:r>
    </w:p>
    <w:p w:rsidR="0062329F" w:rsidRPr="00EC7F2A" w:rsidRDefault="0062329F" w:rsidP="00EC7F2A">
      <w:pPr>
        <w:ind w:firstLineChars="200" w:firstLine="640"/>
        <w:rPr>
          <w:rFonts w:ascii="仿宋_GB2312" w:eastAsia="仿宋_GB2312"/>
          <w:sz w:val="32"/>
          <w:szCs w:val="32"/>
        </w:rPr>
      </w:pPr>
      <w:r w:rsidRPr="00EC7F2A">
        <w:rPr>
          <w:rFonts w:ascii="仿宋_GB2312" w:eastAsia="仿宋_GB2312" w:hint="eastAsia"/>
          <w:sz w:val="32"/>
          <w:szCs w:val="32"/>
        </w:rPr>
        <w:t>500千伏及以上电压等级的架空电力线路不得跨越居民住宅。</w:t>
      </w:r>
    </w:p>
    <w:p w:rsidR="0062329F" w:rsidRPr="00EC7F2A" w:rsidRDefault="0062329F" w:rsidP="00EC7F2A">
      <w:pPr>
        <w:spacing w:line="560" w:lineRule="exact"/>
        <w:ind w:firstLineChars="200" w:firstLine="640"/>
        <w:rPr>
          <w:rFonts w:ascii="仿宋_GB2312" w:eastAsia="仿宋_GB2312"/>
          <w:sz w:val="32"/>
          <w:szCs w:val="32"/>
        </w:rPr>
      </w:pPr>
      <w:r w:rsidRPr="007B18C3">
        <w:rPr>
          <w:rFonts w:ascii="黑体" w:eastAsia="黑体" w:hAnsi="黑体" w:hint="eastAsia"/>
          <w:sz w:val="32"/>
          <w:szCs w:val="32"/>
        </w:rPr>
        <w:t>第十六条</w:t>
      </w:r>
      <w:r w:rsidRPr="00EC7F2A">
        <w:rPr>
          <w:rFonts w:ascii="仿宋_GB2312" w:eastAsia="仿宋_GB2312" w:hint="eastAsia"/>
          <w:sz w:val="32"/>
          <w:szCs w:val="32"/>
        </w:rPr>
        <w:t xml:space="preserve"> 新建架空</w:t>
      </w:r>
      <w:hyperlink r:id="rId7" w:tgtFrame="_blank" w:history="1">
        <w:r w:rsidRPr="00EC7F2A">
          <w:rPr>
            <w:rFonts w:ascii="仿宋_GB2312" w:eastAsia="仿宋_GB2312" w:hint="eastAsia"/>
            <w:sz w:val="32"/>
            <w:szCs w:val="32"/>
          </w:rPr>
          <w:t>电力</w:t>
        </w:r>
      </w:hyperlink>
      <w:r w:rsidRPr="00EC7F2A">
        <w:rPr>
          <w:rFonts w:ascii="仿宋_GB2312" w:eastAsia="仿宋_GB2312" w:hint="eastAsia"/>
          <w:sz w:val="32"/>
          <w:szCs w:val="32"/>
        </w:rPr>
        <w:t>线路经过森林、城市绿化林的，电力设施建设单位应当采取安全措施，避免或者减少树木的砍伐；确需砍伐树木的，应当依法办理审批手续并给予一次性补偿。</w:t>
      </w:r>
    </w:p>
    <w:p w:rsidR="0062329F" w:rsidRPr="00EC7F2A" w:rsidRDefault="0062329F" w:rsidP="00EC7F2A">
      <w:pPr>
        <w:spacing w:line="560" w:lineRule="exact"/>
        <w:ind w:firstLineChars="200" w:firstLine="640"/>
        <w:rPr>
          <w:rFonts w:ascii="仿宋_GB2312" w:eastAsia="仿宋_GB2312"/>
          <w:sz w:val="32"/>
          <w:szCs w:val="32"/>
        </w:rPr>
      </w:pPr>
      <w:r w:rsidRPr="00EC7F2A">
        <w:rPr>
          <w:rFonts w:ascii="仿宋_GB2312" w:eastAsia="仿宋_GB2312" w:hint="eastAsia"/>
          <w:sz w:val="32"/>
          <w:szCs w:val="32"/>
        </w:rPr>
        <w:t>涉及古树名木的，应当按照法律、法规的有关规定执行。</w:t>
      </w:r>
    </w:p>
    <w:p w:rsidR="0062329F" w:rsidRPr="00EC7F2A" w:rsidRDefault="0062329F" w:rsidP="0062329F">
      <w:pPr>
        <w:spacing w:line="560" w:lineRule="exact"/>
        <w:rPr>
          <w:rFonts w:ascii="仿宋_GB2312" w:eastAsia="仿宋_GB2312"/>
          <w:sz w:val="32"/>
          <w:szCs w:val="32"/>
        </w:rPr>
      </w:pPr>
      <w:r w:rsidRPr="00EC7F2A">
        <w:rPr>
          <w:rFonts w:ascii="仿宋_GB2312" w:eastAsia="仿宋_GB2312" w:hint="eastAsia"/>
          <w:sz w:val="32"/>
          <w:szCs w:val="32"/>
        </w:rPr>
        <w:t xml:space="preserve">　  </w:t>
      </w:r>
      <w:r w:rsidRPr="007B18C3">
        <w:rPr>
          <w:rFonts w:ascii="黑体" w:eastAsia="黑体" w:hAnsi="黑体" w:hint="eastAsia"/>
          <w:sz w:val="32"/>
          <w:szCs w:val="32"/>
        </w:rPr>
        <w:t>第十七条</w:t>
      </w:r>
      <w:r w:rsidRPr="00EC7F2A">
        <w:rPr>
          <w:rFonts w:ascii="仿宋_GB2312" w:eastAsia="仿宋_GB2312" w:hint="eastAsia"/>
          <w:b/>
          <w:sz w:val="32"/>
          <w:szCs w:val="32"/>
        </w:rPr>
        <w:t xml:space="preserve"> </w:t>
      </w:r>
      <w:r w:rsidRPr="00EC7F2A">
        <w:rPr>
          <w:rFonts w:ascii="仿宋_GB2312" w:eastAsia="仿宋_GB2312" w:hint="eastAsia"/>
          <w:sz w:val="32"/>
          <w:szCs w:val="32"/>
        </w:rPr>
        <w:t>在公路两侧建筑控制区内已建的电力线路杆塔，因国家和省另行规划和建设替代线路的，电力设施所有人或者其委托的管理人应当及时拆除原有电力线路杆塔。</w:t>
      </w:r>
    </w:p>
    <w:p w:rsidR="0062329F" w:rsidRPr="00EC7F2A" w:rsidRDefault="0062329F" w:rsidP="00EC7F2A">
      <w:pPr>
        <w:spacing w:line="560" w:lineRule="exact"/>
        <w:ind w:firstLineChars="200" w:firstLine="640"/>
        <w:rPr>
          <w:rFonts w:ascii="仿宋_GB2312" w:eastAsia="仿宋_GB2312"/>
          <w:sz w:val="32"/>
          <w:szCs w:val="32"/>
        </w:rPr>
      </w:pPr>
      <w:r w:rsidRPr="007B18C3">
        <w:rPr>
          <w:rFonts w:ascii="黑体" w:eastAsia="黑体" w:hAnsi="黑体" w:hint="eastAsia"/>
          <w:sz w:val="32"/>
          <w:szCs w:val="32"/>
        </w:rPr>
        <w:t>第十八条</w:t>
      </w:r>
      <w:r w:rsidRPr="00EC7F2A">
        <w:rPr>
          <w:rFonts w:ascii="仿宋_GB2312" w:eastAsia="仿宋_GB2312" w:hint="eastAsia"/>
          <w:b/>
          <w:sz w:val="32"/>
          <w:szCs w:val="32"/>
        </w:rPr>
        <w:t xml:space="preserve"> </w:t>
      </w:r>
      <w:r w:rsidRPr="00EC7F2A">
        <w:rPr>
          <w:rFonts w:ascii="仿宋_GB2312" w:eastAsia="仿宋_GB2312" w:hint="eastAsia"/>
          <w:sz w:val="32"/>
          <w:szCs w:val="32"/>
        </w:rPr>
        <w:t>任何单位和个人不得从事下列危害电力设施建设的行为：</w:t>
      </w:r>
    </w:p>
    <w:p w:rsidR="0062329F" w:rsidRPr="00EC7F2A" w:rsidRDefault="0062329F" w:rsidP="00EC7F2A">
      <w:pPr>
        <w:spacing w:line="560" w:lineRule="exact"/>
        <w:ind w:firstLineChars="200" w:firstLine="640"/>
        <w:rPr>
          <w:rFonts w:ascii="仿宋_GB2312" w:eastAsia="仿宋_GB2312"/>
          <w:sz w:val="32"/>
          <w:szCs w:val="32"/>
        </w:rPr>
      </w:pPr>
      <w:r w:rsidRPr="00EC7F2A">
        <w:rPr>
          <w:rFonts w:ascii="仿宋_GB2312" w:eastAsia="仿宋_GB2312" w:hint="eastAsia"/>
          <w:sz w:val="32"/>
          <w:szCs w:val="32"/>
        </w:rPr>
        <w:t>（一）涂改、移动、损坏、拔除电力设施建设的测量标桩或者标记；</w:t>
      </w:r>
    </w:p>
    <w:p w:rsidR="0062329F" w:rsidRPr="00EC7F2A" w:rsidRDefault="0062329F" w:rsidP="00EC7F2A">
      <w:pPr>
        <w:spacing w:line="560" w:lineRule="exact"/>
        <w:ind w:firstLineChars="200" w:firstLine="640"/>
        <w:rPr>
          <w:rFonts w:ascii="仿宋_GB2312" w:eastAsia="仿宋_GB2312"/>
          <w:sz w:val="32"/>
          <w:szCs w:val="32"/>
        </w:rPr>
      </w:pPr>
      <w:r w:rsidRPr="00EC7F2A">
        <w:rPr>
          <w:rFonts w:ascii="仿宋_GB2312" w:eastAsia="仿宋_GB2312" w:hint="eastAsia"/>
          <w:sz w:val="32"/>
          <w:szCs w:val="32"/>
        </w:rPr>
        <w:t>（二）破坏、封堵施工道路，截断施工水源或者电源；</w:t>
      </w:r>
    </w:p>
    <w:p w:rsidR="0062329F" w:rsidRPr="00EC7F2A" w:rsidRDefault="0062329F" w:rsidP="00EC7F2A">
      <w:pPr>
        <w:spacing w:line="560" w:lineRule="exact"/>
        <w:ind w:firstLineChars="200" w:firstLine="640"/>
        <w:rPr>
          <w:rFonts w:ascii="仿宋_GB2312" w:eastAsia="仿宋_GB2312"/>
          <w:sz w:val="32"/>
          <w:szCs w:val="32"/>
        </w:rPr>
      </w:pPr>
      <w:r w:rsidRPr="00EC7F2A">
        <w:rPr>
          <w:rFonts w:ascii="仿宋_GB2312" w:eastAsia="仿宋_GB2312" w:hint="eastAsia"/>
          <w:sz w:val="32"/>
          <w:szCs w:val="32"/>
        </w:rPr>
        <w:t>（三）其他阻挠或者危害电力设施建设的行为。</w:t>
      </w:r>
    </w:p>
    <w:p w:rsidR="0062329F" w:rsidRPr="00EC7F2A" w:rsidRDefault="0062329F" w:rsidP="00EC7F2A">
      <w:pPr>
        <w:spacing w:line="560" w:lineRule="exact"/>
        <w:ind w:firstLineChars="200" w:firstLine="643"/>
        <w:rPr>
          <w:rFonts w:ascii="仿宋_GB2312" w:eastAsia="仿宋_GB2312"/>
          <w:b/>
          <w:sz w:val="32"/>
          <w:szCs w:val="32"/>
        </w:rPr>
      </w:pPr>
    </w:p>
    <w:p w:rsidR="0062329F" w:rsidRPr="007B18C3" w:rsidRDefault="0062329F" w:rsidP="0062329F">
      <w:pPr>
        <w:spacing w:line="560" w:lineRule="exact"/>
        <w:jc w:val="center"/>
        <w:rPr>
          <w:rFonts w:ascii="黑体" w:eastAsia="黑体" w:hAnsi="黑体"/>
          <w:sz w:val="32"/>
          <w:szCs w:val="32"/>
        </w:rPr>
      </w:pPr>
      <w:r w:rsidRPr="007B18C3">
        <w:rPr>
          <w:rFonts w:ascii="黑体" w:eastAsia="黑体" w:hAnsi="黑体" w:hint="eastAsia"/>
          <w:sz w:val="32"/>
          <w:szCs w:val="32"/>
        </w:rPr>
        <w:lastRenderedPageBreak/>
        <w:t>第四章 电力设施保护区</w:t>
      </w:r>
    </w:p>
    <w:p w:rsidR="0062329F" w:rsidRPr="007B18C3" w:rsidRDefault="0062329F" w:rsidP="0062329F">
      <w:pPr>
        <w:spacing w:line="560" w:lineRule="exact"/>
        <w:jc w:val="center"/>
        <w:rPr>
          <w:rFonts w:ascii="黑体" w:eastAsia="黑体" w:hAnsi="黑体"/>
          <w:sz w:val="32"/>
          <w:szCs w:val="32"/>
        </w:rPr>
      </w:pPr>
    </w:p>
    <w:p w:rsidR="0062329F" w:rsidRPr="00EC7F2A" w:rsidRDefault="0062329F" w:rsidP="00EC7F2A">
      <w:pPr>
        <w:spacing w:line="560" w:lineRule="exact"/>
        <w:ind w:firstLineChars="200" w:firstLine="640"/>
        <w:rPr>
          <w:rFonts w:ascii="仿宋_GB2312" w:eastAsia="仿宋_GB2312"/>
          <w:sz w:val="32"/>
          <w:szCs w:val="32"/>
        </w:rPr>
      </w:pPr>
      <w:r w:rsidRPr="007B18C3">
        <w:rPr>
          <w:rFonts w:ascii="黑体" w:eastAsia="黑体" w:hAnsi="黑体" w:hint="eastAsia"/>
          <w:sz w:val="32"/>
          <w:szCs w:val="32"/>
        </w:rPr>
        <w:t>第十九条</w:t>
      </w:r>
      <w:r w:rsidRPr="00EC7F2A">
        <w:rPr>
          <w:rFonts w:ascii="仿宋_GB2312" w:eastAsia="仿宋_GB2312" w:hint="eastAsia"/>
          <w:sz w:val="32"/>
          <w:szCs w:val="32"/>
        </w:rPr>
        <w:t xml:space="preserve"> 架空电力线路的保护区：导线边线向外侧水平延伸并垂直于地面所形成的两平行面内的区域。</w:t>
      </w:r>
    </w:p>
    <w:p w:rsidR="0062329F" w:rsidRPr="00EC7F2A" w:rsidRDefault="0062329F" w:rsidP="00EC7F2A">
      <w:pPr>
        <w:spacing w:line="560" w:lineRule="exact"/>
        <w:ind w:firstLineChars="200" w:firstLine="640"/>
        <w:rPr>
          <w:rFonts w:ascii="仿宋_GB2312" w:eastAsia="仿宋_GB2312"/>
          <w:sz w:val="32"/>
          <w:szCs w:val="32"/>
        </w:rPr>
      </w:pPr>
      <w:r w:rsidRPr="00EC7F2A">
        <w:rPr>
          <w:rFonts w:ascii="仿宋_GB2312" w:eastAsia="仿宋_GB2312" w:hint="eastAsia"/>
          <w:sz w:val="32"/>
          <w:szCs w:val="32"/>
        </w:rPr>
        <w:t>在厂矿、城镇等人口密集地区之外的地区，各电压等级导线的边线向外侧水平延伸的距离为：</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554"/>
        <w:gridCol w:w="4968"/>
      </w:tblGrid>
      <w:tr w:rsidR="0062329F" w:rsidRPr="00EC7F2A" w:rsidTr="00E90543">
        <w:trPr>
          <w:trHeight w:val="615"/>
          <w:jc w:val="center"/>
        </w:trPr>
        <w:tc>
          <w:tcPr>
            <w:tcW w:w="3600" w:type="dxa"/>
            <w:tcBorders>
              <w:top w:val="single" w:sz="4" w:space="0" w:color="auto"/>
              <w:left w:val="single" w:sz="4" w:space="0" w:color="auto"/>
              <w:bottom w:val="single" w:sz="4" w:space="0" w:color="auto"/>
              <w:right w:val="single" w:sz="4" w:space="0" w:color="auto"/>
            </w:tcBorders>
            <w:hideMark/>
          </w:tcPr>
          <w:p w:rsidR="0062329F" w:rsidRPr="00EC7F2A" w:rsidRDefault="0062329F" w:rsidP="00EC7F2A">
            <w:pPr>
              <w:spacing w:line="560" w:lineRule="exact"/>
              <w:ind w:firstLineChars="200" w:firstLine="640"/>
              <w:rPr>
                <w:rFonts w:ascii="仿宋_GB2312" w:eastAsia="仿宋_GB2312"/>
                <w:sz w:val="32"/>
                <w:szCs w:val="32"/>
              </w:rPr>
            </w:pPr>
            <w:r w:rsidRPr="00EC7F2A">
              <w:rPr>
                <w:rFonts w:ascii="仿宋_GB2312" w:eastAsia="仿宋_GB2312" w:hint="eastAsia"/>
                <w:sz w:val="32"/>
                <w:szCs w:val="32"/>
              </w:rPr>
              <w:t>电压等级</w:t>
            </w:r>
          </w:p>
        </w:tc>
        <w:tc>
          <w:tcPr>
            <w:tcW w:w="5040" w:type="dxa"/>
            <w:tcBorders>
              <w:top w:val="single" w:sz="4" w:space="0" w:color="auto"/>
              <w:left w:val="single" w:sz="4" w:space="0" w:color="auto"/>
              <w:bottom w:val="single" w:sz="4" w:space="0" w:color="auto"/>
              <w:right w:val="single" w:sz="4" w:space="0" w:color="auto"/>
            </w:tcBorders>
            <w:hideMark/>
          </w:tcPr>
          <w:p w:rsidR="0062329F" w:rsidRPr="00EC7F2A" w:rsidRDefault="0062329F" w:rsidP="00E90543">
            <w:pPr>
              <w:spacing w:line="560" w:lineRule="exact"/>
              <w:rPr>
                <w:rFonts w:ascii="仿宋_GB2312" w:eastAsia="仿宋_GB2312"/>
                <w:sz w:val="32"/>
                <w:szCs w:val="32"/>
              </w:rPr>
            </w:pPr>
            <w:r w:rsidRPr="00EC7F2A">
              <w:rPr>
                <w:rFonts w:ascii="仿宋_GB2312" w:eastAsia="仿宋_GB2312" w:hint="eastAsia"/>
                <w:sz w:val="32"/>
                <w:szCs w:val="32"/>
              </w:rPr>
              <w:t>导线的边线向外侧水平延伸的距离</w:t>
            </w:r>
          </w:p>
        </w:tc>
      </w:tr>
      <w:tr w:rsidR="0062329F" w:rsidRPr="00EC7F2A" w:rsidTr="00E90543">
        <w:trPr>
          <w:trHeight w:val="600"/>
          <w:jc w:val="center"/>
        </w:trPr>
        <w:tc>
          <w:tcPr>
            <w:tcW w:w="3600" w:type="dxa"/>
            <w:tcBorders>
              <w:top w:val="single" w:sz="4" w:space="0" w:color="auto"/>
              <w:left w:val="single" w:sz="4" w:space="0" w:color="auto"/>
              <w:bottom w:val="single" w:sz="4" w:space="0" w:color="auto"/>
              <w:right w:val="single" w:sz="4" w:space="0" w:color="auto"/>
            </w:tcBorders>
            <w:hideMark/>
          </w:tcPr>
          <w:p w:rsidR="0062329F" w:rsidRPr="00EC7F2A" w:rsidRDefault="0062329F" w:rsidP="00EC7F2A">
            <w:pPr>
              <w:spacing w:line="560" w:lineRule="exact"/>
              <w:ind w:firstLineChars="200" w:firstLine="640"/>
              <w:rPr>
                <w:rFonts w:ascii="仿宋_GB2312" w:eastAsia="仿宋_GB2312"/>
                <w:sz w:val="32"/>
                <w:szCs w:val="32"/>
              </w:rPr>
            </w:pPr>
            <w:r w:rsidRPr="00EC7F2A">
              <w:rPr>
                <w:rFonts w:ascii="仿宋_GB2312" w:eastAsia="仿宋_GB2312" w:hint="eastAsia"/>
                <w:sz w:val="32"/>
                <w:szCs w:val="32"/>
              </w:rPr>
              <w:t>1—10千伏</w:t>
            </w:r>
          </w:p>
        </w:tc>
        <w:tc>
          <w:tcPr>
            <w:tcW w:w="5040" w:type="dxa"/>
            <w:tcBorders>
              <w:top w:val="single" w:sz="4" w:space="0" w:color="auto"/>
              <w:left w:val="single" w:sz="4" w:space="0" w:color="auto"/>
              <w:bottom w:val="single" w:sz="4" w:space="0" w:color="auto"/>
              <w:right w:val="single" w:sz="4" w:space="0" w:color="auto"/>
            </w:tcBorders>
            <w:hideMark/>
          </w:tcPr>
          <w:p w:rsidR="0062329F" w:rsidRPr="00EC7F2A" w:rsidRDefault="0062329F" w:rsidP="00EC7F2A">
            <w:pPr>
              <w:spacing w:line="560" w:lineRule="exact"/>
              <w:ind w:firstLineChars="500" w:firstLine="1600"/>
              <w:rPr>
                <w:rFonts w:ascii="仿宋_GB2312" w:eastAsia="仿宋_GB2312"/>
                <w:sz w:val="32"/>
                <w:szCs w:val="32"/>
              </w:rPr>
            </w:pPr>
            <w:smartTag w:uri="urn:schemas-microsoft-com:office:smarttags" w:element="chmetcnv">
              <w:smartTagPr>
                <w:attr w:name="TCSC" w:val="0"/>
                <w:attr w:name="NumberType" w:val="1"/>
                <w:attr w:name="Negative" w:val="False"/>
                <w:attr w:name="HasSpace" w:val="False"/>
                <w:attr w:name="SourceValue" w:val="5"/>
                <w:attr w:name="UnitName" w:val="米"/>
              </w:smartTagPr>
              <w:r w:rsidRPr="00EC7F2A">
                <w:rPr>
                  <w:rFonts w:ascii="仿宋_GB2312" w:eastAsia="仿宋_GB2312" w:hint="eastAsia"/>
                  <w:sz w:val="32"/>
                  <w:szCs w:val="32"/>
                </w:rPr>
                <w:t>5米</w:t>
              </w:r>
            </w:smartTag>
          </w:p>
        </w:tc>
      </w:tr>
      <w:tr w:rsidR="0062329F" w:rsidRPr="00EC7F2A" w:rsidTr="00E90543">
        <w:trPr>
          <w:trHeight w:val="600"/>
          <w:jc w:val="center"/>
        </w:trPr>
        <w:tc>
          <w:tcPr>
            <w:tcW w:w="3600" w:type="dxa"/>
            <w:tcBorders>
              <w:top w:val="single" w:sz="4" w:space="0" w:color="auto"/>
              <w:left w:val="single" w:sz="4" w:space="0" w:color="auto"/>
              <w:bottom w:val="single" w:sz="4" w:space="0" w:color="auto"/>
              <w:right w:val="single" w:sz="4" w:space="0" w:color="auto"/>
            </w:tcBorders>
            <w:hideMark/>
          </w:tcPr>
          <w:p w:rsidR="0062329F" w:rsidRPr="00EC7F2A" w:rsidRDefault="0062329F" w:rsidP="00EC7F2A">
            <w:pPr>
              <w:spacing w:line="560" w:lineRule="exact"/>
              <w:ind w:firstLineChars="200" w:firstLine="640"/>
              <w:rPr>
                <w:rFonts w:ascii="仿宋_GB2312" w:eastAsia="仿宋_GB2312"/>
                <w:sz w:val="32"/>
                <w:szCs w:val="32"/>
              </w:rPr>
            </w:pPr>
            <w:r w:rsidRPr="00EC7F2A">
              <w:rPr>
                <w:rFonts w:ascii="仿宋_GB2312" w:eastAsia="仿宋_GB2312" w:hint="eastAsia"/>
                <w:sz w:val="32"/>
                <w:szCs w:val="32"/>
              </w:rPr>
              <w:t>35—110千伏</w:t>
            </w:r>
          </w:p>
        </w:tc>
        <w:tc>
          <w:tcPr>
            <w:tcW w:w="5040" w:type="dxa"/>
            <w:tcBorders>
              <w:top w:val="single" w:sz="4" w:space="0" w:color="auto"/>
              <w:left w:val="single" w:sz="4" w:space="0" w:color="auto"/>
              <w:bottom w:val="single" w:sz="4" w:space="0" w:color="auto"/>
              <w:right w:val="single" w:sz="4" w:space="0" w:color="auto"/>
            </w:tcBorders>
            <w:hideMark/>
          </w:tcPr>
          <w:p w:rsidR="0062329F" w:rsidRPr="00EC7F2A" w:rsidRDefault="0062329F" w:rsidP="00EC7F2A">
            <w:pPr>
              <w:spacing w:line="560" w:lineRule="exact"/>
              <w:ind w:firstLineChars="500" w:firstLine="1600"/>
              <w:rPr>
                <w:rFonts w:ascii="仿宋_GB2312" w:eastAsia="仿宋_GB2312"/>
                <w:sz w:val="32"/>
                <w:szCs w:val="32"/>
              </w:rPr>
            </w:pPr>
            <w:smartTag w:uri="urn:schemas-microsoft-com:office:smarttags" w:element="chmetcnv">
              <w:smartTagPr>
                <w:attr w:name="TCSC" w:val="0"/>
                <w:attr w:name="NumberType" w:val="1"/>
                <w:attr w:name="Negative" w:val="False"/>
                <w:attr w:name="HasSpace" w:val="False"/>
                <w:attr w:name="SourceValue" w:val="10"/>
                <w:attr w:name="UnitName" w:val="米"/>
              </w:smartTagPr>
              <w:r w:rsidRPr="00EC7F2A">
                <w:rPr>
                  <w:rFonts w:ascii="仿宋_GB2312" w:eastAsia="仿宋_GB2312" w:hint="eastAsia"/>
                  <w:sz w:val="32"/>
                  <w:szCs w:val="32"/>
                </w:rPr>
                <w:t>10米</w:t>
              </w:r>
            </w:smartTag>
          </w:p>
        </w:tc>
      </w:tr>
      <w:tr w:rsidR="0062329F" w:rsidRPr="00EC7F2A" w:rsidTr="00E90543">
        <w:trPr>
          <w:trHeight w:val="735"/>
          <w:jc w:val="center"/>
        </w:trPr>
        <w:tc>
          <w:tcPr>
            <w:tcW w:w="3600" w:type="dxa"/>
            <w:tcBorders>
              <w:top w:val="single" w:sz="4" w:space="0" w:color="auto"/>
              <w:left w:val="single" w:sz="4" w:space="0" w:color="auto"/>
              <w:bottom w:val="single" w:sz="4" w:space="0" w:color="auto"/>
              <w:right w:val="single" w:sz="4" w:space="0" w:color="auto"/>
            </w:tcBorders>
            <w:hideMark/>
          </w:tcPr>
          <w:p w:rsidR="0062329F" w:rsidRPr="00EC7F2A" w:rsidRDefault="0062329F" w:rsidP="00EC7F2A">
            <w:pPr>
              <w:spacing w:line="560" w:lineRule="exact"/>
              <w:ind w:firstLineChars="200" w:firstLine="640"/>
              <w:rPr>
                <w:rFonts w:ascii="仿宋_GB2312" w:eastAsia="仿宋_GB2312"/>
                <w:sz w:val="32"/>
                <w:szCs w:val="32"/>
              </w:rPr>
            </w:pPr>
            <w:r w:rsidRPr="00EC7F2A">
              <w:rPr>
                <w:rFonts w:ascii="仿宋_GB2312" w:eastAsia="仿宋_GB2312" w:hint="eastAsia"/>
                <w:sz w:val="32"/>
                <w:szCs w:val="32"/>
              </w:rPr>
              <w:t>220</w:t>
            </w:r>
            <w:r w:rsidRPr="00EC7F2A">
              <w:rPr>
                <w:rFonts w:ascii="仿宋_GB2312" w:eastAsia="仿宋_GB2312" w:hint="eastAsia"/>
                <w:b/>
                <w:sz w:val="32"/>
                <w:szCs w:val="32"/>
              </w:rPr>
              <w:t>—</w:t>
            </w:r>
            <w:r w:rsidRPr="00EC7F2A">
              <w:rPr>
                <w:rFonts w:ascii="仿宋_GB2312" w:eastAsia="仿宋_GB2312" w:hint="eastAsia"/>
                <w:sz w:val="32"/>
                <w:szCs w:val="32"/>
              </w:rPr>
              <w:t>330千伏</w:t>
            </w:r>
          </w:p>
        </w:tc>
        <w:tc>
          <w:tcPr>
            <w:tcW w:w="5040" w:type="dxa"/>
            <w:tcBorders>
              <w:top w:val="single" w:sz="4" w:space="0" w:color="auto"/>
              <w:left w:val="single" w:sz="4" w:space="0" w:color="auto"/>
              <w:bottom w:val="single" w:sz="4" w:space="0" w:color="auto"/>
              <w:right w:val="single" w:sz="4" w:space="0" w:color="auto"/>
            </w:tcBorders>
            <w:hideMark/>
          </w:tcPr>
          <w:p w:rsidR="0062329F" w:rsidRPr="00EC7F2A" w:rsidRDefault="0062329F" w:rsidP="00EC7F2A">
            <w:pPr>
              <w:spacing w:line="560" w:lineRule="exact"/>
              <w:ind w:firstLineChars="500" w:firstLine="1600"/>
              <w:rPr>
                <w:rFonts w:ascii="仿宋_GB2312" w:eastAsia="仿宋_GB2312"/>
                <w:sz w:val="32"/>
                <w:szCs w:val="32"/>
              </w:rPr>
            </w:pPr>
            <w:smartTag w:uri="urn:schemas-microsoft-com:office:smarttags" w:element="chmetcnv">
              <w:smartTagPr>
                <w:attr w:name="TCSC" w:val="0"/>
                <w:attr w:name="NumberType" w:val="1"/>
                <w:attr w:name="Negative" w:val="False"/>
                <w:attr w:name="HasSpace" w:val="False"/>
                <w:attr w:name="SourceValue" w:val="15"/>
                <w:attr w:name="UnitName" w:val="米"/>
              </w:smartTagPr>
              <w:r w:rsidRPr="00EC7F2A">
                <w:rPr>
                  <w:rFonts w:ascii="仿宋_GB2312" w:eastAsia="仿宋_GB2312" w:hint="eastAsia"/>
                  <w:sz w:val="32"/>
                  <w:szCs w:val="32"/>
                </w:rPr>
                <w:t>15米</w:t>
              </w:r>
            </w:smartTag>
          </w:p>
        </w:tc>
      </w:tr>
      <w:tr w:rsidR="0062329F" w:rsidRPr="00EC7F2A" w:rsidTr="00E90543">
        <w:trPr>
          <w:trHeight w:val="510"/>
          <w:jc w:val="center"/>
        </w:trPr>
        <w:tc>
          <w:tcPr>
            <w:tcW w:w="3600" w:type="dxa"/>
            <w:tcBorders>
              <w:top w:val="single" w:sz="4" w:space="0" w:color="auto"/>
              <w:left w:val="single" w:sz="4" w:space="0" w:color="auto"/>
              <w:bottom w:val="single" w:sz="4" w:space="0" w:color="auto"/>
              <w:right w:val="single" w:sz="4" w:space="0" w:color="auto"/>
            </w:tcBorders>
            <w:hideMark/>
          </w:tcPr>
          <w:p w:rsidR="0062329F" w:rsidRPr="00EC7F2A" w:rsidRDefault="0062329F" w:rsidP="00EC7F2A">
            <w:pPr>
              <w:spacing w:line="560" w:lineRule="exact"/>
              <w:ind w:firstLineChars="200" w:firstLine="640"/>
              <w:rPr>
                <w:rFonts w:ascii="仿宋_GB2312" w:eastAsia="仿宋_GB2312"/>
                <w:sz w:val="32"/>
                <w:szCs w:val="32"/>
              </w:rPr>
            </w:pPr>
            <w:r w:rsidRPr="00EC7F2A">
              <w:rPr>
                <w:rFonts w:ascii="仿宋_GB2312" w:eastAsia="仿宋_GB2312" w:hint="eastAsia"/>
                <w:sz w:val="32"/>
                <w:szCs w:val="32"/>
              </w:rPr>
              <w:t>500千伏</w:t>
            </w:r>
          </w:p>
        </w:tc>
        <w:tc>
          <w:tcPr>
            <w:tcW w:w="5040" w:type="dxa"/>
            <w:tcBorders>
              <w:top w:val="single" w:sz="4" w:space="0" w:color="auto"/>
              <w:left w:val="single" w:sz="4" w:space="0" w:color="auto"/>
              <w:bottom w:val="single" w:sz="4" w:space="0" w:color="auto"/>
              <w:right w:val="single" w:sz="4" w:space="0" w:color="auto"/>
            </w:tcBorders>
            <w:hideMark/>
          </w:tcPr>
          <w:p w:rsidR="0062329F" w:rsidRPr="00EC7F2A" w:rsidRDefault="0062329F" w:rsidP="00EC7F2A">
            <w:pPr>
              <w:spacing w:line="560" w:lineRule="exact"/>
              <w:ind w:firstLineChars="500" w:firstLine="1600"/>
              <w:rPr>
                <w:rFonts w:ascii="仿宋_GB2312" w:eastAsia="仿宋_GB2312"/>
                <w:sz w:val="32"/>
                <w:szCs w:val="32"/>
              </w:rPr>
            </w:pPr>
            <w:smartTag w:uri="urn:schemas-microsoft-com:office:smarttags" w:element="chmetcnv">
              <w:smartTagPr>
                <w:attr w:name="TCSC" w:val="0"/>
                <w:attr w:name="NumberType" w:val="1"/>
                <w:attr w:name="Negative" w:val="False"/>
                <w:attr w:name="HasSpace" w:val="False"/>
                <w:attr w:name="SourceValue" w:val="20"/>
                <w:attr w:name="UnitName" w:val="米"/>
              </w:smartTagPr>
              <w:r w:rsidRPr="00EC7F2A">
                <w:rPr>
                  <w:rFonts w:ascii="仿宋_GB2312" w:eastAsia="仿宋_GB2312" w:hint="eastAsia"/>
                  <w:sz w:val="32"/>
                  <w:szCs w:val="32"/>
                </w:rPr>
                <w:t>20米</w:t>
              </w:r>
            </w:smartTag>
          </w:p>
        </w:tc>
      </w:tr>
    </w:tbl>
    <w:p w:rsidR="0062329F" w:rsidRPr="00EC7F2A" w:rsidRDefault="0062329F" w:rsidP="00EC7F2A">
      <w:pPr>
        <w:spacing w:line="560" w:lineRule="exact"/>
        <w:ind w:firstLineChars="200" w:firstLine="640"/>
        <w:rPr>
          <w:rFonts w:ascii="仿宋_GB2312" w:eastAsia="仿宋_GB2312"/>
          <w:sz w:val="32"/>
          <w:szCs w:val="32"/>
        </w:rPr>
      </w:pPr>
      <w:r w:rsidRPr="00EC7F2A">
        <w:rPr>
          <w:rFonts w:ascii="仿宋_GB2312" w:eastAsia="仿宋_GB2312" w:hint="eastAsia"/>
          <w:sz w:val="32"/>
          <w:szCs w:val="32"/>
        </w:rPr>
        <w:t>在厂矿、城镇等人口密集地区，各电压等级导线的边线在计算最大风偏情况下，距离建筑物的最小水平安全距离为：</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320"/>
        <w:gridCol w:w="3780"/>
      </w:tblGrid>
      <w:tr w:rsidR="0062329F" w:rsidRPr="00EC7F2A" w:rsidTr="00E90543">
        <w:trPr>
          <w:trHeight w:val="315"/>
          <w:jc w:val="center"/>
        </w:trPr>
        <w:tc>
          <w:tcPr>
            <w:tcW w:w="4320" w:type="dxa"/>
            <w:tcBorders>
              <w:top w:val="single" w:sz="4" w:space="0" w:color="auto"/>
              <w:left w:val="single" w:sz="4" w:space="0" w:color="auto"/>
              <w:bottom w:val="single" w:sz="4" w:space="0" w:color="auto"/>
              <w:right w:val="single" w:sz="4" w:space="0" w:color="auto"/>
            </w:tcBorders>
            <w:hideMark/>
          </w:tcPr>
          <w:p w:rsidR="0062329F" w:rsidRPr="00EC7F2A" w:rsidRDefault="0062329F" w:rsidP="00EC7F2A">
            <w:pPr>
              <w:spacing w:line="560" w:lineRule="exact"/>
              <w:ind w:firstLineChars="400" w:firstLine="1280"/>
              <w:rPr>
                <w:rFonts w:ascii="仿宋_GB2312" w:eastAsia="仿宋_GB2312"/>
                <w:sz w:val="32"/>
                <w:szCs w:val="32"/>
              </w:rPr>
            </w:pPr>
            <w:r w:rsidRPr="00EC7F2A">
              <w:rPr>
                <w:rFonts w:ascii="仿宋_GB2312" w:eastAsia="仿宋_GB2312" w:hint="eastAsia"/>
                <w:sz w:val="32"/>
                <w:szCs w:val="32"/>
              </w:rPr>
              <w:t>电压等级</w:t>
            </w:r>
          </w:p>
        </w:tc>
        <w:tc>
          <w:tcPr>
            <w:tcW w:w="3780" w:type="dxa"/>
            <w:tcBorders>
              <w:top w:val="single" w:sz="4" w:space="0" w:color="auto"/>
              <w:left w:val="single" w:sz="4" w:space="0" w:color="auto"/>
              <w:bottom w:val="single" w:sz="4" w:space="0" w:color="auto"/>
              <w:right w:val="single" w:sz="4" w:space="0" w:color="auto"/>
            </w:tcBorders>
            <w:hideMark/>
          </w:tcPr>
          <w:p w:rsidR="0062329F" w:rsidRPr="00EC7F2A" w:rsidRDefault="0062329F" w:rsidP="00E90543">
            <w:pPr>
              <w:spacing w:line="560" w:lineRule="exact"/>
              <w:rPr>
                <w:rFonts w:ascii="仿宋_GB2312" w:eastAsia="仿宋_GB2312"/>
                <w:sz w:val="32"/>
                <w:szCs w:val="32"/>
              </w:rPr>
            </w:pPr>
            <w:r w:rsidRPr="00EC7F2A">
              <w:rPr>
                <w:rFonts w:ascii="仿宋_GB2312" w:eastAsia="仿宋_GB2312" w:hint="eastAsia"/>
                <w:sz w:val="32"/>
                <w:szCs w:val="32"/>
              </w:rPr>
              <w:t>距离建筑物最小水平距离</w:t>
            </w:r>
          </w:p>
        </w:tc>
      </w:tr>
      <w:tr w:rsidR="0062329F" w:rsidRPr="00EC7F2A" w:rsidTr="00E90543">
        <w:trPr>
          <w:trHeight w:val="630"/>
          <w:jc w:val="center"/>
        </w:trPr>
        <w:tc>
          <w:tcPr>
            <w:tcW w:w="4320" w:type="dxa"/>
            <w:tcBorders>
              <w:top w:val="single" w:sz="4" w:space="0" w:color="auto"/>
              <w:left w:val="single" w:sz="4" w:space="0" w:color="auto"/>
              <w:bottom w:val="single" w:sz="4" w:space="0" w:color="auto"/>
              <w:right w:val="single" w:sz="4" w:space="0" w:color="auto"/>
            </w:tcBorders>
            <w:hideMark/>
          </w:tcPr>
          <w:p w:rsidR="0062329F" w:rsidRPr="00EC7F2A" w:rsidRDefault="0062329F" w:rsidP="00EC7F2A">
            <w:pPr>
              <w:spacing w:line="560" w:lineRule="exact"/>
              <w:ind w:firstLineChars="300" w:firstLine="960"/>
              <w:rPr>
                <w:rFonts w:ascii="仿宋_GB2312" w:eastAsia="仿宋_GB2312"/>
                <w:sz w:val="32"/>
                <w:szCs w:val="32"/>
              </w:rPr>
            </w:pPr>
            <w:r w:rsidRPr="00EC7F2A">
              <w:rPr>
                <w:rFonts w:ascii="仿宋_GB2312" w:eastAsia="仿宋_GB2312" w:hint="eastAsia"/>
                <w:sz w:val="32"/>
                <w:szCs w:val="32"/>
              </w:rPr>
              <w:t>10千伏绝缘导线</w:t>
            </w:r>
          </w:p>
        </w:tc>
        <w:tc>
          <w:tcPr>
            <w:tcW w:w="3780" w:type="dxa"/>
            <w:tcBorders>
              <w:top w:val="single" w:sz="4" w:space="0" w:color="auto"/>
              <w:left w:val="single" w:sz="4" w:space="0" w:color="auto"/>
              <w:bottom w:val="single" w:sz="4" w:space="0" w:color="auto"/>
              <w:right w:val="single" w:sz="4" w:space="0" w:color="auto"/>
            </w:tcBorders>
            <w:hideMark/>
          </w:tcPr>
          <w:p w:rsidR="0062329F" w:rsidRPr="00EC7F2A" w:rsidRDefault="0062329F" w:rsidP="00EC7F2A">
            <w:pPr>
              <w:spacing w:line="560" w:lineRule="exact"/>
              <w:ind w:firstLineChars="400" w:firstLine="1280"/>
              <w:rPr>
                <w:rFonts w:ascii="仿宋_GB2312" w:eastAsia="仿宋_GB2312"/>
                <w:sz w:val="32"/>
                <w:szCs w:val="32"/>
              </w:rPr>
            </w:pPr>
            <w:smartTag w:uri="urn:schemas-microsoft-com:office:smarttags" w:element="chmetcnv">
              <w:smartTagPr>
                <w:attr w:name="TCSC" w:val="0"/>
                <w:attr w:name="NumberType" w:val="1"/>
                <w:attr w:name="Negative" w:val="False"/>
                <w:attr w:name="HasSpace" w:val="False"/>
                <w:attr w:name="SourceValue" w:val=".75"/>
                <w:attr w:name="UnitName" w:val="米"/>
              </w:smartTagPr>
              <w:r w:rsidRPr="00EC7F2A">
                <w:rPr>
                  <w:rFonts w:ascii="仿宋_GB2312" w:eastAsia="仿宋_GB2312" w:hint="eastAsia"/>
                  <w:sz w:val="32"/>
                  <w:szCs w:val="32"/>
                </w:rPr>
                <w:t>0.75米</w:t>
              </w:r>
            </w:smartTag>
          </w:p>
        </w:tc>
      </w:tr>
      <w:tr w:rsidR="0062329F" w:rsidRPr="00EC7F2A" w:rsidTr="00E90543">
        <w:trPr>
          <w:trHeight w:val="600"/>
          <w:jc w:val="center"/>
        </w:trPr>
        <w:tc>
          <w:tcPr>
            <w:tcW w:w="4320" w:type="dxa"/>
            <w:tcBorders>
              <w:top w:val="single" w:sz="4" w:space="0" w:color="auto"/>
              <w:left w:val="single" w:sz="4" w:space="0" w:color="auto"/>
              <w:bottom w:val="single" w:sz="4" w:space="0" w:color="auto"/>
              <w:right w:val="single" w:sz="4" w:space="0" w:color="auto"/>
            </w:tcBorders>
            <w:hideMark/>
          </w:tcPr>
          <w:p w:rsidR="0062329F" w:rsidRPr="00EC7F2A" w:rsidRDefault="0062329F" w:rsidP="00EC7F2A">
            <w:pPr>
              <w:spacing w:line="560" w:lineRule="exact"/>
              <w:ind w:firstLineChars="300" w:firstLine="960"/>
              <w:rPr>
                <w:rFonts w:ascii="仿宋_GB2312" w:eastAsia="仿宋_GB2312"/>
                <w:sz w:val="32"/>
                <w:szCs w:val="32"/>
              </w:rPr>
            </w:pPr>
            <w:r w:rsidRPr="00EC7F2A">
              <w:rPr>
                <w:rFonts w:ascii="仿宋_GB2312" w:eastAsia="仿宋_GB2312" w:hint="eastAsia"/>
                <w:sz w:val="32"/>
                <w:szCs w:val="32"/>
              </w:rPr>
              <w:t>10千伏裸导线</w:t>
            </w:r>
          </w:p>
        </w:tc>
        <w:tc>
          <w:tcPr>
            <w:tcW w:w="3780" w:type="dxa"/>
            <w:tcBorders>
              <w:top w:val="single" w:sz="4" w:space="0" w:color="auto"/>
              <w:left w:val="single" w:sz="4" w:space="0" w:color="auto"/>
              <w:bottom w:val="single" w:sz="4" w:space="0" w:color="auto"/>
              <w:right w:val="single" w:sz="4" w:space="0" w:color="auto"/>
            </w:tcBorders>
            <w:hideMark/>
          </w:tcPr>
          <w:p w:rsidR="0062329F" w:rsidRPr="00EC7F2A" w:rsidRDefault="0062329F" w:rsidP="00EC7F2A">
            <w:pPr>
              <w:spacing w:line="560" w:lineRule="exact"/>
              <w:ind w:firstLineChars="400" w:firstLine="1280"/>
              <w:rPr>
                <w:rFonts w:ascii="仿宋_GB2312" w:eastAsia="仿宋_GB2312"/>
                <w:sz w:val="32"/>
                <w:szCs w:val="32"/>
              </w:rPr>
            </w:pPr>
            <w:smartTag w:uri="urn:schemas-microsoft-com:office:smarttags" w:element="chmetcnv">
              <w:smartTagPr>
                <w:attr w:name="TCSC" w:val="0"/>
                <w:attr w:name="NumberType" w:val="1"/>
                <w:attr w:name="Negative" w:val="False"/>
                <w:attr w:name="HasSpace" w:val="False"/>
                <w:attr w:name="SourceValue" w:val="1.5"/>
                <w:attr w:name="UnitName" w:val="米"/>
              </w:smartTagPr>
              <w:r w:rsidRPr="00EC7F2A">
                <w:rPr>
                  <w:rFonts w:ascii="仿宋_GB2312" w:eastAsia="仿宋_GB2312" w:hint="eastAsia"/>
                  <w:sz w:val="32"/>
                  <w:szCs w:val="32"/>
                </w:rPr>
                <w:t>1.5米</w:t>
              </w:r>
            </w:smartTag>
          </w:p>
        </w:tc>
      </w:tr>
      <w:tr w:rsidR="0062329F" w:rsidRPr="00EC7F2A" w:rsidTr="00E90543">
        <w:trPr>
          <w:trHeight w:val="435"/>
          <w:jc w:val="center"/>
        </w:trPr>
        <w:tc>
          <w:tcPr>
            <w:tcW w:w="4320" w:type="dxa"/>
            <w:tcBorders>
              <w:top w:val="single" w:sz="4" w:space="0" w:color="auto"/>
              <w:left w:val="single" w:sz="4" w:space="0" w:color="auto"/>
              <w:bottom w:val="single" w:sz="4" w:space="0" w:color="auto"/>
              <w:right w:val="single" w:sz="4" w:space="0" w:color="auto"/>
            </w:tcBorders>
            <w:hideMark/>
          </w:tcPr>
          <w:p w:rsidR="0062329F" w:rsidRPr="00EC7F2A" w:rsidRDefault="0062329F" w:rsidP="00EC7F2A">
            <w:pPr>
              <w:spacing w:line="560" w:lineRule="exact"/>
              <w:ind w:firstLineChars="400" w:firstLine="1280"/>
              <w:rPr>
                <w:rFonts w:ascii="仿宋_GB2312" w:eastAsia="仿宋_GB2312"/>
                <w:sz w:val="32"/>
                <w:szCs w:val="32"/>
              </w:rPr>
            </w:pPr>
            <w:r w:rsidRPr="00EC7F2A">
              <w:rPr>
                <w:rFonts w:ascii="仿宋_GB2312" w:eastAsia="仿宋_GB2312" w:hint="eastAsia"/>
                <w:sz w:val="32"/>
                <w:szCs w:val="32"/>
              </w:rPr>
              <w:t>35千伏</w:t>
            </w:r>
          </w:p>
        </w:tc>
        <w:tc>
          <w:tcPr>
            <w:tcW w:w="3780" w:type="dxa"/>
            <w:tcBorders>
              <w:top w:val="single" w:sz="4" w:space="0" w:color="auto"/>
              <w:left w:val="single" w:sz="4" w:space="0" w:color="auto"/>
              <w:bottom w:val="single" w:sz="4" w:space="0" w:color="auto"/>
              <w:right w:val="single" w:sz="4" w:space="0" w:color="auto"/>
            </w:tcBorders>
            <w:hideMark/>
          </w:tcPr>
          <w:p w:rsidR="0062329F" w:rsidRPr="00EC7F2A" w:rsidRDefault="0062329F" w:rsidP="00EC7F2A">
            <w:pPr>
              <w:spacing w:line="560" w:lineRule="exact"/>
              <w:ind w:firstLineChars="400" w:firstLine="1280"/>
              <w:rPr>
                <w:rFonts w:ascii="仿宋_GB2312" w:eastAsia="仿宋_GB2312"/>
                <w:sz w:val="32"/>
                <w:szCs w:val="32"/>
              </w:rPr>
            </w:pPr>
            <w:smartTag w:uri="urn:schemas-microsoft-com:office:smarttags" w:element="chmetcnv">
              <w:smartTagPr>
                <w:attr w:name="TCSC" w:val="0"/>
                <w:attr w:name="NumberType" w:val="1"/>
                <w:attr w:name="Negative" w:val="False"/>
                <w:attr w:name="HasSpace" w:val="False"/>
                <w:attr w:name="SourceValue" w:val="3"/>
                <w:attr w:name="UnitName" w:val="米"/>
              </w:smartTagPr>
              <w:r w:rsidRPr="00EC7F2A">
                <w:rPr>
                  <w:rFonts w:ascii="仿宋_GB2312" w:eastAsia="仿宋_GB2312" w:hint="eastAsia"/>
                  <w:sz w:val="32"/>
                  <w:szCs w:val="32"/>
                </w:rPr>
                <w:t>3.0米</w:t>
              </w:r>
            </w:smartTag>
          </w:p>
        </w:tc>
      </w:tr>
      <w:tr w:rsidR="0062329F" w:rsidRPr="00EC7F2A" w:rsidTr="00E90543">
        <w:trPr>
          <w:trHeight w:val="420"/>
          <w:jc w:val="center"/>
        </w:trPr>
        <w:tc>
          <w:tcPr>
            <w:tcW w:w="4320" w:type="dxa"/>
            <w:tcBorders>
              <w:top w:val="single" w:sz="4" w:space="0" w:color="auto"/>
              <w:left w:val="single" w:sz="4" w:space="0" w:color="auto"/>
              <w:bottom w:val="single" w:sz="4" w:space="0" w:color="auto"/>
              <w:right w:val="single" w:sz="4" w:space="0" w:color="auto"/>
            </w:tcBorders>
            <w:hideMark/>
          </w:tcPr>
          <w:p w:rsidR="0062329F" w:rsidRPr="00EC7F2A" w:rsidRDefault="0062329F" w:rsidP="00EC7F2A">
            <w:pPr>
              <w:spacing w:line="560" w:lineRule="exact"/>
              <w:ind w:firstLineChars="300" w:firstLine="960"/>
              <w:rPr>
                <w:rFonts w:ascii="仿宋_GB2312" w:eastAsia="仿宋_GB2312"/>
                <w:sz w:val="32"/>
                <w:szCs w:val="32"/>
              </w:rPr>
            </w:pPr>
            <w:r w:rsidRPr="00EC7F2A">
              <w:rPr>
                <w:rFonts w:ascii="仿宋_GB2312" w:eastAsia="仿宋_GB2312" w:hint="eastAsia"/>
                <w:sz w:val="32"/>
                <w:szCs w:val="32"/>
              </w:rPr>
              <w:t>66—110千伏</w:t>
            </w:r>
          </w:p>
        </w:tc>
        <w:tc>
          <w:tcPr>
            <w:tcW w:w="3780" w:type="dxa"/>
            <w:tcBorders>
              <w:top w:val="single" w:sz="4" w:space="0" w:color="auto"/>
              <w:left w:val="single" w:sz="4" w:space="0" w:color="auto"/>
              <w:bottom w:val="single" w:sz="4" w:space="0" w:color="auto"/>
              <w:right w:val="single" w:sz="4" w:space="0" w:color="auto"/>
            </w:tcBorders>
            <w:hideMark/>
          </w:tcPr>
          <w:p w:rsidR="0062329F" w:rsidRPr="00EC7F2A" w:rsidRDefault="0062329F" w:rsidP="00EC7F2A">
            <w:pPr>
              <w:spacing w:line="560" w:lineRule="exact"/>
              <w:ind w:firstLineChars="400" w:firstLine="1280"/>
              <w:rPr>
                <w:rFonts w:ascii="仿宋_GB2312" w:eastAsia="仿宋_GB2312"/>
                <w:sz w:val="32"/>
                <w:szCs w:val="32"/>
              </w:rPr>
            </w:pPr>
            <w:smartTag w:uri="urn:schemas-microsoft-com:office:smarttags" w:element="chmetcnv">
              <w:smartTagPr>
                <w:attr w:name="TCSC" w:val="0"/>
                <w:attr w:name="NumberType" w:val="1"/>
                <w:attr w:name="Negative" w:val="False"/>
                <w:attr w:name="HasSpace" w:val="False"/>
                <w:attr w:name="SourceValue" w:val="4"/>
                <w:attr w:name="UnitName" w:val="米"/>
              </w:smartTagPr>
              <w:r w:rsidRPr="00EC7F2A">
                <w:rPr>
                  <w:rFonts w:ascii="仿宋_GB2312" w:eastAsia="仿宋_GB2312" w:hint="eastAsia"/>
                  <w:sz w:val="32"/>
                  <w:szCs w:val="32"/>
                </w:rPr>
                <w:t>4.0米</w:t>
              </w:r>
            </w:smartTag>
          </w:p>
        </w:tc>
      </w:tr>
      <w:tr w:rsidR="0062329F" w:rsidRPr="00EC7F2A" w:rsidTr="00E90543">
        <w:trPr>
          <w:trHeight w:val="570"/>
          <w:jc w:val="center"/>
        </w:trPr>
        <w:tc>
          <w:tcPr>
            <w:tcW w:w="4320" w:type="dxa"/>
            <w:tcBorders>
              <w:top w:val="single" w:sz="4" w:space="0" w:color="auto"/>
              <w:left w:val="single" w:sz="4" w:space="0" w:color="auto"/>
              <w:bottom w:val="single" w:sz="4" w:space="0" w:color="auto"/>
              <w:right w:val="single" w:sz="4" w:space="0" w:color="auto"/>
            </w:tcBorders>
            <w:hideMark/>
          </w:tcPr>
          <w:p w:rsidR="0062329F" w:rsidRPr="00EC7F2A" w:rsidRDefault="0062329F" w:rsidP="00EC7F2A">
            <w:pPr>
              <w:spacing w:line="560" w:lineRule="exact"/>
              <w:ind w:firstLineChars="300" w:firstLine="960"/>
              <w:rPr>
                <w:rFonts w:ascii="仿宋_GB2312" w:eastAsia="仿宋_GB2312"/>
                <w:sz w:val="32"/>
                <w:szCs w:val="32"/>
              </w:rPr>
            </w:pPr>
            <w:r w:rsidRPr="00EC7F2A">
              <w:rPr>
                <w:rFonts w:ascii="仿宋_GB2312" w:eastAsia="仿宋_GB2312" w:hint="eastAsia"/>
                <w:sz w:val="32"/>
                <w:szCs w:val="32"/>
              </w:rPr>
              <w:t>154—220千伏</w:t>
            </w:r>
          </w:p>
        </w:tc>
        <w:tc>
          <w:tcPr>
            <w:tcW w:w="3780" w:type="dxa"/>
            <w:tcBorders>
              <w:top w:val="single" w:sz="4" w:space="0" w:color="auto"/>
              <w:left w:val="single" w:sz="4" w:space="0" w:color="auto"/>
              <w:bottom w:val="single" w:sz="4" w:space="0" w:color="auto"/>
              <w:right w:val="single" w:sz="4" w:space="0" w:color="auto"/>
            </w:tcBorders>
            <w:hideMark/>
          </w:tcPr>
          <w:p w:rsidR="0062329F" w:rsidRPr="00EC7F2A" w:rsidRDefault="0062329F" w:rsidP="00EC7F2A">
            <w:pPr>
              <w:spacing w:line="560" w:lineRule="exact"/>
              <w:ind w:firstLineChars="400" w:firstLine="1280"/>
              <w:rPr>
                <w:rFonts w:ascii="仿宋_GB2312" w:eastAsia="仿宋_GB2312"/>
                <w:sz w:val="32"/>
                <w:szCs w:val="32"/>
              </w:rPr>
            </w:pPr>
            <w:smartTag w:uri="urn:schemas-microsoft-com:office:smarttags" w:element="chmetcnv">
              <w:smartTagPr>
                <w:attr w:name="TCSC" w:val="0"/>
                <w:attr w:name="NumberType" w:val="1"/>
                <w:attr w:name="Negative" w:val="False"/>
                <w:attr w:name="HasSpace" w:val="False"/>
                <w:attr w:name="SourceValue" w:val="5"/>
                <w:attr w:name="UnitName" w:val="米"/>
              </w:smartTagPr>
              <w:r w:rsidRPr="00EC7F2A">
                <w:rPr>
                  <w:rFonts w:ascii="仿宋_GB2312" w:eastAsia="仿宋_GB2312" w:hint="eastAsia"/>
                  <w:sz w:val="32"/>
                  <w:szCs w:val="32"/>
                </w:rPr>
                <w:t>5.0米</w:t>
              </w:r>
            </w:smartTag>
          </w:p>
        </w:tc>
      </w:tr>
      <w:tr w:rsidR="0062329F" w:rsidRPr="00EC7F2A" w:rsidTr="00E90543">
        <w:trPr>
          <w:trHeight w:val="555"/>
          <w:jc w:val="center"/>
        </w:trPr>
        <w:tc>
          <w:tcPr>
            <w:tcW w:w="4320" w:type="dxa"/>
            <w:tcBorders>
              <w:top w:val="single" w:sz="4" w:space="0" w:color="auto"/>
              <w:left w:val="single" w:sz="4" w:space="0" w:color="auto"/>
              <w:bottom w:val="single" w:sz="4" w:space="0" w:color="auto"/>
              <w:right w:val="single" w:sz="4" w:space="0" w:color="auto"/>
            </w:tcBorders>
            <w:hideMark/>
          </w:tcPr>
          <w:p w:rsidR="0062329F" w:rsidRPr="00EC7F2A" w:rsidRDefault="0062329F" w:rsidP="00EC7F2A">
            <w:pPr>
              <w:spacing w:line="560" w:lineRule="exact"/>
              <w:ind w:firstLineChars="400" w:firstLine="1280"/>
              <w:rPr>
                <w:rFonts w:ascii="仿宋_GB2312" w:eastAsia="仿宋_GB2312"/>
                <w:sz w:val="32"/>
                <w:szCs w:val="32"/>
              </w:rPr>
            </w:pPr>
            <w:r w:rsidRPr="00EC7F2A">
              <w:rPr>
                <w:rFonts w:ascii="仿宋_GB2312" w:eastAsia="仿宋_GB2312" w:hint="eastAsia"/>
                <w:sz w:val="32"/>
                <w:szCs w:val="32"/>
              </w:rPr>
              <w:t>330千伏</w:t>
            </w:r>
          </w:p>
        </w:tc>
        <w:tc>
          <w:tcPr>
            <w:tcW w:w="3780" w:type="dxa"/>
            <w:tcBorders>
              <w:top w:val="single" w:sz="4" w:space="0" w:color="auto"/>
              <w:left w:val="single" w:sz="4" w:space="0" w:color="auto"/>
              <w:bottom w:val="single" w:sz="4" w:space="0" w:color="auto"/>
              <w:right w:val="single" w:sz="4" w:space="0" w:color="auto"/>
            </w:tcBorders>
            <w:hideMark/>
          </w:tcPr>
          <w:p w:rsidR="0062329F" w:rsidRPr="00EC7F2A" w:rsidRDefault="0062329F" w:rsidP="00EC7F2A">
            <w:pPr>
              <w:spacing w:line="560" w:lineRule="exact"/>
              <w:ind w:firstLineChars="400" w:firstLine="1280"/>
              <w:rPr>
                <w:rFonts w:ascii="仿宋_GB2312" w:eastAsia="仿宋_GB2312"/>
                <w:sz w:val="32"/>
                <w:szCs w:val="32"/>
              </w:rPr>
            </w:pPr>
            <w:smartTag w:uri="urn:schemas-microsoft-com:office:smarttags" w:element="chmetcnv">
              <w:smartTagPr>
                <w:attr w:name="TCSC" w:val="0"/>
                <w:attr w:name="NumberType" w:val="1"/>
                <w:attr w:name="Negative" w:val="False"/>
                <w:attr w:name="HasSpace" w:val="False"/>
                <w:attr w:name="SourceValue" w:val="6"/>
                <w:attr w:name="UnitName" w:val="米"/>
              </w:smartTagPr>
              <w:r w:rsidRPr="00EC7F2A">
                <w:rPr>
                  <w:rFonts w:ascii="仿宋_GB2312" w:eastAsia="仿宋_GB2312" w:hint="eastAsia"/>
                  <w:sz w:val="32"/>
                  <w:szCs w:val="32"/>
                </w:rPr>
                <w:t>6.0米</w:t>
              </w:r>
            </w:smartTag>
          </w:p>
        </w:tc>
      </w:tr>
      <w:tr w:rsidR="0062329F" w:rsidRPr="00EC7F2A" w:rsidTr="00E90543">
        <w:trPr>
          <w:trHeight w:val="555"/>
          <w:jc w:val="center"/>
        </w:trPr>
        <w:tc>
          <w:tcPr>
            <w:tcW w:w="4320" w:type="dxa"/>
            <w:tcBorders>
              <w:top w:val="single" w:sz="4" w:space="0" w:color="auto"/>
              <w:left w:val="single" w:sz="4" w:space="0" w:color="auto"/>
              <w:bottom w:val="single" w:sz="4" w:space="0" w:color="auto"/>
              <w:right w:val="single" w:sz="4" w:space="0" w:color="auto"/>
            </w:tcBorders>
            <w:hideMark/>
          </w:tcPr>
          <w:p w:rsidR="0062329F" w:rsidRPr="00EC7F2A" w:rsidRDefault="0062329F" w:rsidP="00EC7F2A">
            <w:pPr>
              <w:spacing w:line="560" w:lineRule="exact"/>
              <w:ind w:firstLineChars="400" w:firstLine="1280"/>
              <w:rPr>
                <w:rFonts w:ascii="仿宋_GB2312" w:eastAsia="仿宋_GB2312"/>
                <w:sz w:val="32"/>
                <w:szCs w:val="32"/>
              </w:rPr>
            </w:pPr>
            <w:r w:rsidRPr="00EC7F2A">
              <w:rPr>
                <w:rFonts w:ascii="仿宋_GB2312" w:eastAsia="仿宋_GB2312" w:hint="eastAsia"/>
                <w:sz w:val="32"/>
                <w:szCs w:val="32"/>
              </w:rPr>
              <w:t>500千伏</w:t>
            </w:r>
          </w:p>
        </w:tc>
        <w:tc>
          <w:tcPr>
            <w:tcW w:w="3780" w:type="dxa"/>
            <w:tcBorders>
              <w:top w:val="single" w:sz="4" w:space="0" w:color="auto"/>
              <w:left w:val="single" w:sz="4" w:space="0" w:color="auto"/>
              <w:bottom w:val="single" w:sz="4" w:space="0" w:color="auto"/>
              <w:right w:val="single" w:sz="4" w:space="0" w:color="auto"/>
            </w:tcBorders>
            <w:hideMark/>
          </w:tcPr>
          <w:p w:rsidR="0062329F" w:rsidRPr="00EC7F2A" w:rsidRDefault="0062329F" w:rsidP="00EC7F2A">
            <w:pPr>
              <w:spacing w:line="560" w:lineRule="exact"/>
              <w:ind w:firstLineChars="400" w:firstLine="1280"/>
              <w:rPr>
                <w:rFonts w:ascii="仿宋_GB2312" w:eastAsia="仿宋_GB2312"/>
                <w:sz w:val="32"/>
                <w:szCs w:val="32"/>
              </w:rPr>
            </w:pPr>
            <w:smartTag w:uri="urn:schemas-microsoft-com:office:smarttags" w:element="chmetcnv">
              <w:smartTagPr>
                <w:attr w:name="TCSC" w:val="0"/>
                <w:attr w:name="NumberType" w:val="1"/>
                <w:attr w:name="Negative" w:val="False"/>
                <w:attr w:name="HasSpace" w:val="False"/>
                <w:attr w:name="SourceValue" w:val="8.5"/>
                <w:attr w:name="UnitName" w:val="米"/>
              </w:smartTagPr>
              <w:r w:rsidRPr="00EC7F2A">
                <w:rPr>
                  <w:rFonts w:ascii="仿宋_GB2312" w:eastAsia="仿宋_GB2312" w:hint="eastAsia"/>
                  <w:sz w:val="32"/>
                  <w:szCs w:val="32"/>
                </w:rPr>
                <w:t>8.5米</w:t>
              </w:r>
            </w:smartTag>
          </w:p>
        </w:tc>
      </w:tr>
    </w:tbl>
    <w:p w:rsidR="0062329F" w:rsidRPr="00EC7F2A" w:rsidRDefault="0062329F" w:rsidP="00EC7F2A">
      <w:pPr>
        <w:spacing w:line="560" w:lineRule="exact"/>
        <w:ind w:firstLineChars="200" w:firstLine="640"/>
        <w:rPr>
          <w:rFonts w:ascii="仿宋_GB2312" w:eastAsia="仿宋_GB2312"/>
          <w:sz w:val="32"/>
          <w:szCs w:val="32"/>
        </w:rPr>
      </w:pPr>
      <w:r w:rsidRPr="007B18C3">
        <w:rPr>
          <w:rFonts w:ascii="黑体" w:eastAsia="黑体" w:hAnsi="黑体" w:hint="eastAsia"/>
          <w:sz w:val="32"/>
          <w:szCs w:val="32"/>
        </w:rPr>
        <w:lastRenderedPageBreak/>
        <w:t>第二十条</w:t>
      </w:r>
      <w:r w:rsidRPr="00EC7F2A">
        <w:rPr>
          <w:rFonts w:ascii="仿宋_GB2312" w:eastAsia="仿宋_GB2312" w:hint="eastAsia"/>
          <w:b/>
          <w:sz w:val="32"/>
          <w:szCs w:val="32"/>
        </w:rPr>
        <w:t xml:space="preserve"> </w:t>
      </w:r>
      <w:r w:rsidRPr="00EC7F2A">
        <w:rPr>
          <w:rFonts w:ascii="仿宋_GB2312" w:eastAsia="仿宋_GB2312" w:hint="eastAsia"/>
          <w:sz w:val="32"/>
          <w:szCs w:val="32"/>
        </w:rPr>
        <w:t xml:space="preserve">各电压等级导线的边线在计算最大风偏、各电压等级导线在计算最大弧垂的情况下，与树木等高秆植物之间的安全距离为： </w:t>
      </w:r>
    </w:p>
    <w:tbl>
      <w:tblPr>
        <w:tblW w:w="93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40"/>
        <w:gridCol w:w="2520"/>
        <w:gridCol w:w="2277"/>
        <w:gridCol w:w="2221"/>
      </w:tblGrid>
      <w:tr w:rsidR="0062329F" w:rsidRPr="00EC7F2A" w:rsidTr="00E90543">
        <w:trPr>
          <w:trHeight w:val="563"/>
          <w:jc w:val="center"/>
        </w:trPr>
        <w:tc>
          <w:tcPr>
            <w:tcW w:w="2340" w:type="dxa"/>
            <w:vMerge w:val="restart"/>
            <w:tcBorders>
              <w:top w:val="single" w:sz="4" w:space="0" w:color="auto"/>
              <w:left w:val="single" w:sz="4" w:space="0" w:color="auto"/>
              <w:bottom w:val="single" w:sz="4" w:space="0" w:color="auto"/>
              <w:right w:val="single" w:sz="4" w:space="0" w:color="auto"/>
            </w:tcBorders>
            <w:vAlign w:val="center"/>
            <w:hideMark/>
          </w:tcPr>
          <w:p w:rsidR="0062329F" w:rsidRPr="00EC7F2A" w:rsidRDefault="0062329F" w:rsidP="00E90543">
            <w:pPr>
              <w:spacing w:line="560" w:lineRule="exact"/>
              <w:jc w:val="center"/>
              <w:rPr>
                <w:rFonts w:ascii="仿宋_GB2312" w:eastAsia="仿宋_GB2312"/>
                <w:sz w:val="32"/>
                <w:szCs w:val="32"/>
              </w:rPr>
            </w:pPr>
            <w:r w:rsidRPr="00EC7F2A">
              <w:rPr>
                <w:rFonts w:ascii="仿宋_GB2312" w:eastAsia="仿宋_GB2312" w:hint="eastAsia"/>
                <w:sz w:val="32"/>
                <w:szCs w:val="32"/>
              </w:rPr>
              <w:t>电压等级</w:t>
            </w:r>
          </w:p>
        </w:tc>
        <w:tc>
          <w:tcPr>
            <w:tcW w:w="2520" w:type="dxa"/>
            <w:vMerge w:val="restart"/>
            <w:tcBorders>
              <w:top w:val="single" w:sz="4" w:space="0" w:color="auto"/>
              <w:left w:val="single" w:sz="4" w:space="0" w:color="auto"/>
              <w:bottom w:val="single" w:sz="4" w:space="0" w:color="auto"/>
              <w:right w:val="single" w:sz="4" w:space="0" w:color="auto"/>
            </w:tcBorders>
            <w:vAlign w:val="center"/>
            <w:hideMark/>
          </w:tcPr>
          <w:p w:rsidR="0062329F" w:rsidRPr="00EC7F2A" w:rsidRDefault="0062329F" w:rsidP="00EC7F2A">
            <w:pPr>
              <w:spacing w:line="560" w:lineRule="exact"/>
              <w:ind w:firstLineChars="50" w:firstLine="160"/>
              <w:jc w:val="center"/>
              <w:rPr>
                <w:rFonts w:ascii="仿宋_GB2312" w:eastAsia="仿宋_GB2312"/>
                <w:sz w:val="32"/>
                <w:szCs w:val="32"/>
              </w:rPr>
            </w:pPr>
            <w:r w:rsidRPr="00EC7F2A">
              <w:rPr>
                <w:rFonts w:ascii="仿宋_GB2312" w:eastAsia="仿宋_GB2312" w:hint="eastAsia"/>
                <w:sz w:val="32"/>
                <w:szCs w:val="32"/>
              </w:rPr>
              <w:t>最小水平距离</w:t>
            </w:r>
          </w:p>
        </w:tc>
        <w:tc>
          <w:tcPr>
            <w:tcW w:w="4498" w:type="dxa"/>
            <w:gridSpan w:val="2"/>
            <w:tcBorders>
              <w:top w:val="single" w:sz="4" w:space="0" w:color="auto"/>
              <w:left w:val="single" w:sz="4" w:space="0" w:color="auto"/>
              <w:bottom w:val="single" w:sz="4" w:space="0" w:color="auto"/>
              <w:right w:val="single" w:sz="4" w:space="0" w:color="auto"/>
            </w:tcBorders>
            <w:vAlign w:val="center"/>
            <w:hideMark/>
          </w:tcPr>
          <w:p w:rsidR="0062329F" w:rsidRPr="00EC7F2A" w:rsidRDefault="0062329F" w:rsidP="00E90543">
            <w:pPr>
              <w:spacing w:line="560" w:lineRule="exact"/>
              <w:jc w:val="center"/>
              <w:rPr>
                <w:rFonts w:ascii="仿宋_GB2312" w:eastAsia="仿宋_GB2312"/>
                <w:sz w:val="32"/>
                <w:szCs w:val="32"/>
              </w:rPr>
            </w:pPr>
            <w:r w:rsidRPr="00EC7F2A">
              <w:rPr>
                <w:rFonts w:ascii="仿宋_GB2312" w:eastAsia="仿宋_GB2312" w:hint="eastAsia"/>
                <w:sz w:val="32"/>
                <w:szCs w:val="32"/>
              </w:rPr>
              <w:t>最小垂直距离</w:t>
            </w:r>
          </w:p>
        </w:tc>
      </w:tr>
      <w:tr w:rsidR="0062329F" w:rsidRPr="00EC7F2A" w:rsidTr="00E90543">
        <w:trPr>
          <w:trHeight w:val="562"/>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62329F" w:rsidRPr="00EC7F2A" w:rsidRDefault="0062329F" w:rsidP="00E90543">
            <w:pPr>
              <w:rPr>
                <w:rFonts w:ascii="仿宋_GB2312" w:eastAsia="仿宋_GB2312"/>
                <w:sz w:val="32"/>
                <w:szCs w:val="3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62329F" w:rsidRPr="00EC7F2A" w:rsidRDefault="0062329F" w:rsidP="00E90543">
            <w:pPr>
              <w:rPr>
                <w:rFonts w:ascii="仿宋_GB2312" w:eastAsia="仿宋_GB2312"/>
                <w:sz w:val="32"/>
                <w:szCs w:val="32"/>
              </w:rPr>
            </w:pPr>
          </w:p>
        </w:tc>
        <w:tc>
          <w:tcPr>
            <w:tcW w:w="2277" w:type="dxa"/>
            <w:tcBorders>
              <w:top w:val="single" w:sz="4" w:space="0" w:color="auto"/>
              <w:left w:val="single" w:sz="4" w:space="0" w:color="auto"/>
              <w:bottom w:val="single" w:sz="4" w:space="0" w:color="auto"/>
              <w:right w:val="single" w:sz="4" w:space="0" w:color="auto"/>
            </w:tcBorders>
            <w:hideMark/>
          </w:tcPr>
          <w:p w:rsidR="0062329F" w:rsidRPr="00EC7F2A" w:rsidRDefault="0062329F" w:rsidP="00E90543">
            <w:pPr>
              <w:spacing w:line="560" w:lineRule="exact"/>
              <w:rPr>
                <w:rFonts w:ascii="仿宋_GB2312" w:eastAsia="仿宋_GB2312"/>
                <w:sz w:val="32"/>
                <w:szCs w:val="32"/>
              </w:rPr>
            </w:pPr>
            <w:r w:rsidRPr="00EC7F2A">
              <w:rPr>
                <w:rFonts w:ascii="仿宋_GB2312" w:eastAsia="仿宋_GB2312" w:hint="eastAsia"/>
                <w:sz w:val="32"/>
                <w:szCs w:val="32"/>
              </w:rPr>
              <w:t>果树、经济作物、城市绿化灌木、街道树</w:t>
            </w:r>
          </w:p>
        </w:tc>
        <w:tc>
          <w:tcPr>
            <w:tcW w:w="2221" w:type="dxa"/>
            <w:tcBorders>
              <w:top w:val="single" w:sz="4" w:space="0" w:color="auto"/>
              <w:left w:val="single" w:sz="4" w:space="0" w:color="auto"/>
              <w:bottom w:val="single" w:sz="4" w:space="0" w:color="auto"/>
              <w:right w:val="single" w:sz="4" w:space="0" w:color="auto"/>
            </w:tcBorders>
            <w:vAlign w:val="center"/>
            <w:hideMark/>
          </w:tcPr>
          <w:p w:rsidR="0062329F" w:rsidRPr="00EC7F2A" w:rsidRDefault="0062329F" w:rsidP="00E90543">
            <w:pPr>
              <w:spacing w:line="560" w:lineRule="exact"/>
              <w:jc w:val="center"/>
              <w:rPr>
                <w:rFonts w:ascii="仿宋_GB2312" w:eastAsia="仿宋_GB2312"/>
                <w:sz w:val="32"/>
                <w:szCs w:val="32"/>
              </w:rPr>
            </w:pPr>
            <w:r w:rsidRPr="00EC7F2A">
              <w:rPr>
                <w:rFonts w:ascii="仿宋_GB2312" w:eastAsia="仿宋_GB2312" w:hint="eastAsia"/>
                <w:sz w:val="32"/>
                <w:szCs w:val="32"/>
              </w:rPr>
              <w:t>其他</w:t>
            </w:r>
          </w:p>
        </w:tc>
      </w:tr>
      <w:tr w:rsidR="0062329F" w:rsidRPr="00EC7F2A" w:rsidTr="00E90543">
        <w:trPr>
          <w:trHeight w:val="615"/>
          <w:jc w:val="center"/>
        </w:trPr>
        <w:tc>
          <w:tcPr>
            <w:tcW w:w="2340" w:type="dxa"/>
            <w:tcBorders>
              <w:top w:val="single" w:sz="4" w:space="0" w:color="auto"/>
              <w:left w:val="single" w:sz="4" w:space="0" w:color="auto"/>
              <w:bottom w:val="single" w:sz="4" w:space="0" w:color="auto"/>
              <w:right w:val="single" w:sz="4" w:space="0" w:color="auto"/>
            </w:tcBorders>
            <w:hideMark/>
          </w:tcPr>
          <w:p w:rsidR="0062329F" w:rsidRPr="00EC7F2A" w:rsidRDefault="0062329F" w:rsidP="00E90543">
            <w:pPr>
              <w:spacing w:line="560" w:lineRule="exact"/>
              <w:ind w:left="180"/>
              <w:rPr>
                <w:rFonts w:ascii="仿宋_GB2312" w:eastAsia="仿宋_GB2312"/>
                <w:sz w:val="32"/>
                <w:szCs w:val="32"/>
              </w:rPr>
            </w:pPr>
            <w:r w:rsidRPr="00EC7F2A">
              <w:rPr>
                <w:rFonts w:ascii="仿宋_GB2312" w:eastAsia="仿宋_GB2312" w:hint="eastAsia"/>
                <w:sz w:val="32"/>
                <w:szCs w:val="32"/>
              </w:rPr>
              <w:t>1—10千伏绝缘导线</w:t>
            </w:r>
          </w:p>
        </w:tc>
        <w:tc>
          <w:tcPr>
            <w:tcW w:w="2520" w:type="dxa"/>
            <w:tcBorders>
              <w:top w:val="single" w:sz="4" w:space="0" w:color="auto"/>
              <w:left w:val="single" w:sz="4" w:space="0" w:color="auto"/>
              <w:bottom w:val="single" w:sz="4" w:space="0" w:color="auto"/>
              <w:right w:val="single" w:sz="4" w:space="0" w:color="auto"/>
            </w:tcBorders>
            <w:hideMark/>
          </w:tcPr>
          <w:p w:rsidR="0062329F" w:rsidRPr="00EC7F2A" w:rsidRDefault="0062329F" w:rsidP="00EC7F2A">
            <w:pPr>
              <w:spacing w:line="560" w:lineRule="exact"/>
              <w:ind w:firstLineChars="200" w:firstLine="640"/>
              <w:rPr>
                <w:rFonts w:ascii="仿宋_GB2312" w:eastAsia="仿宋_GB2312"/>
                <w:sz w:val="32"/>
                <w:szCs w:val="32"/>
              </w:rPr>
            </w:pPr>
            <w:smartTag w:uri="urn:schemas-microsoft-com:office:smarttags" w:element="chmetcnv">
              <w:smartTagPr>
                <w:attr w:name="TCSC" w:val="0"/>
                <w:attr w:name="NumberType" w:val="1"/>
                <w:attr w:name="Negative" w:val="False"/>
                <w:attr w:name="HasSpace" w:val="False"/>
                <w:attr w:name="SourceValue" w:val="1"/>
                <w:attr w:name="UnitName" w:val="米"/>
              </w:smartTagPr>
              <w:r w:rsidRPr="00EC7F2A">
                <w:rPr>
                  <w:rFonts w:ascii="仿宋_GB2312" w:eastAsia="仿宋_GB2312" w:hint="eastAsia"/>
                  <w:sz w:val="32"/>
                  <w:szCs w:val="32"/>
                </w:rPr>
                <w:t>1.0米</w:t>
              </w:r>
            </w:smartTag>
          </w:p>
        </w:tc>
        <w:tc>
          <w:tcPr>
            <w:tcW w:w="2277" w:type="dxa"/>
            <w:tcBorders>
              <w:top w:val="single" w:sz="4" w:space="0" w:color="auto"/>
              <w:left w:val="single" w:sz="4" w:space="0" w:color="auto"/>
              <w:bottom w:val="single" w:sz="4" w:space="0" w:color="auto"/>
              <w:right w:val="single" w:sz="4" w:space="0" w:color="auto"/>
            </w:tcBorders>
            <w:hideMark/>
          </w:tcPr>
          <w:p w:rsidR="0062329F" w:rsidRPr="00EC7F2A" w:rsidRDefault="0062329F" w:rsidP="00EC7F2A">
            <w:pPr>
              <w:spacing w:line="560" w:lineRule="exact"/>
              <w:ind w:firstLineChars="100" w:firstLine="320"/>
              <w:rPr>
                <w:rFonts w:ascii="仿宋_GB2312" w:eastAsia="仿宋_GB2312"/>
                <w:sz w:val="32"/>
                <w:szCs w:val="32"/>
              </w:rPr>
            </w:pPr>
            <w:smartTag w:uri="urn:schemas-microsoft-com:office:smarttags" w:element="chmetcnv">
              <w:smartTagPr>
                <w:attr w:name="TCSC" w:val="0"/>
                <w:attr w:name="NumberType" w:val="1"/>
                <w:attr w:name="Negative" w:val="False"/>
                <w:attr w:name="HasSpace" w:val="False"/>
                <w:attr w:name="SourceValue" w:val=".8"/>
                <w:attr w:name="UnitName" w:val="米"/>
              </w:smartTagPr>
              <w:r w:rsidRPr="00EC7F2A">
                <w:rPr>
                  <w:rFonts w:ascii="仿宋_GB2312" w:eastAsia="仿宋_GB2312" w:hint="eastAsia"/>
                  <w:sz w:val="32"/>
                  <w:szCs w:val="32"/>
                </w:rPr>
                <w:t>0.8米</w:t>
              </w:r>
            </w:smartTag>
          </w:p>
        </w:tc>
        <w:tc>
          <w:tcPr>
            <w:tcW w:w="2221" w:type="dxa"/>
            <w:tcBorders>
              <w:top w:val="single" w:sz="4" w:space="0" w:color="auto"/>
              <w:left w:val="single" w:sz="4" w:space="0" w:color="auto"/>
              <w:bottom w:val="single" w:sz="4" w:space="0" w:color="auto"/>
              <w:right w:val="single" w:sz="4" w:space="0" w:color="auto"/>
            </w:tcBorders>
            <w:hideMark/>
          </w:tcPr>
          <w:p w:rsidR="0062329F" w:rsidRPr="00EC7F2A" w:rsidRDefault="0062329F" w:rsidP="00EC7F2A">
            <w:pPr>
              <w:spacing w:line="560" w:lineRule="exact"/>
              <w:ind w:firstLineChars="100" w:firstLine="320"/>
              <w:rPr>
                <w:rFonts w:ascii="仿宋_GB2312" w:eastAsia="仿宋_GB2312"/>
                <w:sz w:val="32"/>
                <w:szCs w:val="32"/>
              </w:rPr>
            </w:pPr>
            <w:smartTag w:uri="urn:schemas-microsoft-com:office:smarttags" w:element="chmetcnv">
              <w:smartTagPr>
                <w:attr w:name="TCSC" w:val="0"/>
                <w:attr w:name="NumberType" w:val="1"/>
                <w:attr w:name="Negative" w:val="False"/>
                <w:attr w:name="HasSpace" w:val="False"/>
                <w:attr w:name="SourceValue" w:val="2"/>
                <w:attr w:name="UnitName" w:val="米"/>
              </w:smartTagPr>
              <w:r w:rsidRPr="00EC7F2A">
                <w:rPr>
                  <w:rFonts w:ascii="仿宋_GB2312" w:eastAsia="仿宋_GB2312" w:hint="eastAsia"/>
                  <w:sz w:val="32"/>
                  <w:szCs w:val="32"/>
                </w:rPr>
                <w:t>2.0米</w:t>
              </w:r>
            </w:smartTag>
          </w:p>
        </w:tc>
      </w:tr>
      <w:tr w:rsidR="0062329F" w:rsidRPr="00EC7F2A" w:rsidTr="00E90543">
        <w:trPr>
          <w:trHeight w:val="600"/>
          <w:jc w:val="center"/>
        </w:trPr>
        <w:tc>
          <w:tcPr>
            <w:tcW w:w="2340" w:type="dxa"/>
            <w:tcBorders>
              <w:top w:val="single" w:sz="4" w:space="0" w:color="auto"/>
              <w:left w:val="single" w:sz="4" w:space="0" w:color="auto"/>
              <w:bottom w:val="single" w:sz="4" w:space="0" w:color="auto"/>
              <w:right w:val="single" w:sz="4" w:space="0" w:color="auto"/>
            </w:tcBorders>
            <w:hideMark/>
          </w:tcPr>
          <w:p w:rsidR="0062329F" w:rsidRPr="00EC7F2A" w:rsidRDefault="0062329F" w:rsidP="00E90543">
            <w:pPr>
              <w:spacing w:line="560" w:lineRule="exact"/>
              <w:ind w:left="180"/>
              <w:rPr>
                <w:rFonts w:ascii="仿宋_GB2312" w:eastAsia="仿宋_GB2312"/>
                <w:sz w:val="32"/>
                <w:szCs w:val="32"/>
              </w:rPr>
            </w:pPr>
            <w:r w:rsidRPr="00EC7F2A">
              <w:rPr>
                <w:rFonts w:ascii="仿宋_GB2312" w:eastAsia="仿宋_GB2312" w:hint="eastAsia"/>
                <w:sz w:val="32"/>
                <w:szCs w:val="32"/>
              </w:rPr>
              <w:t>1—10千伏裸导线</w:t>
            </w:r>
          </w:p>
        </w:tc>
        <w:tc>
          <w:tcPr>
            <w:tcW w:w="2520" w:type="dxa"/>
            <w:tcBorders>
              <w:top w:val="single" w:sz="4" w:space="0" w:color="auto"/>
              <w:left w:val="single" w:sz="4" w:space="0" w:color="auto"/>
              <w:bottom w:val="single" w:sz="4" w:space="0" w:color="auto"/>
              <w:right w:val="single" w:sz="4" w:space="0" w:color="auto"/>
            </w:tcBorders>
            <w:hideMark/>
          </w:tcPr>
          <w:p w:rsidR="0062329F" w:rsidRPr="00EC7F2A" w:rsidRDefault="0062329F" w:rsidP="00EC7F2A">
            <w:pPr>
              <w:spacing w:line="560" w:lineRule="exact"/>
              <w:ind w:firstLineChars="200" w:firstLine="640"/>
              <w:rPr>
                <w:rFonts w:ascii="仿宋_GB2312" w:eastAsia="仿宋_GB2312"/>
                <w:sz w:val="32"/>
                <w:szCs w:val="32"/>
              </w:rPr>
            </w:pPr>
            <w:smartTag w:uri="urn:schemas-microsoft-com:office:smarttags" w:element="chmetcnv">
              <w:smartTagPr>
                <w:attr w:name="TCSC" w:val="0"/>
                <w:attr w:name="NumberType" w:val="1"/>
                <w:attr w:name="Negative" w:val="False"/>
                <w:attr w:name="HasSpace" w:val="False"/>
                <w:attr w:name="SourceValue" w:val="2"/>
                <w:attr w:name="UnitName" w:val="米"/>
              </w:smartTagPr>
              <w:r w:rsidRPr="00EC7F2A">
                <w:rPr>
                  <w:rFonts w:ascii="仿宋_GB2312" w:eastAsia="仿宋_GB2312" w:hint="eastAsia"/>
                  <w:sz w:val="32"/>
                  <w:szCs w:val="32"/>
                </w:rPr>
                <w:t>2.0米</w:t>
              </w:r>
            </w:smartTag>
          </w:p>
        </w:tc>
        <w:tc>
          <w:tcPr>
            <w:tcW w:w="2277" w:type="dxa"/>
            <w:tcBorders>
              <w:top w:val="single" w:sz="4" w:space="0" w:color="auto"/>
              <w:left w:val="single" w:sz="4" w:space="0" w:color="auto"/>
              <w:bottom w:val="single" w:sz="4" w:space="0" w:color="auto"/>
              <w:right w:val="single" w:sz="4" w:space="0" w:color="auto"/>
            </w:tcBorders>
            <w:hideMark/>
          </w:tcPr>
          <w:p w:rsidR="0062329F" w:rsidRPr="00EC7F2A" w:rsidRDefault="0062329F" w:rsidP="00EC7F2A">
            <w:pPr>
              <w:spacing w:line="560" w:lineRule="exact"/>
              <w:ind w:firstLineChars="100" w:firstLine="320"/>
              <w:rPr>
                <w:rFonts w:ascii="仿宋_GB2312" w:eastAsia="仿宋_GB2312"/>
                <w:sz w:val="32"/>
                <w:szCs w:val="32"/>
              </w:rPr>
            </w:pPr>
            <w:smartTag w:uri="urn:schemas-microsoft-com:office:smarttags" w:element="chmetcnv">
              <w:smartTagPr>
                <w:attr w:name="TCSC" w:val="0"/>
                <w:attr w:name="NumberType" w:val="1"/>
                <w:attr w:name="Negative" w:val="False"/>
                <w:attr w:name="HasSpace" w:val="False"/>
                <w:attr w:name="SourceValue" w:val="1.5"/>
                <w:attr w:name="UnitName" w:val="米"/>
              </w:smartTagPr>
              <w:r w:rsidRPr="00EC7F2A">
                <w:rPr>
                  <w:rFonts w:ascii="仿宋_GB2312" w:eastAsia="仿宋_GB2312" w:hint="eastAsia"/>
                  <w:sz w:val="32"/>
                  <w:szCs w:val="32"/>
                </w:rPr>
                <w:t>1.5米</w:t>
              </w:r>
            </w:smartTag>
          </w:p>
        </w:tc>
        <w:tc>
          <w:tcPr>
            <w:tcW w:w="2221" w:type="dxa"/>
            <w:tcBorders>
              <w:top w:val="single" w:sz="4" w:space="0" w:color="auto"/>
              <w:left w:val="single" w:sz="4" w:space="0" w:color="auto"/>
              <w:bottom w:val="single" w:sz="4" w:space="0" w:color="auto"/>
              <w:right w:val="single" w:sz="4" w:space="0" w:color="auto"/>
            </w:tcBorders>
            <w:hideMark/>
          </w:tcPr>
          <w:p w:rsidR="0062329F" w:rsidRPr="00EC7F2A" w:rsidRDefault="0062329F" w:rsidP="00EC7F2A">
            <w:pPr>
              <w:spacing w:line="560" w:lineRule="exact"/>
              <w:ind w:firstLineChars="100" w:firstLine="320"/>
              <w:rPr>
                <w:rFonts w:ascii="仿宋_GB2312" w:eastAsia="仿宋_GB2312"/>
                <w:sz w:val="32"/>
                <w:szCs w:val="32"/>
              </w:rPr>
            </w:pPr>
            <w:smartTag w:uri="urn:schemas-microsoft-com:office:smarttags" w:element="chmetcnv">
              <w:smartTagPr>
                <w:attr w:name="TCSC" w:val="0"/>
                <w:attr w:name="NumberType" w:val="1"/>
                <w:attr w:name="Negative" w:val="False"/>
                <w:attr w:name="HasSpace" w:val="False"/>
                <w:attr w:name="SourceValue" w:val="2"/>
                <w:attr w:name="UnitName" w:val="米"/>
              </w:smartTagPr>
              <w:r w:rsidRPr="00EC7F2A">
                <w:rPr>
                  <w:rFonts w:ascii="仿宋_GB2312" w:eastAsia="仿宋_GB2312" w:hint="eastAsia"/>
                  <w:sz w:val="32"/>
                  <w:szCs w:val="32"/>
                </w:rPr>
                <w:t>2.0米</w:t>
              </w:r>
            </w:smartTag>
          </w:p>
        </w:tc>
      </w:tr>
      <w:tr w:rsidR="0062329F" w:rsidRPr="00EC7F2A" w:rsidTr="00E90543">
        <w:trPr>
          <w:trHeight w:val="600"/>
          <w:jc w:val="center"/>
        </w:trPr>
        <w:tc>
          <w:tcPr>
            <w:tcW w:w="2340" w:type="dxa"/>
            <w:tcBorders>
              <w:top w:val="single" w:sz="4" w:space="0" w:color="auto"/>
              <w:left w:val="single" w:sz="4" w:space="0" w:color="auto"/>
              <w:bottom w:val="single" w:sz="4" w:space="0" w:color="auto"/>
              <w:right w:val="single" w:sz="4" w:space="0" w:color="auto"/>
            </w:tcBorders>
            <w:hideMark/>
          </w:tcPr>
          <w:p w:rsidR="0062329F" w:rsidRPr="00EC7F2A" w:rsidRDefault="0062329F" w:rsidP="00E90543">
            <w:pPr>
              <w:spacing w:line="560" w:lineRule="exact"/>
              <w:ind w:left="180"/>
              <w:rPr>
                <w:rFonts w:ascii="仿宋_GB2312" w:eastAsia="仿宋_GB2312"/>
                <w:sz w:val="32"/>
                <w:szCs w:val="32"/>
              </w:rPr>
            </w:pPr>
            <w:r w:rsidRPr="00EC7F2A">
              <w:rPr>
                <w:rFonts w:ascii="仿宋_GB2312" w:eastAsia="仿宋_GB2312" w:hint="eastAsia"/>
                <w:sz w:val="32"/>
                <w:szCs w:val="32"/>
              </w:rPr>
              <w:t>35—110千伏</w:t>
            </w:r>
          </w:p>
        </w:tc>
        <w:tc>
          <w:tcPr>
            <w:tcW w:w="2520" w:type="dxa"/>
            <w:tcBorders>
              <w:top w:val="single" w:sz="4" w:space="0" w:color="auto"/>
              <w:left w:val="single" w:sz="4" w:space="0" w:color="auto"/>
              <w:bottom w:val="single" w:sz="4" w:space="0" w:color="auto"/>
              <w:right w:val="single" w:sz="4" w:space="0" w:color="auto"/>
            </w:tcBorders>
            <w:hideMark/>
          </w:tcPr>
          <w:p w:rsidR="0062329F" w:rsidRPr="00EC7F2A" w:rsidRDefault="0062329F" w:rsidP="00EC7F2A">
            <w:pPr>
              <w:spacing w:line="560" w:lineRule="exact"/>
              <w:ind w:firstLineChars="200" w:firstLine="640"/>
              <w:rPr>
                <w:rFonts w:ascii="仿宋_GB2312" w:eastAsia="仿宋_GB2312"/>
                <w:sz w:val="32"/>
                <w:szCs w:val="32"/>
              </w:rPr>
            </w:pPr>
            <w:smartTag w:uri="urn:schemas-microsoft-com:office:smarttags" w:element="chmetcnv">
              <w:smartTagPr>
                <w:attr w:name="TCSC" w:val="0"/>
                <w:attr w:name="NumberType" w:val="1"/>
                <w:attr w:name="Negative" w:val="False"/>
                <w:attr w:name="HasSpace" w:val="False"/>
                <w:attr w:name="SourceValue" w:val="3.5"/>
                <w:attr w:name="UnitName" w:val="米"/>
              </w:smartTagPr>
              <w:r w:rsidRPr="00EC7F2A">
                <w:rPr>
                  <w:rFonts w:ascii="仿宋_GB2312" w:eastAsia="仿宋_GB2312" w:hint="eastAsia"/>
                  <w:sz w:val="32"/>
                  <w:szCs w:val="32"/>
                </w:rPr>
                <w:t>3.5米</w:t>
              </w:r>
            </w:smartTag>
          </w:p>
        </w:tc>
        <w:tc>
          <w:tcPr>
            <w:tcW w:w="2277" w:type="dxa"/>
            <w:tcBorders>
              <w:top w:val="single" w:sz="4" w:space="0" w:color="auto"/>
              <w:left w:val="single" w:sz="4" w:space="0" w:color="auto"/>
              <w:bottom w:val="single" w:sz="4" w:space="0" w:color="auto"/>
              <w:right w:val="single" w:sz="4" w:space="0" w:color="auto"/>
            </w:tcBorders>
            <w:hideMark/>
          </w:tcPr>
          <w:p w:rsidR="0062329F" w:rsidRPr="00EC7F2A" w:rsidRDefault="0062329F" w:rsidP="00EC7F2A">
            <w:pPr>
              <w:spacing w:line="560" w:lineRule="exact"/>
              <w:ind w:firstLineChars="100" w:firstLine="320"/>
              <w:rPr>
                <w:rFonts w:ascii="仿宋_GB2312" w:eastAsia="仿宋_GB2312"/>
                <w:sz w:val="32"/>
                <w:szCs w:val="32"/>
              </w:rPr>
            </w:pPr>
            <w:smartTag w:uri="urn:schemas-microsoft-com:office:smarttags" w:element="chmetcnv">
              <w:smartTagPr>
                <w:attr w:name="TCSC" w:val="0"/>
                <w:attr w:name="NumberType" w:val="1"/>
                <w:attr w:name="Negative" w:val="False"/>
                <w:attr w:name="HasSpace" w:val="False"/>
                <w:attr w:name="SourceValue" w:val="3"/>
                <w:attr w:name="UnitName" w:val="米"/>
              </w:smartTagPr>
              <w:r w:rsidRPr="00EC7F2A">
                <w:rPr>
                  <w:rFonts w:ascii="仿宋_GB2312" w:eastAsia="仿宋_GB2312" w:hint="eastAsia"/>
                  <w:sz w:val="32"/>
                  <w:szCs w:val="32"/>
                </w:rPr>
                <w:t>3.0米</w:t>
              </w:r>
            </w:smartTag>
          </w:p>
        </w:tc>
        <w:tc>
          <w:tcPr>
            <w:tcW w:w="2221" w:type="dxa"/>
            <w:tcBorders>
              <w:top w:val="single" w:sz="4" w:space="0" w:color="auto"/>
              <w:left w:val="single" w:sz="4" w:space="0" w:color="auto"/>
              <w:bottom w:val="single" w:sz="4" w:space="0" w:color="auto"/>
              <w:right w:val="single" w:sz="4" w:space="0" w:color="auto"/>
            </w:tcBorders>
            <w:hideMark/>
          </w:tcPr>
          <w:p w:rsidR="0062329F" w:rsidRPr="00EC7F2A" w:rsidRDefault="0062329F" w:rsidP="00EC7F2A">
            <w:pPr>
              <w:spacing w:line="560" w:lineRule="exact"/>
              <w:ind w:firstLineChars="100" w:firstLine="320"/>
              <w:rPr>
                <w:rFonts w:ascii="仿宋_GB2312" w:eastAsia="仿宋_GB2312"/>
                <w:sz w:val="32"/>
                <w:szCs w:val="32"/>
              </w:rPr>
            </w:pPr>
            <w:smartTag w:uri="urn:schemas-microsoft-com:office:smarttags" w:element="chmetcnv">
              <w:smartTagPr>
                <w:attr w:name="TCSC" w:val="0"/>
                <w:attr w:name="NumberType" w:val="1"/>
                <w:attr w:name="Negative" w:val="False"/>
                <w:attr w:name="HasSpace" w:val="False"/>
                <w:attr w:name="SourceValue" w:val="4"/>
                <w:attr w:name="UnitName" w:val="米"/>
              </w:smartTagPr>
              <w:r w:rsidRPr="00EC7F2A">
                <w:rPr>
                  <w:rFonts w:ascii="仿宋_GB2312" w:eastAsia="仿宋_GB2312" w:hint="eastAsia"/>
                  <w:sz w:val="32"/>
                  <w:szCs w:val="32"/>
                </w:rPr>
                <w:t>4.0米</w:t>
              </w:r>
            </w:smartTag>
          </w:p>
        </w:tc>
      </w:tr>
      <w:tr w:rsidR="0062329F" w:rsidRPr="00EC7F2A" w:rsidTr="00E90543">
        <w:trPr>
          <w:trHeight w:val="570"/>
          <w:jc w:val="center"/>
        </w:trPr>
        <w:tc>
          <w:tcPr>
            <w:tcW w:w="2340" w:type="dxa"/>
            <w:tcBorders>
              <w:top w:val="single" w:sz="4" w:space="0" w:color="auto"/>
              <w:left w:val="single" w:sz="4" w:space="0" w:color="auto"/>
              <w:bottom w:val="single" w:sz="4" w:space="0" w:color="auto"/>
              <w:right w:val="single" w:sz="4" w:space="0" w:color="auto"/>
            </w:tcBorders>
            <w:hideMark/>
          </w:tcPr>
          <w:p w:rsidR="0062329F" w:rsidRPr="00EC7F2A" w:rsidRDefault="0062329F" w:rsidP="00E90543">
            <w:pPr>
              <w:spacing w:line="560" w:lineRule="exact"/>
              <w:ind w:left="180"/>
              <w:rPr>
                <w:rFonts w:ascii="仿宋_GB2312" w:eastAsia="仿宋_GB2312"/>
                <w:sz w:val="32"/>
                <w:szCs w:val="32"/>
              </w:rPr>
            </w:pPr>
            <w:r w:rsidRPr="00EC7F2A">
              <w:rPr>
                <w:rFonts w:ascii="仿宋_GB2312" w:eastAsia="仿宋_GB2312" w:hint="eastAsia"/>
                <w:sz w:val="32"/>
                <w:szCs w:val="32"/>
              </w:rPr>
              <w:t>154—220千伏</w:t>
            </w:r>
          </w:p>
        </w:tc>
        <w:tc>
          <w:tcPr>
            <w:tcW w:w="2520" w:type="dxa"/>
            <w:tcBorders>
              <w:top w:val="single" w:sz="4" w:space="0" w:color="auto"/>
              <w:left w:val="single" w:sz="4" w:space="0" w:color="auto"/>
              <w:bottom w:val="single" w:sz="4" w:space="0" w:color="auto"/>
              <w:right w:val="single" w:sz="4" w:space="0" w:color="auto"/>
            </w:tcBorders>
            <w:hideMark/>
          </w:tcPr>
          <w:p w:rsidR="0062329F" w:rsidRPr="00EC7F2A" w:rsidRDefault="0062329F" w:rsidP="00EC7F2A">
            <w:pPr>
              <w:spacing w:line="560" w:lineRule="exact"/>
              <w:ind w:firstLineChars="200" w:firstLine="640"/>
              <w:rPr>
                <w:rFonts w:ascii="仿宋_GB2312" w:eastAsia="仿宋_GB2312"/>
                <w:sz w:val="32"/>
                <w:szCs w:val="32"/>
              </w:rPr>
            </w:pPr>
            <w:smartTag w:uri="urn:schemas-microsoft-com:office:smarttags" w:element="chmetcnv">
              <w:smartTagPr>
                <w:attr w:name="TCSC" w:val="0"/>
                <w:attr w:name="NumberType" w:val="1"/>
                <w:attr w:name="Negative" w:val="False"/>
                <w:attr w:name="HasSpace" w:val="False"/>
                <w:attr w:name="SourceValue" w:val="4"/>
                <w:attr w:name="UnitName" w:val="米"/>
              </w:smartTagPr>
              <w:r w:rsidRPr="00EC7F2A">
                <w:rPr>
                  <w:rFonts w:ascii="仿宋_GB2312" w:eastAsia="仿宋_GB2312" w:hint="eastAsia"/>
                  <w:sz w:val="32"/>
                  <w:szCs w:val="32"/>
                </w:rPr>
                <w:t>4.0米</w:t>
              </w:r>
            </w:smartTag>
          </w:p>
        </w:tc>
        <w:tc>
          <w:tcPr>
            <w:tcW w:w="2277" w:type="dxa"/>
            <w:tcBorders>
              <w:top w:val="single" w:sz="4" w:space="0" w:color="auto"/>
              <w:left w:val="single" w:sz="4" w:space="0" w:color="auto"/>
              <w:bottom w:val="single" w:sz="4" w:space="0" w:color="auto"/>
              <w:right w:val="single" w:sz="4" w:space="0" w:color="auto"/>
            </w:tcBorders>
            <w:hideMark/>
          </w:tcPr>
          <w:p w:rsidR="0062329F" w:rsidRPr="00EC7F2A" w:rsidRDefault="0062329F" w:rsidP="00EC7F2A">
            <w:pPr>
              <w:spacing w:line="560" w:lineRule="exact"/>
              <w:ind w:firstLineChars="100" w:firstLine="320"/>
              <w:rPr>
                <w:rFonts w:ascii="仿宋_GB2312" w:eastAsia="仿宋_GB2312"/>
                <w:sz w:val="32"/>
                <w:szCs w:val="32"/>
              </w:rPr>
            </w:pPr>
            <w:smartTag w:uri="urn:schemas-microsoft-com:office:smarttags" w:element="chmetcnv">
              <w:smartTagPr>
                <w:attr w:name="TCSC" w:val="0"/>
                <w:attr w:name="NumberType" w:val="1"/>
                <w:attr w:name="Negative" w:val="False"/>
                <w:attr w:name="HasSpace" w:val="False"/>
                <w:attr w:name="SourceValue" w:val="3.5"/>
                <w:attr w:name="UnitName" w:val="米"/>
              </w:smartTagPr>
              <w:r w:rsidRPr="00EC7F2A">
                <w:rPr>
                  <w:rFonts w:ascii="仿宋_GB2312" w:eastAsia="仿宋_GB2312" w:hint="eastAsia"/>
                  <w:sz w:val="32"/>
                  <w:szCs w:val="32"/>
                </w:rPr>
                <w:t>3.5米</w:t>
              </w:r>
            </w:smartTag>
          </w:p>
        </w:tc>
        <w:tc>
          <w:tcPr>
            <w:tcW w:w="2221" w:type="dxa"/>
            <w:tcBorders>
              <w:top w:val="single" w:sz="4" w:space="0" w:color="auto"/>
              <w:left w:val="single" w:sz="4" w:space="0" w:color="auto"/>
              <w:bottom w:val="single" w:sz="4" w:space="0" w:color="auto"/>
              <w:right w:val="single" w:sz="4" w:space="0" w:color="auto"/>
            </w:tcBorders>
            <w:hideMark/>
          </w:tcPr>
          <w:p w:rsidR="0062329F" w:rsidRPr="00EC7F2A" w:rsidRDefault="0062329F" w:rsidP="00EC7F2A">
            <w:pPr>
              <w:spacing w:line="560" w:lineRule="exact"/>
              <w:ind w:firstLineChars="100" w:firstLine="320"/>
              <w:rPr>
                <w:rFonts w:ascii="仿宋_GB2312" w:eastAsia="仿宋_GB2312"/>
                <w:sz w:val="32"/>
                <w:szCs w:val="32"/>
              </w:rPr>
            </w:pPr>
            <w:smartTag w:uri="urn:schemas-microsoft-com:office:smarttags" w:element="chmetcnv">
              <w:smartTagPr>
                <w:attr w:name="TCSC" w:val="0"/>
                <w:attr w:name="NumberType" w:val="1"/>
                <w:attr w:name="Negative" w:val="False"/>
                <w:attr w:name="HasSpace" w:val="False"/>
                <w:attr w:name="SourceValue" w:val="4.5"/>
                <w:attr w:name="UnitName" w:val="米"/>
              </w:smartTagPr>
              <w:r w:rsidRPr="00EC7F2A">
                <w:rPr>
                  <w:rFonts w:ascii="仿宋_GB2312" w:eastAsia="仿宋_GB2312" w:hint="eastAsia"/>
                  <w:sz w:val="32"/>
                  <w:szCs w:val="32"/>
                </w:rPr>
                <w:t>4.5米</w:t>
              </w:r>
            </w:smartTag>
          </w:p>
        </w:tc>
      </w:tr>
      <w:tr w:rsidR="0062329F" w:rsidRPr="00EC7F2A" w:rsidTr="00E90543">
        <w:trPr>
          <w:trHeight w:val="570"/>
          <w:jc w:val="center"/>
        </w:trPr>
        <w:tc>
          <w:tcPr>
            <w:tcW w:w="2340" w:type="dxa"/>
            <w:tcBorders>
              <w:top w:val="single" w:sz="4" w:space="0" w:color="auto"/>
              <w:left w:val="single" w:sz="4" w:space="0" w:color="auto"/>
              <w:bottom w:val="single" w:sz="4" w:space="0" w:color="auto"/>
              <w:right w:val="single" w:sz="4" w:space="0" w:color="auto"/>
            </w:tcBorders>
            <w:hideMark/>
          </w:tcPr>
          <w:p w:rsidR="0062329F" w:rsidRPr="00EC7F2A" w:rsidRDefault="0062329F" w:rsidP="00E90543">
            <w:pPr>
              <w:spacing w:line="560" w:lineRule="exact"/>
              <w:ind w:left="180"/>
              <w:rPr>
                <w:rFonts w:ascii="仿宋_GB2312" w:eastAsia="仿宋_GB2312"/>
                <w:sz w:val="32"/>
                <w:szCs w:val="32"/>
              </w:rPr>
            </w:pPr>
            <w:r w:rsidRPr="00EC7F2A">
              <w:rPr>
                <w:rFonts w:ascii="仿宋_GB2312" w:eastAsia="仿宋_GB2312" w:hint="eastAsia"/>
                <w:sz w:val="32"/>
                <w:szCs w:val="32"/>
              </w:rPr>
              <w:t>330千伏</w:t>
            </w:r>
          </w:p>
        </w:tc>
        <w:tc>
          <w:tcPr>
            <w:tcW w:w="2520" w:type="dxa"/>
            <w:tcBorders>
              <w:top w:val="single" w:sz="4" w:space="0" w:color="auto"/>
              <w:left w:val="single" w:sz="4" w:space="0" w:color="auto"/>
              <w:bottom w:val="single" w:sz="4" w:space="0" w:color="auto"/>
              <w:right w:val="single" w:sz="4" w:space="0" w:color="auto"/>
            </w:tcBorders>
            <w:hideMark/>
          </w:tcPr>
          <w:p w:rsidR="0062329F" w:rsidRPr="00EC7F2A" w:rsidRDefault="0062329F" w:rsidP="00EC7F2A">
            <w:pPr>
              <w:spacing w:line="560" w:lineRule="exact"/>
              <w:ind w:firstLineChars="200" w:firstLine="640"/>
              <w:rPr>
                <w:rFonts w:ascii="仿宋_GB2312" w:eastAsia="仿宋_GB2312"/>
                <w:sz w:val="32"/>
                <w:szCs w:val="32"/>
              </w:rPr>
            </w:pPr>
            <w:smartTag w:uri="urn:schemas-microsoft-com:office:smarttags" w:element="chmetcnv">
              <w:smartTagPr>
                <w:attr w:name="TCSC" w:val="0"/>
                <w:attr w:name="NumberType" w:val="1"/>
                <w:attr w:name="Negative" w:val="False"/>
                <w:attr w:name="HasSpace" w:val="False"/>
                <w:attr w:name="SourceValue" w:val="5"/>
                <w:attr w:name="UnitName" w:val="米"/>
              </w:smartTagPr>
              <w:r w:rsidRPr="00EC7F2A">
                <w:rPr>
                  <w:rFonts w:ascii="仿宋_GB2312" w:eastAsia="仿宋_GB2312" w:hint="eastAsia"/>
                  <w:sz w:val="32"/>
                  <w:szCs w:val="32"/>
                </w:rPr>
                <w:t>5.0米</w:t>
              </w:r>
            </w:smartTag>
          </w:p>
        </w:tc>
        <w:tc>
          <w:tcPr>
            <w:tcW w:w="2277" w:type="dxa"/>
            <w:tcBorders>
              <w:top w:val="single" w:sz="4" w:space="0" w:color="auto"/>
              <w:left w:val="single" w:sz="4" w:space="0" w:color="auto"/>
              <w:bottom w:val="single" w:sz="4" w:space="0" w:color="auto"/>
              <w:right w:val="single" w:sz="4" w:space="0" w:color="auto"/>
            </w:tcBorders>
            <w:hideMark/>
          </w:tcPr>
          <w:p w:rsidR="0062329F" w:rsidRPr="00EC7F2A" w:rsidRDefault="0062329F" w:rsidP="00EC7F2A">
            <w:pPr>
              <w:spacing w:line="560" w:lineRule="exact"/>
              <w:ind w:firstLineChars="100" w:firstLine="320"/>
              <w:rPr>
                <w:rFonts w:ascii="仿宋_GB2312" w:eastAsia="仿宋_GB2312"/>
                <w:sz w:val="32"/>
                <w:szCs w:val="32"/>
              </w:rPr>
            </w:pPr>
            <w:smartTag w:uri="urn:schemas-microsoft-com:office:smarttags" w:element="chmetcnv">
              <w:smartTagPr>
                <w:attr w:name="TCSC" w:val="0"/>
                <w:attr w:name="NumberType" w:val="1"/>
                <w:attr w:name="Negative" w:val="False"/>
                <w:attr w:name="HasSpace" w:val="False"/>
                <w:attr w:name="SourceValue" w:val="4.5"/>
                <w:attr w:name="UnitName" w:val="米"/>
              </w:smartTagPr>
              <w:r w:rsidRPr="00EC7F2A">
                <w:rPr>
                  <w:rFonts w:ascii="仿宋_GB2312" w:eastAsia="仿宋_GB2312" w:hint="eastAsia"/>
                  <w:sz w:val="32"/>
                  <w:szCs w:val="32"/>
                </w:rPr>
                <w:t>4.5米</w:t>
              </w:r>
            </w:smartTag>
          </w:p>
        </w:tc>
        <w:tc>
          <w:tcPr>
            <w:tcW w:w="2221" w:type="dxa"/>
            <w:tcBorders>
              <w:top w:val="single" w:sz="4" w:space="0" w:color="auto"/>
              <w:left w:val="single" w:sz="4" w:space="0" w:color="auto"/>
              <w:bottom w:val="single" w:sz="4" w:space="0" w:color="auto"/>
              <w:right w:val="single" w:sz="4" w:space="0" w:color="auto"/>
            </w:tcBorders>
            <w:hideMark/>
          </w:tcPr>
          <w:p w:rsidR="0062329F" w:rsidRPr="00EC7F2A" w:rsidRDefault="0062329F" w:rsidP="00EC7F2A">
            <w:pPr>
              <w:spacing w:line="560" w:lineRule="exact"/>
              <w:ind w:firstLineChars="100" w:firstLine="320"/>
              <w:rPr>
                <w:rFonts w:ascii="仿宋_GB2312" w:eastAsia="仿宋_GB2312"/>
                <w:sz w:val="32"/>
                <w:szCs w:val="32"/>
              </w:rPr>
            </w:pPr>
            <w:smartTag w:uri="urn:schemas-microsoft-com:office:smarttags" w:element="chmetcnv">
              <w:smartTagPr>
                <w:attr w:name="TCSC" w:val="0"/>
                <w:attr w:name="NumberType" w:val="1"/>
                <w:attr w:name="Negative" w:val="False"/>
                <w:attr w:name="HasSpace" w:val="False"/>
                <w:attr w:name="SourceValue" w:val="5.5"/>
                <w:attr w:name="UnitName" w:val="米"/>
              </w:smartTagPr>
              <w:r w:rsidRPr="00EC7F2A">
                <w:rPr>
                  <w:rFonts w:ascii="仿宋_GB2312" w:eastAsia="仿宋_GB2312" w:hint="eastAsia"/>
                  <w:sz w:val="32"/>
                  <w:szCs w:val="32"/>
                </w:rPr>
                <w:t>5.5米</w:t>
              </w:r>
            </w:smartTag>
          </w:p>
        </w:tc>
      </w:tr>
      <w:tr w:rsidR="0062329F" w:rsidRPr="00EC7F2A" w:rsidTr="00E90543">
        <w:trPr>
          <w:trHeight w:val="840"/>
          <w:jc w:val="center"/>
        </w:trPr>
        <w:tc>
          <w:tcPr>
            <w:tcW w:w="2340" w:type="dxa"/>
            <w:tcBorders>
              <w:top w:val="single" w:sz="4" w:space="0" w:color="auto"/>
              <w:left w:val="single" w:sz="4" w:space="0" w:color="auto"/>
              <w:bottom w:val="single" w:sz="4" w:space="0" w:color="auto"/>
              <w:right w:val="single" w:sz="4" w:space="0" w:color="auto"/>
            </w:tcBorders>
            <w:hideMark/>
          </w:tcPr>
          <w:p w:rsidR="0062329F" w:rsidRPr="00EC7F2A" w:rsidRDefault="0062329F" w:rsidP="00E90543">
            <w:pPr>
              <w:spacing w:line="560" w:lineRule="exact"/>
              <w:ind w:left="180"/>
              <w:rPr>
                <w:rFonts w:ascii="仿宋_GB2312" w:eastAsia="仿宋_GB2312"/>
                <w:sz w:val="32"/>
                <w:szCs w:val="32"/>
              </w:rPr>
            </w:pPr>
            <w:r w:rsidRPr="00EC7F2A">
              <w:rPr>
                <w:rFonts w:ascii="仿宋_GB2312" w:eastAsia="仿宋_GB2312" w:hint="eastAsia"/>
                <w:sz w:val="32"/>
                <w:szCs w:val="32"/>
              </w:rPr>
              <w:t>500千伏</w:t>
            </w:r>
          </w:p>
        </w:tc>
        <w:tc>
          <w:tcPr>
            <w:tcW w:w="2520" w:type="dxa"/>
            <w:tcBorders>
              <w:top w:val="single" w:sz="4" w:space="0" w:color="auto"/>
              <w:left w:val="single" w:sz="4" w:space="0" w:color="auto"/>
              <w:bottom w:val="single" w:sz="4" w:space="0" w:color="auto"/>
              <w:right w:val="single" w:sz="4" w:space="0" w:color="auto"/>
            </w:tcBorders>
            <w:hideMark/>
          </w:tcPr>
          <w:p w:rsidR="0062329F" w:rsidRPr="00EC7F2A" w:rsidRDefault="0062329F" w:rsidP="00EC7F2A">
            <w:pPr>
              <w:spacing w:line="560" w:lineRule="exact"/>
              <w:ind w:firstLineChars="200" w:firstLine="640"/>
              <w:rPr>
                <w:rFonts w:ascii="仿宋_GB2312" w:eastAsia="仿宋_GB2312"/>
                <w:sz w:val="32"/>
                <w:szCs w:val="32"/>
              </w:rPr>
            </w:pPr>
            <w:smartTag w:uri="urn:schemas-microsoft-com:office:smarttags" w:element="chmetcnv">
              <w:smartTagPr>
                <w:attr w:name="TCSC" w:val="0"/>
                <w:attr w:name="NumberType" w:val="1"/>
                <w:attr w:name="Negative" w:val="False"/>
                <w:attr w:name="HasSpace" w:val="False"/>
                <w:attr w:name="SourceValue" w:val="7"/>
                <w:attr w:name="UnitName" w:val="米"/>
              </w:smartTagPr>
              <w:r w:rsidRPr="00EC7F2A">
                <w:rPr>
                  <w:rFonts w:ascii="仿宋_GB2312" w:eastAsia="仿宋_GB2312" w:hint="eastAsia"/>
                  <w:sz w:val="32"/>
                  <w:szCs w:val="32"/>
                </w:rPr>
                <w:t>7.0米</w:t>
              </w:r>
            </w:smartTag>
          </w:p>
        </w:tc>
        <w:tc>
          <w:tcPr>
            <w:tcW w:w="2277" w:type="dxa"/>
            <w:tcBorders>
              <w:top w:val="single" w:sz="4" w:space="0" w:color="auto"/>
              <w:left w:val="single" w:sz="4" w:space="0" w:color="auto"/>
              <w:bottom w:val="single" w:sz="4" w:space="0" w:color="auto"/>
              <w:right w:val="single" w:sz="4" w:space="0" w:color="auto"/>
            </w:tcBorders>
            <w:hideMark/>
          </w:tcPr>
          <w:p w:rsidR="0062329F" w:rsidRPr="00EC7F2A" w:rsidRDefault="0062329F" w:rsidP="00EC7F2A">
            <w:pPr>
              <w:spacing w:line="560" w:lineRule="exact"/>
              <w:ind w:firstLineChars="100" w:firstLine="320"/>
              <w:rPr>
                <w:rFonts w:ascii="仿宋_GB2312" w:eastAsia="仿宋_GB2312"/>
                <w:sz w:val="32"/>
                <w:szCs w:val="32"/>
              </w:rPr>
            </w:pPr>
            <w:smartTag w:uri="urn:schemas-microsoft-com:office:smarttags" w:element="chmetcnv">
              <w:smartTagPr>
                <w:attr w:name="TCSC" w:val="0"/>
                <w:attr w:name="NumberType" w:val="1"/>
                <w:attr w:name="Negative" w:val="False"/>
                <w:attr w:name="HasSpace" w:val="False"/>
                <w:attr w:name="SourceValue" w:val="7"/>
                <w:attr w:name="UnitName" w:val="米"/>
              </w:smartTagPr>
              <w:r w:rsidRPr="00EC7F2A">
                <w:rPr>
                  <w:rFonts w:ascii="仿宋_GB2312" w:eastAsia="仿宋_GB2312" w:hint="eastAsia"/>
                  <w:sz w:val="32"/>
                  <w:szCs w:val="32"/>
                </w:rPr>
                <w:t>7.0米</w:t>
              </w:r>
            </w:smartTag>
          </w:p>
        </w:tc>
        <w:tc>
          <w:tcPr>
            <w:tcW w:w="2221" w:type="dxa"/>
            <w:tcBorders>
              <w:top w:val="single" w:sz="4" w:space="0" w:color="auto"/>
              <w:left w:val="single" w:sz="4" w:space="0" w:color="auto"/>
              <w:bottom w:val="single" w:sz="4" w:space="0" w:color="auto"/>
              <w:right w:val="single" w:sz="4" w:space="0" w:color="auto"/>
            </w:tcBorders>
            <w:hideMark/>
          </w:tcPr>
          <w:p w:rsidR="0062329F" w:rsidRPr="00EC7F2A" w:rsidRDefault="0062329F" w:rsidP="00EC7F2A">
            <w:pPr>
              <w:spacing w:line="560" w:lineRule="exact"/>
              <w:ind w:firstLineChars="100" w:firstLine="320"/>
              <w:rPr>
                <w:rFonts w:ascii="仿宋_GB2312" w:eastAsia="仿宋_GB2312"/>
                <w:sz w:val="32"/>
                <w:szCs w:val="32"/>
              </w:rPr>
            </w:pPr>
            <w:smartTag w:uri="urn:schemas-microsoft-com:office:smarttags" w:element="chmetcnv">
              <w:smartTagPr>
                <w:attr w:name="TCSC" w:val="0"/>
                <w:attr w:name="NumberType" w:val="1"/>
                <w:attr w:name="Negative" w:val="False"/>
                <w:attr w:name="HasSpace" w:val="False"/>
                <w:attr w:name="SourceValue" w:val="7"/>
                <w:attr w:name="UnitName" w:val="米"/>
              </w:smartTagPr>
              <w:r w:rsidRPr="00EC7F2A">
                <w:rPr>
                  <w:rFonts w:ascii="仿宋_GB2312" w:eastAsia="仿宋_GB2312" w:hint="eastAsia"/>
                  <w:sz w:val="32"/>
                  <w:szCs w:val="32"/>
                </w:rPr>
                <w:t>7.0米</w:t>
              </w:r>
            </w:smartTag>
          </w:p>
        </w:tc>
      </w:tr>
    </w:tbl>
    <w:p w:rsidR="0062329F" w:rsidRPr="00EC7F2A" w:rsidRDefault="0062329F" w:rsidP="00EC7F2A">
      <w:pPr>
        <w:spacing w:line="560" w:lineRule="exact"/>
        <w:ind w:firstLineChars="200" w:firstLine="640"/>
        <w:rPr>
          <w:rFonts w:ascii="仿宋_GB2312" w:eastAsia="仿宋_GB2312"/>
          <w:sz w:val="32"/>
          <w:szCs w:val="32"/>
        </w:rPr>
      </w:pPr>
      <w:r w:rsidRPr="007B18C3">
        <w:rPr>
          <w:rFonts w:ascii="黑体" w:eastAsia="黑体" w:hAnsi="黑体" w:hint="eastAsia"/>
          <w:sz w:val="32"/>
          <w:szCs w:val="32"/>
        </w:rPr>
        <w:t>第二十一条</w:t>
      </w:r>
      <w:r w:rsidRPr="00EC7F2A">
        <w:rPr>
          <w:rFonts w:ascii="仿宋_GB2312" w:eastAsia="仿宋_GB2312" w:hint="eastAsia"/>
          <w:b/>
          <w:sz w:val="32"/>
          <w:szCs w:val="32"/>
        </w:rPr>
        <w:t xml:space="preserve"> </w:t>
      </w:r>
      <w:r w:rsidRPr="00EC7F2A">
        <w:rPr>
          <w:rFonts w:ascii="仿宋_GB2312" w:eastAsia="仿宋_GB2312" w:hint="eastAsia"/>
          <w:sz w:val="32"/>
          <w:szCs w:val="32"/>
        </w:rPr>
        <w:t>电力电缆线路的保护区：</w:t>
      </w:r>
    </w:p>
    <w:p w:rsidR="0062329F" w:rsidRPr="00EC7F2A" w:rsidRDefault="0062329F" w:rsidP="00EC7F2A">
      <w:pPr>
        <w:spacing w:line="560" w:lineRule="exact"/>
        <w:ind w:firstLineChars="200" w:firstLine="640"/>
        <w:rPr>
          <w:rFonts w:ascii="仿宋_GB2312" w:eastAsia="仿宋_GB2312"/>
          <w:sz w:val="32"/>
          <w:szCs w:val="32"/>
        </w:rPr>
      </w:pPr>
      <w:r w:rsidRPr="00EC7F2A">
        <w:rPr>
          <w:rFonts w:ascii="仿宋_GB2312" w:eastAsia="仿宋_GB2312" w:hint="eastAsia"/>
          <w:sz w:val="32"/>
          <w:szCs w:val="32"/>
        </w:rPr>
        <w:t>（一）地下电力电缆为电力电缆线路地面标桩两侧各</w:t>
      </w:r>
      <w:smartTag w:uri="urn:schemas-microsoft-com:office:smarttags" w:element="chmetcnv">
        <w:smartTagPr>
          <w:attr w:name="TCSC" w:val="0"/>
          <w:attr w:name="NumberType" w:val="1"/>
          <w:attr w:name="Negative" w:val="False"/>
          <w:attr w:name="HasSpace" w:val="False"/>
          <w:attr w:name="SourceValue" w:val=".75"/>
          <w:attr w:name="UnitName" w:val="米"/>
        </w:smartTagPr>
        <w:r w:rsidRPr="00EC7F2A">
          <w:rPr>
            <w:rFonts w:ascii="仿宋_GB2312" w:eastAsia="仿宋_GB2312" w:hint="eastAsia"/>
            <w:sz w:val="32"/>
            <w:szCs w:val="32"/>
          </w:rPr>
          <w:t>0.75米</w:t>
        </w:r>
      </w:smartTag>
      <w:r w:rsidRPr="00EC7F2A">
        <w:rPr>
          <w:rFonts w:ascii="仿宋_GB2312" w:eastAsia="仿宋_GB2312" w:hint="eastAsia"/>
          <w:sz w:val="32"/>
          <w:szCs w:val="32"/>
        </w:rPr>
        <w:t>所形成的两平行线内的区域；</w:t>
      </w:r>
    </w:p>
    <w:p w:rsidR="0062329F" w:rsidRPr="00EC7F2A" w:rsidRDefault="0062329F" w:rsidP="00EC7F2A">
      <w:pPr>
        <w:spacing w:line="560" w:lineRule="exact"/>
        <w:ind w:firstLineChars="200" w:firstLine="640"/>
        <w:rPr>
          <w:rFonts w:ascii="仿宋_GB2312" w:eastAsia="仿宋_GB2312"/>
          <w:sz w:val="32"/>
          <w:szCs w:val="32"/>
        </w:rPr>
      </w:pPr>
      <w:r w:rsidRPr="00EC7F2A">
        <w:rPr>
          <w:rFonts w:ascii="仿宋_GB2312" w:eastAsia="仿宋_GB2312" w:hint="eastAsia"/>
          <w:sz w:val="32"/>
          <w:szCs w:val="32"/>
        </w:rPr>
        <w:t>（二）跨江河电力电缆一般不小于线路两侧各</w:t>
      </w:r>
      <w:smartTag w:uri="urn:schemas-microsoft-com:office:smarttags" w:element="chmetcnv">
        <w:smartTagPr>
          <w:attr w:name="TCSC" w:val="0"/>
          <w:attr w:name="NumberType" w:val="1"/>
          <w:attr w:name="Negative" w:val="False"/>
          <w:attr w:name="HasSpace" w:val="False"/>
          <w:attr w:name="SourceValue" w:val="100"/>
          <w:attr w:name="UnitName" w:val="米"/>
        </w:smartTagPr>
        <w:r w:rsidRPr="00EC7F2A">
          <w:rPr>
            <w:rFonts w:ascii="仿宋_GB2312" w:eastAsia="仿宋_GB2312" w:hint="eastAsia"/>
            <w:sz w:val="32"/>
            <w:szCs w:val="32"/>
          </w:rPr>
          <w:t>100米</w:t>
        </w:r>
      </w:smartTag>
      <w:r w:rsidRPr="00EC7F2A">
        <w:rPr>
          <w:rFonts w:ascii="仿宋_GB2312" w:eastAsia="仿宋_GB2312" w:hint="eastAsia"/>
          <w:sz w:val="32"/>
          <w:szCs w:val="32"/>
        </w:rPr>
        <w:t>（中、小河流一般不小于各</w:t>
      </w:r>
      <w:smartTag w:uri="urn:schemas-microsoft-com:office:smarttags" w:element="chmetcnv">
        <w:smartTagPr>
          <w:attr w:name="TCSC" w:val="0"/>
          <w:attr w:name="NumberType" w:val="1"/>
          <w:attr w:name="Negative" w:val="False"/>
          <w:attr w:name="HasSpace" w:val="False"/>
          <w:attr w:name="SourceValue" w:val="50"/>
          <w:attr w:name="UnitName" w:val="米"/>
        </w:smartTagPr>
        <w:r w:rsidRPr="00EC7F2A">
          <w:rPr>
            <w:rFonts w:ascii="仿宋_GB2312" w:eastAsia="仿宋_GB2312" w:hint="eastAsia"/>
            <w:sz w:val="32"/>
            <w:szCs w:val="32"/>
          </w:rPr>
          <w:t>50米</w:t>
        </w:r>
      </w:smartTag>
      <w:r w:rsidRPr="00EC7F2A">
        <w:rPr>
          <w:rFonts w:ascii="仿宋_GB2312" w:eastAsia="仿宋_GB2312" w:hint="eastAsia"/>
          <w:sz w:val="32"/>
          <w:szCs w:val="32"/>
        </w:rPr>
        <w:t>）所形成的两平行线内的水域。</w:t>
      </w:r>
    </w:p>
    <w:p w:rsidR="0062329F" w:rsidRPr="00EC7F2A" w:rsidRDefault="0062329F" w:rsidP="00EC7F2A">
      <w:pPr>
        <w:spacing w:line="560" w:lineRule="exact"/>
        <w:ind w:firstLineChars="200" w:firstLine="640"/>
        <w:rPr>
          <w:rFonts w:ascii="仿宋_GB2312" w:eastAsia="仿宋_GB2312"/>
          <w:sz w:val="32"/>
          <w:szCs w:val="32"/>
        </w:rPr>
      </w:pPr>
      <w:r w:rsidRPr="007B18C3">
        <w:rPr>
          <w:rFonts w:ascii="黑体" w:eastAsia="黑体" w:hAnsi="黑体" w:hint="eastAsia"/>
          <w:sz w:val="32"/>
          <w:szCs w:val="32"/>
        </w:rPr>
        <w:t>第二十二条</w:t>
      </w:r>
      <w:r w:rsidRPr="00EC7F2A">
        <w:rPr>
          <w:rFonts w:ascii="仿宋_GB2312" w:eastAsia="仿宋_GB2312" w:hint="eastAsia"/>
          <w:b/>
          <w:sz w:val="32"/>
          <w:szCs w:val="32"/>
        </w:rPr>
        <w:t xml:space="preserve"> </w:t>
      </w:r>
      <w:r w:rsidRPr="00EC7F2A">
        <w:rPr>
          <w:rFonts w:ascii="仿宋_GB2312" w:eastAsia="仿宋_GB2312" w:hint="eastAsia"/>
          <w:sz w:val="32"/>
          <w:szCs w:val="32"/>
        </w:rPr>
        <w:t>发电厂的输水、输油、输煤、供热、排灰、送气等管道保护区为管道侧面向外延伸</w:t>
      </w:r>
      <w:smartTag w:uri="urn:schemas-microsoft-com:office:smarttags" w:element="chmetcnv">
        <w:smartTagPr>
          <w:attr w:name="TCSC" w:val="0"/>
          <w:attr w:name="NumberType" w:val="1"/>
          <w:attr w:name="Negative" w:val="False"/>
          <w:attr w:name="HasSpace" w:val="False"/>
          <w:attr w:name="SourceValue" w:val="3"/>
          <w:attr w:name="UnitName" w:val="米"/>
        </w:smartTagPr>
        <w:r w:rsidRPr="00EC7F2A">
          <w:rPr>
            <w:rFonts w:ascii="仿宋_GB2312" w:eastAsia="仿宋_GB2312" w:hint="eastAsia"/>
            <w:sz w:val="32"/>
            <w:szCs w:val="32"/>
          </w:rPr>
          <w:t>3米</w:t>
        </w:r>
      </w:smartTag>
      <w:r w:rsidRPr="00EC7F2A">
        <w:rPr>
          <w:rFonts w:ascii="仿宋_GB2312" w:eastAsia="仿宋_GB2312" w:hint="eastAsia"/>
          <w:sz w:val="32"/>
          <w:szCs w:val="32"/>
        </w:rPr>
        <w:t>所形成的区域。</w:t>
      </w:r>
    </w:p>
    <w:p w:rsidR="0062329F" w:rsidRPr="00EC7F2A" w:rsidRDefault="0062329F" w:rsidP="00EC7F2A">
      <w:pPr>
        <w:spacing w:line="560" w:lineRule="exact"/>
        <w:ind w:firstLineChars="200" w:firstLine="640"/>
        <w:rPr>
          <w:rFonts w:ascii="仿宋_GB2312" w:eastAsia="仿宋_GB2312"/>
          <w:sz w:val="32"/>
          <w:szCs w:val="32"/>
        </w:rPr>
      </w:pPr>
    </w:p>
    <w:p w:rsidR="0062329F" w:rsidRPr="007B18C3" w:rsidRDefault="0062329F" w:rsidP="0062329F">
      <w:pPr>
        <w:spacing w:line="560" w:lineRule="exact"/>
        <w:jc w:val="center"/>
        <w:rPr>
          <w:rFonts w:ascii="黑体" w:eastAsia="黑体" w:hAnsi="黑体"/>
          <w:sz w:val="32"/>
          <w:szCs w:val="32"/>
        </w:rPr>
      </w:pPr>
      <w:r w:rsidRPr="007B18C3">
        <w:rPr>
          <w:rFonts w:ascii="黑体" w:eastAsia="黑体" w:hAnsi="黑体" w:hint="eastAsia"/>
          <w:sz w:val="32"/>
          <w:szCs w:val="32"/>
        </w:rPr>
        <w:lastRenderedPageBreak/>
        <w:t>第五章 电力设施保护措施</w:t>
      </w:r>
    </w:p>
    <w:p w:rsidR="0062329F" w:rsidRPr="00EC7F2A" w:rsidRDefault="0062329F" w:rsidP="0062329F">
      <w:pPr>
        <w:spacing w:line="560" w:lineRule="exact"/>
        <w:jc w:val="center"/>
        <w:rPr>
          <w:rFonts w:ascii="仿宋_GB2312" w:eastAsia="仿宋_GB2312"/>
          <w:b/>
          <w:sz w:val="32"/>
          <w:szCs w:val="32"/>
        </w:rPr>
      </w:pPr>
    </w:p>
    <w:p w:rsidR="0062329F" w:rsidRPr="00EC7F2A" w:rsidRDefault="0062329F" w:rsidP="00EC7F2A">
      <w:pPr>
        <w:spacing w:line="560" w:lineRule="exact"/>
        <w:ind w:firstLineChars="200" w:firstLine="640"/>
        <w:rPr>
          <w:rFonts w:ascii="仿宋_GB2312" w:eastAsia="仿宋_GB2312"/>
          <w:sz w:val="32"/>
          <w:szCs w:val="32"/>
        </w:rPr>
      </w:pPr>
      <w:r w:rsidRPr="007B18C3">
        <w:rPr>
          <w:rFonts w:ascii="黑体" w:eastAsia="黑体" w:hAnsi="黑体" w:hint="eastAsia"/>
          <w:sz w:val="32"/>
          <w:szCs w:val="32"/>
        </w:rPr>
        <w:t>第二十三条</w:t>
      </w:r>
      <w:r w:rsidRPr="00EC7F2A">
        <w:rPr>
          <w:rFonts w:ascii="仿宋_GB2312" w:eastAsia="仿宋_GB2312" w:hint="eastAsia"/>
          <w:sz w:val="32"/>
          <w:szCs w:val="32"/>
        </w:rPr>
        <w:t xml:space="preserve"> 电力设施所有人或者其委托的管理人应当对所管理的电力设施定期进行巡视和维护，及时排除故障，处理事故。</w:t>
      </w:r>
    </w:p>
    <w:p w:rsidR="0062329F" w:rsidRPr="00EC7F2A" w:rsidRDefault="0062329F" w:rsidP="00EC7F2A">
      <w:pPr>
        <w:spacing w:line="560" w:lineRule="exact"/>
        <w:ind w:firstLineChars="200" w:firstLine="640"/>
        <w:rPr>
          <w:rFonts w:ascii="仿宋_GB2312" w:eastAsia="仿宋_GB2312"/>
          <w:sz w:val="32"/>
          <w:szCs w:val="32"/>
        </w:rPr>
      </w:pPr>
      <w:r w:rsidRPr="00EC7F2A">
        <w:rPr>
          <w:rFonts w:ascii="仿宋_GB2312" w:eastAsia="仿宋_GB2312" w:hint="eastAsia"/>
          <w:sz w:val="32"/>
          <w:szCs w:val="32"/>
        </w:rPr>
        <w:t>电力设施所有人或者其委托的管理人应当采取相应的技术防范措施，加强对电力设施的保护。</w:t>
      </w:r>
    </w:p>
    <w:p w:rsidR="0062329F" w:rsidRPr="00EC7F2A" w:rsidRDefault="0062329F" w:rsidP="00EC7F2A">
      <w:pPr>
        <w:spacing w:line="560" w:lineRule="exact"/>
        <w:ind w:firstLineChars="200" w:firstLine="640"/>
        <w:rPr>
          <w:rFonts w:ascii="仿宋_GB2312" w:eastAsia="仿宋_GB2312"/>
          <w:sz w:val="32"/>
          <w:szCs w:val="32"/>
        </w:rPr>
      </w:pPr>
      <w:r w:rsidRPr="007B18C3">
        <w:rPr>
          <w:rFonts w:ascii="黑体" w:eastAsia="黑体" w:hAnsi="黑体" w:hint="eastAsia"/>
          <w:sz w:val="32"/>
          <w:szCs w:val="32"/>
        </w:rPr>
        <w:t>第二十四条</w:t>
      </w:r>
      <w:r w:rsidRPr="00EC7F2A">
        <w:rPr>
          <w:rFonts w:ascii="仿宋_GB2312" w:eastAsia="仿宋_GB2312" w:hint="eastAsia"/>
          <w:sz w:val="32"/>
          <w:szCs w:val="32"/>
        </w:rPr>
        <w:t xml:space="preserve"> 电力设施所有人或者其委托的管理人应当协助电力行政主管部门，采取下列措施，保护电力设施：</w:t>
      </w:r>
    </w:p>
    <w:p w:rsidR="0062329F" w:rsidRPr="00EC7F2A" w:rsidRDefault="0062329F" w:rsidP="00EC7F2A">
      <w:pPr>
        <w:spacing w:line="560" w:lineRule="exact"/>
        <w:ind w:firstLineChars="200" w:firstLine="640"/>
        <w:rPr>
          <w:rFonts w:ascii="仿宋_GB2312" w:eastAsia="仿宋_GB2312"/>
          <w:sz w:val="32"/>
          <w:szCs w:val="32"/>
        </w:rPr>
      </w:pPr>
      <w:r w:rsidRPr="00EC7F2A">
        <w:rPr>
          <w:rFonts w:ascii="仿宋_GB2312" w:eastAsia="仿宋_GB2312" w:hint="eastAsia"/>
          <w:sz w:val="32"/>
          <w:szCs w:val="32"/>
        </w:rPr>
        <w:t>（一）建立电力线路沿线群众护线组织，或者委托电力线路沿线的乡、镇人民政府（街道办事处）建立群众护线组织，并加强对群众护线组织的业务指导；</w:t>
      </w:r>
    </w:p>
    <w:p w:rsidR="0062329F" w:rsidRPr="00EC7F2A" w:rsidRDefault="0062329F" w:rsidP="00EC7F2A">
      <w:pPr>
        <w:spacing w:line="560" w:lineRule="exact"/>
        <w:ind w:firstLineChars="200" w:firstLine="640"/>
        <w:rPr>
          <w:rFonts w:ascii="仿宋_GB2312" w:eastAsia="仿宋_GB2312"/>
          <w:sz w:val="32"/>
          <w:szCs w:val="32"/>
        </w:rPr>
      </w:pPr>
      <w:r w:rsidRPr="00EC7F2A">
        <w:rPr>
          <w:rFonts w:ascii="仿宋_GB2312" w:eastAsia="仿宋_GB2312" w:hint="eastAsia"/>
          <w:sz w:val="32"/>
          <w:szCs w:val="32"/>
        </w:rPr>
        <w:t>（二）在人口密集地区和人员活动频繁地段的架空电力线路杆塔、变压器上设立安全警示标志；</w:t>
      </w:r>
    </w:p>
    <w:p w:rsidR="0062329F" w:rsidRPr="00EC7F2A" w:rsidRDefault="0062329F" w:rsidP="00EC7F2A">
      <w:pPr>
        <w:spacing w:line="560" w:lineRule="exact"/>
        <w:ind w:firstLineChars="200" w:firstLine="640"/>
        <w:rPr>
          <w:rFonts w:ascii="仿宋_GB2312" w:eastAsia="仿宋_GB2312"/>
          <w:sz w:val="32"/>
          <w:szCs w:val="32"/>
        </w:rPr>
      </w:pPr>
      <w:r w:rsidRPr="00EC7F2A">
        <w:rPr>
          <w:rFonts w:ascii="仿宋_GB2312" w:eastAsia="仿宋_GB2312" w:hint="eastAsia"/>
          <w:sz w:val="32"/>
          <w:szCs w:val="32"/>
        </w:rPr>
        <w:t>（三）在架空电力线路穿越国道、省道、县道及航道的重要区段，设立安全警示标志，并标明架空电力线路保护区的宽度和导线距穿越物体之间的安全距离；</w:t>
      </w:r>
    </w:p>
    <w:p w:rsidR="0062329F" w:rsidRPr="00EC7F2A" w:rsidRDefault="0062329F" w:rsidP="00EC7F2A">
      <w:pPr>
        <w:spacing w:line="560" w:lineRule="exact"/>
        <w:ind w:firstLineChars="200" w:firstLine="640"/>
        <w:rPr>
          <w:rFonts w:ascii="仿宋_GB2312" w:eastAsia="仿宋_GB2312"/>
          <w:sz w:val="32"/>
          <w:szCs w:val="32"/>
        </w:rPr>
      </w:pPr>
      <w:r w:rsidRPr="00EC7F2A">
        <w:rPr>
          <w:rFonts w:ascii="仿宋_GB2312" w:eastAsia="仿宋_GB2312" w:hint="eastAsia"/>
          <w:sz w:val="32"/>
          <w:szCs w:val="32"/>
        </w:rPr>
        <w:t>（四）在地下电力电缆、水底电力电缆敷设后，设立永久性标志。</w:t>
      </w:r>
    </w:p>
    <w:p w:rsidR="0062329F" w:rsidRPr="00EC7F2A" w:rsidRDefault="0062329F" w:rsidP="00EC7F2A">
      <w:pPr>
        <w:spacing w:line="560" w:lineRule="exact"/>
        <w:ind w:firstLineChars="200" w:firstLine="640"/>
        <w:rPr>
          <w:rFonts w:ascii="仿宋_GB2312" w:eastAsia="仿宋_GB2312"/>
          <w:sz w:val="32"/>
          <w:szCs w:val="32"/>
        </w:rPr>
      </w:pPr>
      <w:r w:rsidRPr="007B18C3">
        <w:rPr>
          <w:rFonts w:ascii="黑体" w:eastAsia="黑体" w:hAnsi="黑体" w:hint="eastAsia"/>
          <w:sz w:val="32"/>
          <w:szCs w:val="32"/>
        </w:rPr>
        <w:t>第二十五条</w:t>
      </w:r>
      <w:r w:rsidRPr="00EC7F2A">
        <w:rPr>
          <w:rFonts w:ascii="仿宋_GB2312" w:eastAsia="仿宋_GB2312" w:hint="eastAsia"/>
          <w:b/>
          <w:sz w:val="32"/>
          <w:szCs w:val="32"/>
        </w:rPr>
        <w:t xml:space="preserve"> </w:t>
      </w:r>
      <w:r w:rsidRPr="00EC7F2A">
        <w:rPr>
          <w:rFonts w:ascii="仿宋_GB2312" w:eastAsia="仿宋_GB2312" w:hint="eastAsia"/>
          <w:sz w:val="32"/>
          <w:szCs w:val="32"/>
        </w:rPr>
        <w:t>任何单位和个人不得从事下列危害发电设施、变电设施的行为：</w:t>
      </w:r>
      <w:r w:rsidRPr="00EC7F2A">
        <w:rPr>
          <w:rFonts w:ascii="仿宋_GB2312" w:eastAsia="仿宋_GB2312" w:hint="eastAsia"/>
          <w:sz w:val="32"/>
          <w:szCs w:val="32"/>
        </w:rPr>
        <w:br/>
        <w:t xml:space="preserve">　　（一）闯入发电厂、变电站内扰乱生产和工作秩序，移动、损坏标志物；</w:t>
      </w:r>
      <w:r w:rsidRPr="00EC7F2A">
        <w:rPr>
          <w:rFonts w:ascii="仿宋_GB2312" w:eastAsia="仿宋_GB2312" w:hint="eastAsia"/>
          <w:sz w:val="32"/>
          <w:szCs w:val="32"/>
        </w:rPr>
        <w:br/>
        <w:t xml:space="preserve">　　（二）危及输水、输油、供热、排灰等管道（沟）的安</w:t>
      </w:r>
      <w:r w:rsidRPr="00EC7F2A">
        <w:rPr>
          <w:rFonts w:ascii="仿宋_GB2312" w:eastAsia="仿宋_GB2312" w:hint="eastAsia"/>
          <w:sz w:val="32"/>
          <w:szCs w:val="32"/>
        </w:rPr>
        <w:lastRenderedPageBreak/>
        <w:t>全运行；</w:t>
      </w:r>
      <w:r w:rsidRPr="00EC7F2A">
        <w:rPr>
          <w:rFonts w:ascii="仿宋_GB2312" w:eastAsia="仿宋_GB2312" w:hint="eastAsia"/>
          <w:sz w:val="32"/>
          <w:szCs w:val="32"/>
        </w:rPr>
        <w:br/>
        <w:t xml:space="preserve">　　（三）影响专用铁路、公路、桥梁、码头的使用；</w:t>
      </w:r>
      <w:r w:rsidRPr="00EC7F2A">
        <w:rPr>
          <w:rFonts w:ascii="仿宋_GB2312" w:eastAsia="仿宋_GB2312" w:hint="eastAsia"/>
          <w:sz w:val="32"/>
          <w:szCs w:val="32"/>
        </w:rPr>
        <w:br/>
        <w:t xml:space="preserve">　　（四）在用于水力发电的水库内，进入距水工建筑物</w:t>
      </w:r>
      <w:smartTag w:uri="urn:schemas-microsoft-com:office:smarttags" w:element="chmetcnv">
        <w:smartTagPr>
          <w:attr w:name="TCSC" w:val="0"/>
          <w:attr w:name="NumberType" w:val="1"/>
          <w:attr w:name="Negative" w:val="False"/>
          <w:attr w:name="HasSpace" w:val="False"/>
          <w:attr w:name="SourceValue" w:val="300"/>
          <w:attr w:name="UnitName" w:val="米"/>
        </w:smartTagPr>
        <w:r w:rsidRPr="00EC7F2A">
          <w:rPr>
            <w:rFonts w:ascii="仿宋_GB2312" w:eastAsia="仿宋_GB2312" w:hint="eastAsia"/>
            <w:sz w:val="32"/>
            <w:szCs w:val="32"/>
          </w:rPr>
          <w:t>300米</w:t>
        </w:r>
      </w:smartTag>
      <w:r w:rsidRPr="00EC7F2A">
        <w:rPr>
          <w:rFonts w:ascii="仿宋_GB2312" w:eastAsia="仿宋_GB2312" w:hint="eastAsia"/>
          <w:sz w:val="32"/>
          <w:szCs w:val="32"/>
        </w:rPr>
        <w:t>区域内炸鱼、捕鱼、游泳、划船及其他可能危及水工建筑物安全的行为；</w:t>
      </w:r>
    </w:p>
    <w:p w:rsidR="0062329F" w:rsidRPr="00EC7F2A" w:rsidRDefault="0062329F" w:rsidP="00EC7F2A">
      <w:pPr>
        <w:spacing w:line="560" w:lineRule="exact"/>
        <w:ind w:firstLineChars="200" w:firstLine="640"/>
        <w:rPr>
          <w:rFonts w:ascii="仿宋_GB2312" w:eastAsia="仿宋_GB2312"/>
          <w:sz w:val="32"/>
          <w:szCs w:val="32"/>
        </w:rPr>
      </w:pPr>
      <w:r w:rsidRPr="00EC7F2A">
        <w:rPr>
          <w:rFonts w:ascii="仿宋_GB2312" w:eastAsia="仿宋_GB2312" w:hint="eastAsia"/>
          <w:sz w:val="32"/>
          <w:szCs w:val="32"/>
        </w:rPr>
        <w:t>（五）在发电厂、变电站围墙外缘</w:t>
      </w:r>
      <w:smartTag w:uri="urn:schemas-microsoft-com:office:smarttags" w:element="chmetcnv">
        <w:smartTagPr>
          <w:attr w:name="TCSC" w:val="0"/>
          <w:attr w:name="NumberType" w:val="1"/>
          <w:attr w:name="Negative" w:val="False"/>
          <w:attr w:name="HasSpace" w:val="False"/>
          <w:attr w:name="SourceValue" w:val="500"/>
          <w:attr w:name="UnitName" w:val="米"/>
        </w:smartTagPr>
        <w:r w:rsidRPr="00EC7F2A">
          <w:rPr>
            <w:rFonts w:ascii="仿宋_GB2312" w:eastAsia="仿宋_GB2312" w:hint="eastAsia"/>
            <w:sz w:val="32"/>
            <w:szCs w:val="32"/>
          </w:rPr>
          <w:t>500米</w:t>
        </w:r>
      </w:smartTag>
      <w:r w:rsidRPr="00EC7F2A">
        <w:rPr>
          <w:rFonts w:ascii="仿宋_GB2312" w:eastAsia="仿宋_GB2312" w:hint="eastAsia"/>
          <w:sz w:val="32"/>
          <w:szCs w:val="32"/>
        </w:rPr>
        <w:t>内烧窑、烧荒或者焚烧垃圾等；</w:t>
      </w:r>
    </w:p>
    <w:p w:rsidR="0062329F" w:rsidRPr="00EC7F2A" w:rsidRDefault="0062329F" w:rsidP="00EC7F2A">
      <w:pPr>
        <w:spacing w:line="560" w:lineRule="exact"/>
        <w:ind w:firstLineChars="200" w:firstLine="640"/>
        <w:rPr>
          <w:rFonts w:ascii="仿宋_GB2312" w:eastAsia="仿宋_GB2312"/>
          <w:sz w:val="32"/>
          <w:szCs w:val="32"/>
        </w:rPr>
      </w:pPr>
      <w:r w:rsidRPr="00EC7F2A">
        <w:rPr>
          <w:rFonts w:ascii="仿宋_GB2312" w:eastAsia="仿宋_GB2312" w:hint="eastAsia"/>
          <w:sz w:val="32"/>
          <w:szCs w:val="32"/>
        </w:rPr>
        <w:t>（六）在发电厂、变电站围墙外缘</w:t>
      </w:r>
      <w:smartTag w:uri="urn:schemas-microsoft-com:office:smarttags" w:element="chmetcnv">
        <w:smartTagPr>
          <w:attr w:name="TCSC" w:val="0"/>
          <w:attr w:name="NumberType" w:val="1"/>
          <w:attr w:name="Negative" w:val="False"/>
          <w:attr w:name="HasSpace" w:val="False"/>
          <w:attr w:name="SourceValue" w:val="300"/>
          <w:attr w:name="UnitName" w:val="米"/>
        </w:smartTagPr>
        <w:r w:rsidRPr="00EC7F2A">
          <w:rPr>
            <w:rFonts w:ascii="仿宋_GB2312" w:eastAsia="仿宋_GB2312" w:hint="eastAsia"/>
            <w:sz w:val="32"/>
            <w:szCs w:val="32"/>
          </w:rPr>
          <w:t>300米</w:t>
        </w:r>
      </w:smartTag>
      <w:r w:rsidRPr="00EC7F2A">
        <w:rPr>
          <w:rFonts w:ascii="仿宋_GB2312" w:eastAsia="仿宋_GB2312" w:hint="eastAsia"/>
          <w:sz w:val="32"/>
          <w:szCs w:val="32"/>
        </w:rPr>
        <w:t>区域内放风筝、镀膜气球等飘动物体；</w:t>
      </w:r>
    </w:p>
    <w:p w:rsidR="0062329F" w:rsidRPr="00EC7F2A" w:rsidRDefault="0062329F" w:rsidP="00EC7F2A">
      <w:pPr>
        <w:spacing w:line="560" w:lineRule="exact"/>
        <w:ind w:firstLineChars="200" w:firstLine="640"/>
        <w:rPr>
          <w:rFonts w:ascii="仿宋_GB2312" w:eastAsia="仿宋_GB2312"/>
          <w:sz w:val="32"/>
          <w:szCs w:val="32"/>
        </w:rPr>
      </w:pPr>
      <w:r w:rsidRPr="00EC7F2A">
        <w:rPr>
          <w:rFonts w:ascii="仿宋_GB2312" w:eastAsia="仿宋_GB2312" w:hint="eastAsia"/>
          <w:sz w:val="32"/>
          <w:szCs w:val="32"/>
        </w:rPr>
        <w:t>（七）其他危害发电设施、变电设施的行为。</w:t>
      </w:r>
    </w:p>
    <w:p w:rsidR="0062329F" w:rsidRPr="00EC7F2A" w:rsidRDefault="0062329F" w:rsidP="00EC7F2A">
      <w:pPr>
        <w:spacing w:line="560" w:lineRule="exact"/>
        <w:ind w:firstLineChars="200" w:firstLine="640"/>
        <w:rPr>
          <w:rFonts w:ascii="仿宋_GB2312" w:eastAsia="仿宋_GB2312"/>
          <w:sz w:val="32"/>
          <w:szCs w:val="32"/>
        </w:rPr>
      </w:pPr>
      <w:r w:rsidRPr="007B18C3">
        <w:rPr>
          <w:rFonts w:ascii="黑体" w:eastAsia="黑体" w:hAnsi="黑体" w:hint="eastAsia"/>
          <w:sz w:val="32"/>
          <w:szCs w:val="32"/>
        </w:rPr>
        <w:t>第二十六条</w:t>
      </w:r>
      <w:r w:rsidRPr="00EC7F2A">
        <w:rPr>
          <w:rFonts w:ascii="仿宋_GB2312" w:eastAsia="仿宋_GB2312" w:hint="eastAsia"/>
          <w:b/>
          <w:sz w:val="32"/>
          <w:szCs w:val="32"/>
        </w:rPr>
        <w:t xml:space="preserve"> </w:t>
      </w:r>
      <w:r w:rsidRPr="00EC7F2A">
        <w:rPr>
          <w:rFonts w:ascii="仿宋_GB2312" w:eastAsia="仿宋_GB2312" w:hint="eastAsia"/>
          <w:sz w:val="32"/>
          <w:szCs w:val="32"/>
        </w:rPr>
        <w:t>任何单位和个人不得从事下列危害电力线路设施的行为：</w:t>
      </w:r>
      <w:r w:rsidRPr="00EC7F2A">
        <w:rPr>
          <w:rFonts w:ascii="仿宋_GB2312" w:eastAsia="仿宋_GB2312" w:hint="eastAsia"/>
          <w:sz w:val="32"/>
          <w:szCs w:val="32"/>
        </w:rPr>
        <w:br/>
        <w:t xml:space="preserve">　　（一）向电力线路设施射击、向导线抛掷物体；</w:t>
      </w:r>
      <w:r w:rsidRPr="00EC7F2A">
        <w:rPr>
          <w:rFonts w:ascii="仿宋_GB2312" w:eastAsia="仿宋_GB2312" w:hint="eastAsia"/>
          <w:sz w:val="32"/>
          <w:szCs w:val="32"/>
        </w:rPr>
        <w:br/>
        <w:t xml:space="preserve">　　（二）在架空电力线路导线两侧各</w:t>
      </w:r>
      <w:smartTag w:uri="urn:schemas-microsoft-com:office:smarttags" w:element="chmetcnv">
        <w:smartTagPr>
          <w:attr w:name="TCSC" w:val="0"/>
          <w:attr w:name="NumberType" w:val="1"/>
          <w:attr w:name="Negative" w:val="False"/>
          <w:attr w:name="HasSpace" w:val="False"/>
          <w:attr w:name="SourceValue" w:val="300"/>
          <w:attr w:name="UnitName" w:val="米"/>
        </w:smartTagPr>
        <w:r w:rsidRPr="00EC7F2A">
          <w:rPr>
            <w:rFonts w:ascii="仿宋_GB2312" w:eastAsia="仿宋_GB2312" w:hint="eastAsia"/>
            <w:sz w:val="32"/>
            <w:szCs w:val="32"/>
          </w:rPr>
          <w:t>300米</w:t>
        </w:r>
      </w:smartTag>
      <w:r w:rsidRPr="00EC7F2A">
        <w:rPr>
          <w:rFonts w:ascii="仿宋_GB2312" w:eastAsia="仿宋_GB2312" w:hint="eastAsia"/>
          <w:sz w:val="32"/>
          <w:szCs w:val="32"/>
        </w:rPr>
        <w:t>的区域内放风筝、镀膜气球等飘动物体；</w:t>
      </w:r>
      <w:r w:rsidRPr="00EC7F2A">
        <w:rPr>
          <w:rFonts w:ascii="仿宋_GB2312" w:eastAsia="仿宋_GB2312" w:hint="eastAsia"/>
          <w:sz w:val="32"/>
          <w:szCs w:val="32"/>
        </w:rPr>
        <w:br/>
        <w:t xml:space="preserve">　　（三）擅自攀登架空电力线路杆塔、变压器；</w:t>
      </w:r>
    </w:p>
    <w:p w:rsidR="0062329F" w:rsidRPr="00EC7F2A" w:rsidRDefault="0062329F" w:rsidP="00EC7F2A">
      <w:pPr>
        <w:spacing w:line="560" w:lineRule="exact"/>
        <w:ind w:firstLineChars="200" w:firstLine="640"/>
        <w:rPr>
          <w:rFonts w:ascii="仿宋_GB2312" w:eastAsia="仿宋_GB2312"/>
          <w:sz w:val="32"/>
          <w:szCs w:val="32"/>
        </w:rPr>
      </w:pPr>
      <w:r w:rsidRPr="00EC7F2A">
        <w:rPr>
          <w:rFonts w:ascii="仿宋_GB2312" w:eastAsia="仿宋_GB2312" w:hint="eastAsia"/>
          <w:sz w:val="32"/>
          <w:szCs w:val="32"/>
        </w:rPr>
        <w:t>（四）利用架空电力线路杆塔、拉线拴牲畜、悬挂物体、攀附农作物、作起重制动或者牵引地锚；</w:t>
      </w:r>
      <w:r w:rsidRPr="00EC7F2A">
        <w:rPr>
          <w:rFonts w:ascii="仿宋_GB2312" w:eastAsia="仿宋_GB2312" w:hint="eastAsia"/>
          <w:sz w:val="32"/>
          <w:szCs w:val="32"/>
        </w:rPr>
        <w:br/>
        <w:t xml:space="preserve">　　（五）移动、损坏电力线路设施的永久性标志或者安全警示标志牌；</w:t>
      </w:r>
      <w:r w:rsidRPr="00EC7F2A">
        <w:rPr>
          <w:rFonts w:ascii="仿宋_GB2312" w:eastAsia="仿宋_GB2312" w:hint="eastAsia"/>
          <w:sz w:val="32"/>
          <w:szCs w:val="32"/>
        </w:rPr>
        <w:br/>
        <w:t xml:space="preserve">　　（六）其他危害电力线路设施的行为。</w:t>
      </w:r>
    </w:p>
    <w:p w:rsidR="0062329F" w:rsidRPr="00EC7F2A" w:rsidRDefault="0062329F" w:rsidP="00EC7F2A">
      <w:pPr>
        <w:spacing w:line="560" w:lineRule="exact"/>
        <w:ind w:firstLineChars="200" w:firstLine="640"/>
        <w:rPr>
          <w:rFonts w:ascii="仿宋_GB2312" w:eastAsia="仿宋_GB2312"/>
          <w:sz w:val="32"/>
          <w:szCs w:val="32"/>
        </w:rPr>
      </w:pPr>
      <w:r w:rsidRPr="007B18C3">
        <w:rPr>
          <w:rFonts w:ascii="黑体" w:eastAsia="黑体" w:hAnsi="黑体" w:hint="eastAsia"/>
          <w:sz w:val="32"/>
          <w:szCs w:val="32"/>
        </w:rPr>
        <w:t>第二十七条</w:t>
      </w:r>
      <w:r w:rsidRPr="00EC7F2A">
        <w:rPr>
          <w:rFonts w:ascii="仿宋_GB2312" w:eastAsia="仿宋_GB2312" w:hint="eastAsia"/>
          <w:sz w:val="32"/>
          <w:szCs w:val="32"/>
        </w:rPr>
        <w:t xml:space="preserve"> 禁止在下列范围内堆物、打桩、钻探、挖掘或者倾倒生活垃圾和酸、碱、盐及其他有害化学物品：</w:t>
      </w:r>
    </w:p>
    <w:p w:rsidR="0062329F" w:rsidRPr="00EC7F2A" w:rsidRDefault="0062329F" w:rsidP="00EC7F2A">
      <w:pPr>
        <w:spacing w:line="560" w:lineRule="exact"/>
        <w:ind w:firstLineChars="200" w:firstLine="640"/>
        <w:rPr>
          <w:rFonts w:ascii="仿宋_GB2312" w:eastAsia="仿宋_GB2312"/>
          <w:sz w:val="32"/>
          <w:szCs w:val="32"/>
        </w:rPr>
      </w:pPr>
      <w:r w:rsidRPr="00EC7F2A">
        <w:rPr>
          <w:rFonts w:ascii="仿宋_GB2312" w:eastAsia="仿宋_GB2312" w:hint="eastAsia"/>
          <w:sz w:val="32"/>
          <w:szCs w:val="32"/>
        </w:rPr>
        <w:lastRenderedPageBreak/>
        <w:t>（一）10—35千伏架空电力线路杆塔、拉线基础外缘</w:t>
      </w:r>
      <w:smartTag w:uri="urn:schemas-microsoft-com:office:smarttags" w:element="chmetcnv">
        <w:smartTagPr>
          <w:attr w:name="TCSC" w:val="0"/>
          <w:attr w:name="NumberType" w:val="1"/>
          <w:attr w:name="Negative" w:val="False"/>
          <w:attr w:name="HasSpace" w:val="False"/>
          <w:attr w:name="SourceValue" w:val="5"/>
          <w:attr w:name="UnitName" w:val="米"/>
        </w:smartTagPr>
        <w:r w:rsidRPr="00EC7F2A">
          <w:rPr>
            <w:rFonts w:ascii="仿宋_GB2312" w:eastAsia="仿宋_GB2312" w:hint="eastAsia"/>
            <w:sz w:val="32"/>
            <w:szCs w:val="32"/>
          </w:rPr>
          <w:t>5米</w:t>
        </w:r>
      </w:smartTag>
      <w:r w:rsidRPr="00EC7F2A">
        <w:rPr>
          <w:rFonts w:ascii="仿宋_GB2312" w:eastAsia="仿宋_GB2312" w:hint="eastAsia"/>
          <w:sz w:val="32"/>
          <w:szCs w:val="32"/>
        </w:rPr>
        <w:t>；</w:t>
      </w:r>
    </w:p>
    <w:p w:rsidR="0062329F" w:rsidRPr="00EC7F2A" w:rsidRDefault="0062329F" w:rsidP="00EC7F2A">
      <w:pPr>
        <w:spacing w:line="560" w:lineRule="exact"/>
        <w:ind w:firstLineChars="200" w:firstLine="640"/>
        <w:rPr>
          <w:rFonts w:ascii="仿宋_GB2312" w:eastAsia="仿宋_GB2312"/>
          <w:sz w:val="32"/>
          <w:szCs w:val="32"/>
        </w:rPr>
      </w:pPr>
      <w:r w:rsidRPr="00EC7F2A">
        <w:rPr>
          <w:rFonts w:ascii="仿宋_GB2312" w:eastAsia="仿宋_GB2312" w:hint="eastAsia"/>
          <w:sz w:val="32"/>
          <w:szCs w:val="32"/>
        </w:rPr>
        <w:t>（二）66—220千伏架空电力线路杆塔、拉线基础外缘</w:t>
      </w:r>
      <w:smartTag w:uri="urn:schemas-microsoft-com:office:smarttags" w:element="chmetcnv">
        <w:smartTagPr>
          <w:attr w:name="TCSC" w:val="0"/>
          <w:attr w:name="NumberType" w:val="1"/>
          <w:attr w:name="Negative" w:val="False"/>
          <w:attr w:name="HasSpace" w:val="False"/>
          <w:attr w:name="SourceValue" w:val="10"/>
          <w:attr w:name="UnitName" w:val="米"/>
        </w:smartTagPr>
        <w:r w:rsidRPr="00EC7F2A">
          <w:rPr>
            <w:rFonts w:ascii="仿宋_GB2312" w:eastAsia="仿宋_GB2312" w:hint="eastAsia"/>
            <w:sz w:val="32"/>
            <w:szCs w:val="32"/>
          </w:rPr>
          <w:t>10米</w:t>
        </w:r>
      </w:smartTag>
      <w:r w:rsidRPr="00EC7F2A">
        <w:rPr>
          <w:rFonts w:ascii="仿宋_GB2312" w:eastAsia="仿宋_GB2312" w:hint="eastAsia"/>
          <w:sz w:val="32"/>
          <w:szCs w:val="32"/>
        </w:rPr>
        <w:t>；</w:t>
      </w:r>
    </w:p>
    <w:p w:rsidR="0062329F" w:rsidRPr="00EC7F2A" w:rsidRDefault="0062329F" w:rsidP="00EC7F2A">
      <w:pPr>
        <w:spacing w:line="560" w:lineRule="exact"/>
        <w:ind w:firstLineChars="200" w:firstLine="640"/>
        <w:rPr>
          <w:rFonts w:ascii="仿宋_GB2312" w:eastAsia="仿宋_GB2312"/>
          <w:sz w:val="32"/>
          <w:szCs w:val="32"/>
        </w:rPr>
      </w:pPr>
      <w:r w:rsidRPr="00EC7F2A">
        <w:rPr>
          <w:rFonts w:ascii="仿宋_GB2312" w:eastAsia="仿宋_GB2312" w:hint="eastAsia"/>
          <w:sz w:val="32"/>
          <w:szCs w:val="32"/>
        </w:rPr>
        <w:t>（三）500千伏架空电力线路杆塔、拉线基础外缘</w:t>
      </w:r>
      <w:smartTag w:uri="urn:schemas-microsoft-com:office:smarttags" w:element="chmetcnv">
        <w:smartTagPr>
          <w:attr w:name="TCSC" w:val="0"/>
          <w:attr w:name="NumberType" w:val="1"/>
          <w:attr w:name="Negative" w:val="False"/>
          <w:attr w:name="HasSpace" w:val="False"/>
          <w:attr w:name="SourceValue" w:val="12"/>
          <w:attr w:name="UnitName" w:val="米"/>
        </w:smartTagPr>
        <w:r w:rsidRPr="00EC7F2A">
          <w:rPr>
            <w:rFonts w:ascii="仿宋_GB2312" w:eastAsia="仿宋_GB2312" w:hint="eastAsia"/>
            <w:sz w:val="32"/>
            <w:szCs w:val="32"/>
          </w:rPr>
          <w:t>12米</w:t>
        </w:r>
      </w:smartTag>
      <w:r w:rsidRPr="00EC7F2A">
        <w:rPr>
          <w:rFonts w:ascii="仿宋_GB2312" w:eastAsia="仿宋_GB2312" w:hint="eastAsia"/>
          <w:sz w:val="32"/>
          <w:szCs w:val="32"/>
        </w:rPr>
        <w:t>；</w:t>
      </w:r>
    </w:p>
    <w:p w:rsidR="0062329F" w:rsidRPr="00EC7F2A" w:rsidRDefault="0062329F" w:rsidP="00EC7F2A">
      <w:pPr>
        <w:spacing w:line="560" w:lineRule="exact"/>
        <w:ind w:firstLineChars="200" w:firstLine="640"/>
        <w:rPr>
          <w:rFonts w:ascii="仿宋_GB2312" w:eastAsia="仿宋_GB2312"/>
          <w:sz w:val="32"/>
          <w:szCs w:val="32"/>
        </w:rPr>
      </w:pPr>
      <w:r w:rsidRPr="00EC7F2A">
        <w:rPr>
          <w:rFonts w:ascii="仿宋_GB2312" w:eastAsia="仿宋_GB2312" w:hint="eastAsia"/>
          <w:sz w:val="32"/>
          <w:szCs w:val="32"/>
        </w:rPr>
        <w:t>（四）发电厂、变电站围墙外缘</w:t>
      </w:r>
      <w:smartTag w:uri="urn:schemas-microsoft-com:office:smarttags" w:element="chmetcnv">
        <w:smartTagPr>
          <w:attr w:name="TCSC" w:val="0"/>
          <w:attr w:name="NumberType" w:val="1"/>
          <w:attr w:name="Negative" w:val="False"/>
          <w:attr w:name="HasSpace" w:val="False"/>
          <w:attr w:name="SourceValue" w:val="10"/>
          <w:attr w:name="UnitName" w:val="米"/>
        </w:smartTagPr>
        <w:r w:rsidRPr="00EC7F2A">
          <w:rPr>
            <w:rFonts w:ascii="仿宋_GB2312" w:eastAsia="仿宋_GB2312" w:hint="eastAsia"/>
            <w:sz w:val="32"/>
            <w:szCs w:val="32"/>
          </w:rPr>
          <w:t>10米</w:t>
        </w:r>
      </w:smartTag>
      <w:r w:rsidRPr="00EC7F2A">
        <w:rPr>
          <w:rFonts w:ascii="仿宋_GB2312" w:eastAsia="仿宋_GB2312" w:hint="eastAsia"/>
          <w:sz w:val="32"/>
          <w:szCs w:val="32"/>
        </w:rPr>
        <w:t>。</w:t>
      </w:r>
    </w:p>
    <w:p w:rsidR="0062329F" w:rsidRPr="00EC7F2A" w:rsidRDefault="0062329F" w:rsidP="00EC7F2A">
      <w:pPr>
        <w:spacing w:line="560" w:lineRule="exact"/>
        <w:ind w:firstLineChars="200" w:firstLine="640"/>
        <w:rPr>
          <w:rFonts w:ascii="仿宋_GB2312" w:eastAsia="仿宋_GB2312"/>
          <w:sz w:val="32"/>
          <w:szCs w:val="32"/>
        </w:rPr>
      </w:pPr>
      <w:r w:rsidRPr="00EC7F2A">
        <w:rPr>
          <w:rFonts w:ascii="仿宋_GB2312" w:eastAsia="仿宋_GB2312" w:hint="eastAsia"/>
          <w:sz w:val="32"/>
          <w:szCs w:val="32"/>
        </w:rPr>
        <w:t>在前款规定范围外堆物、打桩、钻探、挖掘的，应当遵守下列规定：</w:t>
      </w:r>
    </w:p>
    <w:p w:rsidR="0062329F" w:rsidRPr="00EC7F2A" w:rsidRDefault="0062329F" w:rsidP="00EC7F2A">
      <w:pPr>
        <w:spacing w:line="560" w:lineRule="exact"/>
        <w:ind w:firstLineChars="200" w:firstLine="640"/>
        <w:rPr>
          <w:rFonts w:ascii="仿宋_GB2312" w:eastAsia="仿宋_GB2312"/>
          <w:sz w:val="32"/>
          <w:szCs w:val="32"/>
        </w:rPr>
      </w:pPr>
      <w:r w:rsidRPr="00EC7F2A">
        <w:rPr>
          <w:rFonts w:ascii="仿宋_GB2312" w:eastAsia="仿宋_GB2312" w:hint="eastAsia"/>
          <w:sz w:val="32"/>
          <w:szCs w:val="32"/>
        </w:rPr>
        <w:t>（一）不得妨碍巡视和检修人员通行，或者为其预留出通往杆塔、拉线基础维护通道；</w:t>
      </w:r>
    </w:p>
    <w:p w:rsidR="0062329F" w:rsidRPr="00EC7F2A" w:rsidRDefault="0062329F" w:rsidP="00EC7F2A">
      <w:pPr>
        <w:spacing w:line="560" w:lineRule="exact"/>
        <w:ind w:firstLineChars="200" w:firstLine="640"/>
        <w:rPr>
          <w:rFonts w:ascii="仿宋_GB2312" w:eastAsia="仿宋_GB2312"/>
          <w:sz w:val="32"/>
          <w:szCs w:val="32"/>
        </w:rPr>
      </w:pPr>
      <w:r w:rsidRPr="00EC7F2A">
        <w:rPr>
          <w:rFonts w:ascii="仿宋_GB2312" w:eastAsia="仿宋_GB2312" w:hint="eastAsia"/>
          <w:sz w:val="32"/>
          <w:szCs w:val="32"/>
        </w:rPr>
        <w:t>（二）不得影响杆塔、拉线基础稳定，对可能引起杆塔、拉线基础周围泥土、砂石、岩体垮塌的，应当负责修筑护坡堤进行加固；</w:t>
      </w:r>
    </w:p>
    <w:p w:rsidR="0062329F" w:rsidRPr="00EC7F2A" w:rsidRDefault="0062329F" w:rsidP="00EC7F2A">
      <w:pPr>
        <w:spacing w:line="560" w:lineRule="exact"/>
        <w:ind w:firstLineChars="200" w:firstLine="640"/>
        <w:rPr>
          <w:rFonts w:ascii="仿宋_GB2312" w:eastAsia="仿宋_GB2312"/>
          <w:sz w:val="32"/>
          <w:szCs w:val="32"/>
        </w:rPr>
      </w:pPr>
      <w:r w:rsidRPr="00EC7F2A">
        <w:rPr>
          <w:rFonts w:ascii="仿宋_GB2312" w:eastAsia="仿宋_GB2312" w:hint="eastAsia"/>
          <w:sz w:val="32"/>
          <w:szCs w:val="32"/>
        </w:rPr>
        <w:t>（三）不得损坏电力设施接地装置或者改变其埋设深度。</w:t>
      </w:r>
    </w:p>
    <w:p w:rsidR="0062329F" w:rsidRPr="00EC7F2A" w:rsidRDefault="0062329F" w:rsidP="00EC7F2A">
      <w:pPr>
        <w:spacing w:line="560" w:lineRule="exact"/>
        <w:ind w:firstLineChars="200" w:firstLine="640"/>
        <w:rPr>
          <w:rFonts w:ascii="仿宋_GB2312" w:eastAsia="仿宋_GB2312"/>
          <w:sz w:val="32"/>
          <w:szCs w:val="32"/>
        </w:rPr>
      </w:pPr>
      <w:r w:rsidRPr="007B18C3">
        <w:rPr>
          <w:rFonts w:ascii="黑体" w:eastAsia="黑体" w:hAnsi="黑体" w:hint="eastAsia"/>
          <w:sz w:val="32"/>
          <w:szCs w:val="32"/>
        </w:rPr>
        <w:t>第二十八条</w:t>
      </w:r>
      <w:r w:rsidRPr="00EC7F2A">
        <w:rPr>
          <w:rFonts w:ascii="仿宋_GB2312" w:eastAsia="仿宋_GB2312" w:hint="eastAsia"/>
          <w:b/>
          <w:sz w:val="32"/>
          <w:szCs w:val="32"/>
        </w:rPr>
        <w:t xml:space="preserve"> </w:t>
      </w:r>
      <w:r w:rsidRPr="00EC7F2A">
        <w:rPr>
          <w:rFonts w:ascii="仿宋_GB2312" w:eastAsia="仿宋_GB2312" w:hint="eastAsia"/>
          <w:sz w:val="32"/>
          <w:szCs w:val="32"/>
        </w:rPr>
        <w:t>禁止在电力电缆通道附近和电力电缆通道保护区内从事下列行为：</w:t>
      </w:r>
    </w:p>
    <w:p w:rsidR="0062329F" w:rsidRPr="00EC7F2A" w:rsidRDefault="0062329F" w:rsidP="00EC7F2A">
      <w:pPr>
        <w:spacing w:line="560" w:lineRule="exact"/>
        <w:ind w:firstLineChars="200" w:firstLine="640"/>
        <w:rPr>
          <w:rFonts w:ascii="仿宋_GB2312" w:eastAsia="仿宋_GB2312"/>
          <w:sz w:val="32"/>
          <w:szCs w:val="32"/>
        </w:rPr>
      </w:pPr>
      <w:r w:rsidRPr="00EC7F2A">
        <w:rPr>
          <w:rFonts w:ascii="仿宋_GB2312" w:eastAsia="仿宋_GB2312" w:hint="eastAsia"/>
          <w:sz w:val="32"/>
          <w:szCs w:val="32"/>
        </w:rPr>
        <w:t>（一）电力电缆通道两侧各</w:t>
      </w:r>
      <w:smartTag w:uri="urn:schemas-microsoft-com:office:smarttags" w:element="chmetcnv">
        <w:smartTagPr>
          <w:attr w:name="TCSC" w:val="0"/>
          <w:attr w:name="NumberType" w:val="1"/>
          <w:attr w:name="Negative" w:val="False"/>
          <w:attr w:name="HasSpace" w:val="False"/>
          <w:attr w:name="SourceValue" w:val="50"/>
          <w:attr w:name="UnitName" w:val="米"/>
        </w:smartTagPr>
        <w:r w:rsidRPr="00EC7F2A">
          <w:rPr>
            <w:rFonts w:ascii="仿宋_GB2312" w:eastAsia="仿宋_GB2312" w:hint="eastAsia"/>
            <w:sz w:val="32"/>
            <w:szCs w:val="32"/>
          </w:rPr>
          <w:t>50米</w:t>
        </w:r>
      </w:smartTag>
      <w:r w:rsidRPr="00EC7F2A">
        <w:rPr>
          <w:rFonts w:ascii="仿宋_GB2312" w:eastAsia="仿宋_GB2312" w:hint="eastAsia"/>
          <w:sz w:val="32"/>
          <w:szCs w:val="32"/>
        </w:rPr>
        <w:t>以内，倾倒酸、碱、盐及其他有害化学物品；</w:t>
      </w:r>
    </w:p>
    <w:p w:rsidR="0062329F" w:rsidRPr="00EC7F2A" w:rsidRDefault="0062329F" w:rsidP="00EC7F2A">
      <w:pPr>
        <w:spacing w:line="560" w:lineRule="exact"/>
        <w:ind w:firstLineChars="200" w:firstLine="640"/>
        <w:rPr>
          <w:rFonts w:ascii="仿宋_GB2312" w:eastAsia="仿宋_GB2312"/>
          <w:sz w:val="32"/>
          <w:szCs w:val="32"/>
        </w:rPr>
      </w:pPr>
      <w:r w:rsidRPr="00EC7F2A">
        <w:rPr>
          <w:rFonts w:ascii="仿宋_GB2312" w:eastAsia="仿宋_GB2312" w:hint="eastAsia"/>
          <w:sz w:val="32"/>
          <w:szCs w:val="32"/>
        </w:rPr>
        <w:t>（二）电力电缆通道两侧各2米内机械挖掘；</w:t>
      </w:r>
    </w:p>
    <w:p w:rsidR="0062329F" w:rsidRPr="00EC7F2A" w:rsidRDefault="0062329F" w:rsidP="00EC7F2A">
      <w:pPr>
        <w:spacing w:line="560" w:lineRule="exact"/>
        <w:ind w:firstLineChars="200" w:firstLine="640"/>
        <w:rPr>
          <w:rFonts w:ascii="仿宋_GB2312" w:eastAsia="仿宋_GB2312"/>
          <w:sz w:val="32"/>
          <w:szCs w:val="32"/>
        </w:rPr>
      </w:pPr>
      <w:r w:rsidRPr="00EC7F2A">
        <w:rPr>
          <w:rFonts w:ascii="仿宋_GB2312" w:eastAsia="仿宋_GB2312" w:hint="eastAsia"/>
          <w:sz w:val="32"/>
          <w:szCs w:val="32"/>
        </w:rPr>
        <w:t>（三）在水底电力电缆保护区内抛锚、拖锚、炸鱼、挖掘。</w:t>
      </w:r>
    </w:p>
    <w:p w:rsidR="0062329F" w:rsidRPr="00EC7F2A" w:rsidRDefault="0062329F" w:rsidP="00EC7F2A">
      <w:pPr>
        <w:spacing w:line="560" w:lineRule="exact"/>
        <w:ind w:firstLineChars="200" w:firstLine="640"/>
        <w:rPr>
          <w:rFonts w:ascii="仿宋_GB2312" w:eastAsia="仿宋_GB2312"/>
          <w:sz w:val="32"/>
          <w:szCs w:val="32"/>
        </w:rPr>
      </w:pPr>
      <w:r w:rsidRPr="007B18C3">
        <w:rPr>
          <w:rFonts w:ascii="黑体" w:eastAsia="黑体" w:hAnsi="黑体" w:hint="eastAsia"/>
          <w:sz w:val="32"/>
          <w:szCs w:val="32"/>
        </w:rPr>
        <w:t>第二十九条</w:t>
      </w:r>
      <w:r w:rsidRPr="00EC7F2A">
        <w:rPr>
          <w:rFonts w:ascii="仿宋_GB2312" w:eastAsia="仿宋_GB2312" w:hint="eastAsia"/>
          <w:b/>
          <w:sz w:val="32"/>
          <w:szCs w:val="32"/>
        </w:rPr>
        <w:t xml:space="preserve"> </w:t>
      </w:r>
      <w:r w:rsidRPr="00EC7F2A">
        <w:rPr>
          <w:rFonts w:ascii="仿宋_GB2312" w:eastAsia="仿宋_GB2312" w:hint="eastAsia"/>
          <w:sz w:val="32"/>
          <w:szCs w:val="32"/>
        </w:rPr>
        <w:t>在电力设施保护区及其周边从事生产经营活动，可能造成电力设施危及他人人身安全的，生产经营者应当设立并维护安全警示标志。</w:t>
      </w:r>
    </w:p>
    <w:p w:rsidR="0062329F" w:rsidRPr="00EC7F2A" w:rsidRDefault="0062329F" w:rsidP="00EC7F2A">
      <w:pPr>
        <w:spacing w:line="560" w:lineRule="exact"/>
        <w:ind w:firstLineChars="200" w:firstLine="640"/>
        <w:rPr>
          <w:rFonts w:ascii="仿宋_GB2312" w:eastAsia="仿宋_GB2312"/>
          <w:sz w:val="32"/>
          <w:szCs w:val="32"/>
        </w:rPr>
      </w:pPr>
      <w:r w:rsidRPr="007B18C3">
        <w:rPr>
          <w:rFonts w:ascii="黑体" w:eastAsia="黑体" w:hAnsi="黑体" w:hint="eastAsia"/>
          <w:sz w:val="32"/>
          <w:szCs w:val="32"/>
        </w:rPr>
        <w:lastRenderedPageBreak/>
        <w:t>第三十条</w:t>
      </w:r>
      <w:r w:rsidRPr="00EC7F2A">
        <w:rPr>
          <w:rFonts w:ascii="仿宋_GB2312" w:eastAsia="仿宋_GB2312" w:hint="eastAsia"/>
          <w:sz w:val="32"/>
          <w:szCs w:val="32"/>
        </w:rPr>
        <w:t xml:space="preserve"> 禁止在架空电力线路保护区内钓鱼。</w:t>
      </w:r>
    </w:p>
    <w:p w:rsidR="0062329F" w:rsidRPr="00EC7F2A" w:rsidRDefault="0062329F" w:rsidP="00EC7F2A">
      <w:pPr>
        <w:spacing w:line="560" w:lineRule="exact"/>
        <w:ind w:firstLineChars="200" w:firstLine="640"/>
        <w:rPr>
          <w:rFonts w:ascii="仿宋_GB2312" w:eastAsia="仿宋_GB2312"/>
          <w:sz w:val="32"/>
          <w:szCs w:val="32"/>
        </w:rPr>
      </w:pPr>
      <w:r w:rsidRPr="00EC7F2A">
        <w:rPr>
          <w:rFonts w:ascii="仿宋_GB2312" w:eastAsia="仿宋_GB2312" w:hint="eastAsia"/>
          <w:sz w:val="32"/>
          <w:szCs w:val="32"/>
        </w:rPr>
        <w:t>架空电力线路下的鱼塘所有人或者管理人，不得在架空电力线路保护区内从事钓鱼经营活动。</w:t>
      </w:r>
    </w:p>
    <w:p w:rsidR="0062329F" w:rsidRPr="00EC7F2A" w:rsidRDefault="0062329F" w:rsidP="00EC7F2A">
      <w:pPr>
        <w:spacing w:line="560" w:lineRule="exact"/>
        <w:ind w:firstLineChars="200" w:firstLine="640"/>
        <w:rPr>
          <w:rFonts w:ascii="仿宋_GB2312" w:eastAsia="仿宋_GB2312"/>
          <w:sz w:val="32"/>
          <w:szCs w:val="32"/>
        </w:rPr>
      </w:pPr>
      <w:r w:rsidRPr="007B18C3">
        <w:rPr>
          <w:rFonts w:ascii="黑体" w:eastAsia="黑体" w:hAnsi="黑体" w:hint="eastAsia"/>
          <w:sz w:val="32"/>
          <w:szCs w:val="32"/>
        </w:rPr>
        <w:t xml:space="preserve">第三十一条 </w:t>
      </w:r>
      <w:r w:rsidRPr="00EC7F2A">
        <w:rPr>
          <w:rFonts w:ascii="仿宋_GB2312" w:eastAsia="仿宋_GB2312" w:hint="eastAsia"/>
          <w:sz w:val="32"/>
          <w:szCs w:val="32"/>
        </w:rPr>
        <w:t>任何单位和个人经</w:t>
      </w:r>
      <w:r w:rsidR="00A65193">
        <w:rPr>
          <w:rFonts w:ascii="仿宋_GB2312" w:eastAsia="仿宋_GB2312" w:hint="eastAsia"/>
          <w:sz w:val="32"/>
          <w:szCs w:val="32"/>
        </w:rPr>
        <w:t>市、县级</w:t>
      </w:r>
      <w:r w:rsidRPr="00EC7F2A">
        <w:rPr>
          <w:rFonts w:ascii="仿宋_GB2312" w:eastAsia="仿宋_GB2312" w:hint="eastAsia"/>
          <w:sz w:val="32"/>
          <w:szCs w:val="32"/>
        </w:rPr>
        <w:t>电力行政主管部门批准并采取安全措施后，方可实施下列行为：</w:t>
      </w:r>
    </w:p>
    <w:p w:rsidR="0062329F" w:rsidRPr="00EC7F2A" w:rsidRDefault="0062329F" w:rsidP="00EC7F2A">
      <w:pPr>
        <w:spacing w:line="560" w:lineRule="exact"/>
        <w:ind w:firstLineChars="200" w:firstLine="640"/>
        <w:rPr>
          <w:rFonts w:ascii="仿宋_GB2312" w:eastAsia="仿宋_GB2312"/>
          <w:sz w:val="32"/>
          <w:szCs w:val="32"/>
        </w:rPr>
      </w:pPr>
      <w:r w:rsidRPr="00EC7F2A">
        <w:rPr>
          <w:rFonts w:ascii="仿宋_GB2312" w:eastAsia="仿宋_GB2312" w:hint="eastAsia"/>
          <w:sz w:val="32"/>
          <w:szCs w:val="32"/>
        </w:rPr>
        <w:t>（一）在架空电力线路保护区内进行农田水利基本建设工程及打桩、钻探、挖掘等作业；</w:t>
      </w:r>
    </w:p>
    <w:p w:rsidR="0062329F" w:rsidRPr="00EC7F2A" w:rsidRDefault="0062329F" w:rsidP="00EC7F2A">
      <w:pPr>
        <w:spacing w:line="560" w:lineRule="exact"/>
        <w:ind w:firstLineChars="200" w:firstLine="640"/>
        <w:rPr>
          <w:rFonts w:ascii="仿宋_GB2312" w:eastAsia="仿宋_GB2312"/>
          <w:sz w:val="32"/>
          <w:szCs w:val="32"/>
        </w:rPr>
      </w:pPr>
      <w:r w:rsidRPr="00EC7F2A">
        <w:rPr>
          <w:rFonts w:ascii="仿宋_GB2312" w:eastAsia="仿宋_GB2312" w:hint="eastAsia"/>
          <w:sz w:val="32"/>
          <w:szCs w:val="32"/>
        </w:rPr>
        <w:t>（二）起重机械的任何部位进入架空电力线路保护区施工；</w:t>
      </w:r>
    </w:p>
    <w:p w:rsidR="0062329F" w:rsidRPr="00EC7F2A" w:rsidRDefault="0062329F" w:rsidP="00EC7F2A">
      <w:pPr>
        <w:spacing w:line="560" w:lineRule="exact"/>
        <w:ind w:firstLineChars="200" w:firstLine="640"/>
        <w:rPr>
          <w:rFonts w:ascii="仿宋_GB2312" w:eastAsia="仿宋_GB2312"/>
          <w:sz w:val="32"/>
          <w:szCs w:val="32"/>
        </w:rPr>
      </w:pPr>
      <w:r w:rsidRPr="00EC7F2A">
        <w:rPr>
          <w:rFonts w:ascii="仿宋_GB2312" w:eastAsia="仿宋_GB2312" w:hint="eastAsia"/>
          <w:sz w:val="32"/>
          <w:szCs w:val="32"/>
        </w:rPr>
        <w:t xml:space="preserve">（三）高度与架空电力线路的导线之间不符合垂直安全距离规定的车辆及其运载物体或者其他物体，穿越架空电力线路保护区； </w:t>
      </w:r>
    </w:p>
    <w:p w:rsidR="0062329F" w:rsidRPr="00EC7F2A" w:rsidRDefault="0062329F" w:rsidP="00EC7F2A">
      <w:pPr>
        <w:spacing w:line="560" w:lineRule="exact"/>
        <w:ind w:firstLineChars="200" w:firstLine="640"/>
        <w:rPr>
          <w:rFonts w:ascii="仿宋_GB2312" w:eastAsia="仿宋_GB2312"/>
          <w:sz w:val="32"/>
          <w:szCs w:val="32"/>
        </w:rPr>
      </w:pPr>
      <w:r w:rsidRPr="00EC7F2A">
        <w:rPr>
          <w:rFonts w:ascii="仿宋_GB2312" w:eastAsia="仿宋_GB2312" w:hint="eastAsia"/>
          <w:sz w:val="32"/>
          <w:szCs w:val="32"/>
        </w:rPr>
        <w:t>（四）在电力电缆线路保护区内作业。</w:t>
      </w:r>
    </w:p>
    <w:p w:rsidR="0062329F" w:rsidRPr="00EC7F2A" w:rsidRDefault="00A65193" w:rsidP="00EC7F2A">
      <w:pPr>
        <w:spacing w:line="560" w:lineRule="exact"/>
        <w:ind w:firstLineChars="200" w:firstLine="640"/>
        <w:rPr>
          <w:rFonts w:ascii="仿宋_GB2312" w:eastAsia="仿宋_GB2312"/>
          <w:sz w:val="32"/>
          <w:szCs w:val="32"/>
        </w:rPr>
      </w:pPr>
      <w:r>
        <w:rPr>
          <w:rFonts w:ascii="仿宋_GB2312" w:eastAsia="仿宋_GB2312" w:hint="eastAsia"/>
          <w:sz w:val="32"/>
          <w:szCs w:val="32"/>
        </w:rPr>
        <w:t>市、县级</w:t>
      </w:r>
      <w:r w:rsidR="0062329F" w:rsidRPr="00EC7F2A">
        <w:rPr>
          <w:rFonts w:ascii="仿宋_GB2312" w:eastAsia="仿宋_GB2312" w:hint="eastAsia"/>
          <w:sz w:val="32"/>
          <w:szCs w:val="32"/>
        </w:rPr>
        <w:t>电力行政主管部门受理申请后，应当进行审查，并征求有关电力设施所有人或者其委托的管理人的意见，自受理申请之日起二十日内作出是否批准的书面决定。</w:t>
      </w:r>
    </w:p>
    <w:p w:rsidR="0062329F" w:rsidRPr="00EC7F2A" w:rsidRDefault="0062329F" w:rsidP="00EC7F2A">
      <w:pPr>
        <w:spacing w:line="560" w:lineRule="exact"/>
        <w:ind w:firstLineChars="200" w:firstLine="640"/>
        <w:rPr>
          <w:rFonts w:ascii="仿宋_GB2312" w:eastAsia="仿宋_GB2312"/>
          <w:sz w:val="32"/>
          <w:szCs w:val="32"/>
        </w:rPr>
      </w:pPr>
      <w:r w:rsidRPr="007B18C3">
        <w:rPr>
          <w:rFonts w:ascii="黑体" w:eastAsia="黑体" w:hAnsi="黑体" w:hint="eastAsia"/>
          <w:sz w:val="32"/>
          <w:szCs w:val="32"/>
        </w:rPr>
        <w:t>第三十二条</w:t>
      </w:r>
      <w:r w:rsidRPr="00EC7F2A">
        <w:rPr>
          <w:rFonts w:ascii="仿宋_GB2312" w:eastAsia="仿宋_GB2312" w:hint="eastAsia"/>
          <w:b/>
          <w:sz w:val="32"/>
          <w:szCs w:val="32"/>
        </w:rPr>
        <w:t xml:space="preserve"> </w:t>
      </w:r>
      <w:r w:rsidRPr="00EC7F2A">
        <w:rPr>
          <w:rFonts w:ascii="仿宋_GB2312" w:eastAsia="仿宋_GB2312" w:hint="eastAsia"/>
          <w:sz w:val="32"/>
          <w:szCs w:val="32"/>
        </w:rPr>
        <w:t>任何单位和个人与电力设施所有人或者其委托的管理人达成协议并采取安全措施后，方可实施下列行为：</w:t>
      </w:r>
    </w:p>
    <w:p w:rsidR="0062329F" w:rsidRPr="00EC7F2A" w:rsidRDefault="0062329F" w:rsidP="00EC7F2A">
      <w:pPr>
        <w:spacing w:line="560" w:lineRule="exact"/>
        <w:ind w:firstLineChars="200" w:firstLine="640"/>
        <w:rPr>
          <w:rFonts w:ascii="仿宋_GB2312" w:eastAsia="仿宋_GB2312"/>
          <w:sz w:val="32"/>
          <w:szCs w:val="32"/>
        </w:rPr>
      </w:pPr>
      <w:r w:rsidRPr="00EC7F2A">
        <w:rPr>
          <w:rFonts w:ascii="仿宋_GB2312" w:eastAsia="仿宋_GB2312" w:hint="eastAsia"/>
          <w:sz w:val="32"/>
          <w:szCs w:val="32"/>
        </w:rPr>
        <w:t>（一）在电力设施附属的输水、输油、输煤、供热、排灰、送气等管道保护区内取土、挖掘、堆放杂物；</w:t>
      </w:r>
    </w:p>
    <w:p w:rsidR="0062329F" w:rsidRPr="00EC7F2A" w:rsidRDefault="0062329F" w:rsidP="00EC7F2A">
      <w:pPr>
        <w:spacing w:line="560" w:lineRule="exact"/>
        <w:ind w:firstLineChars="200" w:firstLine="640"/>
        <w:rPr>
          <w:rFonts w:ascii="仿宋_GB2312" w:eastAsia="仿宋_GB2312"/>
          <w:sz w:val="32"/>
          <w:szCs w:val="32"/>
        </w:rPr>
      </w:pPr>
      <w:r w:rsidRPr="00EC7F2A">
        <w:rPr>
          <w:rFonts w:ascii="仿宋_GB2312" w:eastAsia="仿宋_GB2312" w:hint="eastAsia"/>
          <w:sz w:val="32"/>
          <w:szCs w:val="32"/>
        </w:rPr>
        <w:t>（二）利用架空电力线路杆塔架设通讯、广播、电视线路以及放置其他设施。</w:t>
      </w:r>
    </w:p>
    <w:p w:rsidR="0062329F" w:rsidRPr="00EC7F2A" w:rsidRDefault="0062329F" w:rsidP="00EC7F2A">
      <w:pPr>
        <w:spacing w:line="560" w:lineRule="exact"/>
        <w:ind w:firstLineChars="200" w:firstLine="640"/>
        <w:rPr>
          <w:rFonts w:ascii="仿宋_GB2312" w:eastAsia="仿宋_GB2312"/>
          <w:sz w:val="32"/>
          <w:szCs w:val="32"/>
        </w:rPr>
      </w:pPr>
      <w:r w:rsidRPr="007B18C3">
        <w:rPr>
          <w:rFonts w:ascii="黑体" w:eastAsia="黑体" w:hAnsi="黑体" w:hint="eastAsia"/>
          <w:sz w:val="32"/>
          <w:szCs w:val="32"/>
        </w:rPr>
        <w:lastRenderedPageBreak/>
        <w:t>第三十三条</w:t>
      </w:r>
      <w:r w:rsidRPr="00EC7F2A">
        <w:rPr>
          <w:rFonts w:ascii="仿宋_GB2312" w:eastAsia="仿宋_GB2312" w:hint="eastAsia"/>
          <w:b/>
          <w:sz w:val="32"/>
          <w:szCs w:val="32"/>
        </w:rPr>
        <w:t xml:space="preserve"> </w:t>
      </w:r>
      <w:r w:rsidRPr="00EC7F2A">
        <w:rPr>
          <w:rFonts w:ascii="仿宋_GB2312" w:eastAsia="仿宋_GB2312" w:hint="eastAsia"/>
          <w:sz w:val="32"/>
          <w:szCs w:val="32"/>
        </w:rPr>
        <w:t>各级人民政府依据城乡规划进行城乡改造需要搬迁已建或者在建电力设施的，应当与电力设施所有人或者其委托的管理人协商确定搬迁费用。</w:t>
      </w:r>
    </w:p>
    <w:p w:rsidR="0062329F" w:rsidRPr="00EC7F2A" w:rsidRDefault="0062329F" w:rsidP="00EC7F2A">
      <w:pPr>
        <w:spacing w:line="560" w:lineRule="exact"/>
        <w:ind w:firstLineChars="200" w:firstLine="640"/>
        <w:rPr>
          <w:rFonts w:ascii="仿宋_GB2312" w:eastAsia="仿宋_GB2312"/>
          <w:sz w:val="32"/>
          <w:szCs w:val="32"/>
        </w:rPr>
      </w:pPr>
      <w:r w:rsidRPr="00EC7F2A">
        <w:rPr>
          <w:rFonts w:ascii="仿宋_GB2312" w:eastAsia="仿宋_GB2312" w:hint="eastAsia"/>
          <w:sz w:val="32"/>
          <w:szCs w:val="32"/>
        </w:rPr>
        <w:t>城乡改造以外的其他建设工程改建或者扩建，可能妨碍或者危及电力设施安全的，建设单位应当与电力设施所有人或者其委托的管理人达成协议后方可施工，采取安全措施或者迁移电力设施所需费用和损失由建设单位承担。</w:t>
      </w:r>
    </w:p>
    <w:p w:rsidR="0062329F" w:rsidRPr="00EC7F2A" w:rsidRDefault="0062329F" w:rsidP="00EC7F2A">
      <w:pPr>
        <w:spacing w:line="560" w:lineRule="exact"/>
        <w:ind w:firstLineChars="200" w:firstLine="640"/>
        <w:rPr>
          <w:rFonts w:ascii="仿宋_GB2312" w:eastAsia="仿宋_GB2312"/>
          <w:sz w:val="32"/>
          <w:szCs w:val="32"/>
        </w:rPr>
      </w:pPr>
      <w:r w:rsidRPr="007B18C3">
        <w:rPr>
          <w:rFonts w:ascii="黑体" w:eastAsia="黑体" w:hAnsi="黑体" w:hint="eastAsia"/>
          <w:sz w:val="32"/>
          <w:szCs w:val="32"/>
        </w:rPr>
        <w:t>第三十四条</w:t>
      </w:r>
      <w:r w:rsidRPr="00EC7F2A">
        <w:rPr>
          <w:rFonts w:ascii="仿宋_GB2312" w:eastAsia="仿宋_GB2312" w:hint="eastAsia"/>
          <w:sz w:val="32"/>
          <w:szCs w:val="32"/>
        </w:rPr>
        <w:t xml:space="preserve"> 后于电力设施建设的其他建设工程，与相邻电力设施的距离必须符合相关规范的要求，不得危及电力设施的安全。</w:t>
      </w:r>
    </w:p>
    <w:p w:rsidR="0062329F" w:rsidRPr="00EC7F2A" w:rsidRDefault="0062329F" w:rsidP="00EC7F2A">
      <w:pPr>
        <w:spacing w:line="560" w:lineRule="exact"/>
        <w:ind w:firstLineChars="200" w:firstLine="640"/>
        <w:rPr>
          <w:rFonts w:ascii="仿宋_GB2312" w:eastAsia="仿宋_GB2312"/>
          <w:sz w:val="32"/>
          <w:szCs w:val="32"/>
        </w:rPr>
      </w:pPr>
      <w:r w:rsidRPr="00EC7F2A">
        <w:rPr>
          <w:rFonts w:ascii="仿宋_GB2312" w:eastAsia="仿宋_GB2312" w:hint="eastAsia"/>
          <w:sz w:val="32"/>
          <w:szCs w:val="32"/>
        </w:rPr>
        <w:t>新建、改建、扩建高速公路以外的其他公路，应当为发电厂、变电站、电力微波站、电力调度中心等电力设施保护场所预留道口。</w:t>
      </w:r>
    </w:p>
    <w:p w:rsidR="0062329F" w:rsidRPr="00EC7F2A" w:rsidRDefault="0062329F" w:rsidP="00EC7F2A">
      <w:pPr>
        <w:spacing w:line="560" w:lineRule="exact"/>
        <w:ind w:firstLineChars="200" w:firstLine="640"/>
        <w:rPr>
          <w:rFonts w:ascii="仿宋_GB2312" w:eastAsia="仿宋_GB2312"/>
          <w:sz w:val="32"/>
          <w:szCs w:val="32"/>
          <w:shd w:val="pct15" w:color="auto" w:fill="FFFFFF"/>
        </w:rPr>
      </w:pPr>
      <w:r w:rsidRPr="007B18C3">
        <w:rPr>
          <w:rFonts w:ascii="黑体" w:eastAsia="黑体" w:hAnsi="黑体" w:hint="eastAsia"/>
          <w:sz w:val="32"/>
          <w:szCs w:val="32"/>
        </w:rPr>
        <w:t>第三十五条</w:t>
      </w:r>
      <w:r w:rsidRPr="00EC7F2A">
        <w:rPr>
          <w:rFonts w:ascii="仿宋_GB2312" w:eastAsia="仿宋_GB2312" w:hint="eastAsia"/>
          <w:b/>
          <w:sz w:val="32"/>
          <w:szCs w:val="32"/>
        </w:rPr>
        <w:t xml:space="preserve"> </w:t>
      </w:r>
      <w:r w:rsidRPr="00EC7F2A">
        <w:rPr>
          <w:rFonts w:ascii="仿宋_GB2312" w:eastAsia="仿宋_GB2312" w:hint="eastAsia"/>
          <w:sz w:val="32"/>
          <w:szCs w:val="32"/>
        </w:rPr>
        <w:t>在架空电力线路保护区内不得种植乔木。架空电力线路保护区内新种植的树木危及电力线路安全的，电力设施所有者可以自行清除并不予补偿。</w:t>
      </w:r>
    </w:p>
    <w:p w:rsidR="0062329F" w:rsidRPr="00EC7F2A" w:rsidRDefault="0062329F" w:rsidP="00EC7F2A">
      <w:pPr>
        <w:spacing w:line="560" w:lineRule="exact"/>
        <w:ind w:firstLineChars="200" w:firstLine="640"/>
        <w:rPr>
          <w:rFonts w:ascii="仿宋_GB2312" w:eastAsia="仿宋_GB2312"/>
          <w:sz w:val="32"/>
          <w:szCs w:val="32"/>
        </w:rPr>
      </w:pPr>
      <w:r w:rsidRPr="007B18C3">
        <w:rPr>
          <w:rFonts w:ascii="黑体" w:eastAsia="黑体" w:hAnsi="黑体" w:hint="eastAsia"/>
          <w:sz w:val="32"/>
          <w:szCs w:val="32"/>
        </w:rPr>
        <w:t>第三十六条</w:t>
      </w:r>
      <w:r w:rsidRPr="00EC7F2A">
        <w:rPr>
          <w:rFonts w:ascii="仿宋_GB2312" w:eastAsia="仿宋_GB2312" w:hint="eastAsia"/>
          <w:b/>
          <w:sz w:val="32"/>
          <w:szCs w:val="32"/>
        </w:rPr>
        <w:t xml:space="preserve"> </w:t>
      </w:r>
      <w:r w:rsidRPr="00EC7F2A">
        <w:rPr>
          <w:rFonts w:ascii="仿宋_GB2312" w:eastAsia="仿宋_GB2312" w:hint="eastAsia"/>
          <w:sz w:val="32"/>
          <w:szCs w:val="32"/>
        </w:rPr>
        <w:t>无法区分架空电力线路建设在先还是树木种植在先的，县级以上人民政府应当本着权衡利弊、有利于化解矛盾的原则协调相关方面妥善处理。</w:t>
      </w:r>
    </w:p>
    <w:p w:rsidR="0062329F" w:rsidRPr="00EC7F2A" w:rsidRDefault="0062329F" w:rsidP="00EC7F2A">
      <w:pPr>
        <w:spacing w:line="560" w:lineRule="exact"/>
        <w:ind w:firstLineChars="200" w:firstLine="640"/>
        <w:rPr>
          <w:rFonts w:ascii="仿宋_GB2312" w:eastAsia="仿宋_GB2312"/>
          <w:sz w:val="32"/>
          <w:szCs w:val="32"/>
        </w:rPr>
      </w:pPr>
      <w:r w:rsidRPr="00EC7F2A">
        <w:rPr>
          <w:rFonts w:ascii="仿宋_GB2312" w:eastAsia="仿宋_GB2312" w:hint="eastAsia"/>
          <w:sz w:val="32"/>
          <w:szCs w:val="32"/>
        </w:rPr>
        <w:t>对不符合安全距离规定的树木，树木所有者应当及时修剪或者砍伐，依法需要办理审批手续的，由其按照有关规定办理；电力设施所有人或者其委托的管理人发现树木不符合安全距离的，应当通知树木所有者及时修剪或者砍伐。</w:t>
      </w:r>
    </w:p>
    <w:p w:rsidR="0062329F" w:rsidRPr="00EC7F2A" w:rsidRDefault="0062329F" w:rsidP="00EC7F2A">
      <w:pPr>
        <w:spacing w:line="560" w:lineRule="exact"/>
        <w:ind w:firstLineChars="200" w:firstLine="640"/>
        <w:rPr>
          <w:rFonts w:ascii="仿宋_GB2312" w:eastAsia="仿宋_GB2312"/>
          <w:sz w:val="32"/>
          <w:szCs w:val="32"/>
        </w:rPr>
      </w:pPr>
      <w:r w:rsidRPr="00EC7F2A">
        <w:rPr>
          <w:rFonts w:ascii="仿宋_GB2312" w:eastAsia="仿宋_GB2312" w:hint="eastAsia"/>
          <w:sz w:val="32"/>
          <w:szCs w:val="32"/>
        </w:rPr>
        <w:lastRenderedPageBreak/>
        <w:t>树木因不可抗力危及线路运行安全，树木所有者未及时修剪或者砍伐的，电力设施所有人或者其委托的管理人可以自行修剪或者砍伐；树木因自然生长危及线路运行安全，树木所有者未及时修剪或者砍伐的，电力设施所有人或者其委托的管理人可以自行修剪；修剪或者砍伐后应当</w:t>
      </w:r>
      <w:r w:rsidR="00D30905">
        <w:rPr>
          <w:rFonts w:ascii="仿宋_GB2312" w:eastAsia="仿宋_GB2312" w:hint="eastAsia"/>
          <w:sz w:val="32"/>
          <w:szCs w:val="32"/>
        </w:rPr>
        <w:t>及时</w:t>
      </w:r>
      <w:r w:rsidRPr="00EC7F2A">
        <w:rPr>
          <w:rFonts w:ascii="仿宋_GB2312" w:eastAsia="仿宋_GB2312" w:hint="eastAsia"/>
          <w:sz w:val="32"/>
          <w:szCs w:val="32"/>
        </w:rPr>
        <w:t>通知树木所有者，并告知相关部门。</w:t>
      </w:r>
    </w:p>
    <w:p w:rsidR="0062329F" w:rsidRPr="00EC7F2A" w:rsidRDefault="0062329F" w:rsidP="0062329F">
      <w:pPr>
        <w:spacing w:line="360" w:lineRule="auto"/>
        <w:rPr>
          <w:rFonts w:ascii="仿宋_GB2312" w:eastAsia="仿宋_GB2312"/>
          <w:sz w:val="32"/>
          <w:szCs w:val="32"/>
        </w:rPr>
      </w:pPr>
    </w:p>
    <w:p w:rsidR="0062329F" w:rsidRPr="007B18C3" w:rsidRDefault="0062329F" w:rsidP="0062329F">
      <w:pPr>
        <w:spacing w:line="360" w:lineRule="auto"/>
        <w:jc w:val="center"/>
        <w:rPr>
          <w:rFonts w:ascii="黑体" w:eastAsia="黑体" w:hAnsi="黑体"/>
          <w:sz w:val="32"/>
          <w:szCs w:val="32"/>
        </w:rPr>
      </w:pPr>
      <w:r w:rsidRPr="007B18C3">
        <w:rPr>
          <w:rFonts w:ascii="黑体" w:eastAsia="黑体" w:hAnsi="黑体" w:hint="eastAsia"/>
          <w:sz w:val="32"/>
          <w:szCs w:val="32"/>
        </w:rPr>
        <w:t>第六章 电力设施突发事件处置</w:t>
      </w:r>
    </w:p>
    <w:p w:rsidR="0062329F" w:rsidRPr="00EC7F2A" w:rsidRDefault="0062329F" w:rsidP="0062329F">
      <w:pPr>
        <w:spacing w:line="360" w:lineRule="auto"/>
        <w:rPr>
          <w:rFonts w:ascii="仿宋_GB2312" w:eastAsia="仿宋_GB2312" w:hAnsi=".." w:hint="eastAsia"/>
          <w:sz w:val="32"/>
          <w:szCs w:val="32"/>
        </w:rPr>
      </w:pPr>
    </w:p>
    <w:p w:rsidR="0062329F" w:rsidRPr="00EC7F2A" w:rsidRDefault="0062329F" w:rsidP="0062329F">
      <w:pPr>
        <w:spacing w:line="360" w:lineRule="auto"/>
        <w:rPr>
          <w:rFonts w:ascii="仿宋_GB2312" w:eastAsia="仿宋_GB2312" w:hAnsi=".." w:hint="eastAsia"/>
          <w:sz w:val="32"/>
          <w:szCs w:val="32"/>
        </w:rPr>
      </w:pPr>
      <w:r w:rsidRPr="00EC7F2A">
        <w:rPr>
          <w:rFonts w:ascii="仿宋_GB2312" w:eastAsia="仿宋_GB2312" w:hAnsi=".." w:hint="eastAsia"/>
          <w:sz w:val="32"/>
          <w:szCs w:val="32"/>
        </w:rPr>
        <w:t xml:space="preserve">　　</w:t>
      </w:r>
      <w:r w:rsidRPr="007B18C3">
        <w:rPr>
          <w:rFonts w:ascii="黑体" w:eastAsia="黑体" w:hAnsi="黑体" w:hint="eastAsia"/>
          <w:sz w:val="32"/>
          <w:szCs w:val="32"/>
        </w:rPr>
        <w:t>第三十七条</w:t>
      </w:r>
      <w:r w:rsidRPr="00EC7F2A">
        <w:rPr>
          <w:rFonts w:ascii="仿宋_GB2312" w:eastAsia="仿宋_GB2312" w:hint="eastAsia"/>
          <w:b/>
          <w:sz w:val="32"/>
          <w:szCs w:val="32"/>
        </w:rPr>
        <w:t xml:space="preserve"> </w:t>
      </w:r>
      <w:r w:rsidRPr="00EC7F2A">
        <w:rPr>
          <w:rFonts w:ascii="仿宋_GB2312" w:eastAsia="仿宋_GB2312" w:hAnsi=".." w:hint="eastAsia"/>
          <w:sz w:val="32"/>
          <w:szCs w:val="32"/>
        </w:rPr>
        <w:t>各级人民政府及其电力行政主管部门负责本行政区域内电力设施突发事件的应急工作。</w:t>
      </w:r>
    </w:p>
    <w:p w:rsidR="0062329F" w:rsidRPr="00EC7F2A" w:rsidRDefault="0062329F" w:rsidP="0062329F">
      <w:pPr>
        <w:spacing w:line="360" w:lineRule="auto"/>
        <w:ind w:firstLine="675"/>
        <w:rPr>
          <w:rFonts w:ascii="仿宋_GB2312" w:eastAsia="仿宋_GB2312" w:hAnsi=".." w:hint="eastAsia"/>
          <w:sz w:val="32"/>
          <w:szCs w:val="32"/>
        </w:rPr>
      </w:pPr>
      <w:r w:rsidRPr="00EC7F2A">
        <w:rPr>
          <w:rFonts w:ascii="仿宋_GB2312" w:eastAsia="仿宋_GB2312" w:hAnsi=".." w:hint="eastAsia"/>
          <w:sz w:val="32"/>
          <w:szCs w:val="32"/>
        </w:rPr>
        <w:t>县级以上人民政府应当制定和完善电力设施突发事件应急预案，建立应急救援组织和电力设施突发事件应急救援物资储备制度，保障处置电力设施突发事件的物资供应。</w:t>
      </w:r>
      <w:r w:rsidRPr="00EC7F2A">
        <w:rPr>
          <w:rFonts w:ascii="仿宋_GB2312" w:eastAsia="仿宋_GB2312" w:hAnsi=".." w:hint="eastAsia"/>
          <w:sz w:val="32"/>
          <w:szCs w:val="32"/>
        </w:rPr>
        <w:br/>
        <w:t xml:space="preserve">　</w:t>
      </w:r>
      <w:r w:rsidRPr="007B18C3">
        <w:rPr>
          <w:rFonts w:ascii="黑体" w:eastAsia="黑体" w:hAnsi="黑体" w:hint="eastAsia"/>
          <w:sz w:val="32"/>
          <w:szCs w:val="32"/>
        </w:rPr>
        <w:t xml:space="preserve">　第三十八条 </w:t>
      </w:r>
      <w:r w:rsidRPr="00EC7F2A">
        <w:rPr>
          <w:rFonts w:ascii="仿宋_GB2312" w:eastAsia="仿宋_GB2312" w:hAnsi=".." w:hint="eastAsia"/>
          <w:sz w:val="32"/>
          <w:szCs w:val="32"/>
        </w:rPr>
        <w:t>电力企业应当根据当地人民政府电力设施突发事件应急预案的要求，制定本单位电力设施突发事件应急预案，报电力行政主管部门备案，并按照应急预案的要求，保证应急设施、设备、物资的储备和完好，保障应对突发事件的经费。</w:t>
      </w:r>
      <w:r w:rsidRPr="00EC7F2A">
        <w:rPr>
          <w:rFonts w:ascii="仿宋_GB2312" w:eastAsia="仿宋_GB2312" w:hAnsi=".." w:hint="eastAsia"/>
          <w:sz w:val="32"/>
          <w:szCs w:val="32"/>
        </w:rPr>
        <w:br/>
        <w:t xml:space="preserve">　　</w:t>
      </w:r>
      <w:r w:rsidRPr="007B18C3">
        <w:rPr>
          <w:rFonts w:ascii="黑体" w:eastAsia="黑体" w:hAnsi="黑体" w:hint="eastAsia"/>
          <w:sz w:val="32"/>
          <w:szCs w:val="32"/>
        </w:rPr>
        <w:t>第三十九条</w:t>
      </w:r>
      <w:r w:rsidRPr="00EC7F2A">
        <w:rPr>
          <w:rFonts w:ascii="仿宋_GB2312" w:eastAsia="仿宋_GB2312" w:hint="eastAsia"/>
          <w:b/>
          <w:sz w:val="32"/>
          <w:szCs w:val="32"/>
        </w:rPr>
        <w:t xml:space="preserve"> </w:t>
      </w:r>
      <w:r w:rsidRPr="00EC7F2A">
        <w:rPr>
          <w:rFonts w:ascii="仿宋_GB2312" w:eastAsia="仿宋_GB2312" w:hAnsi=".." w:hint="eastAsia"/>
          <w:sz w:val="32"/>
          <w:szCs w:val="32"/>
        </w:rPr>
        <w:t>电力设施突发事件发生后，当地人民政府应当立即向上一级人民政府报告，必要时可越级上报，同时启动本级政府电力设施突发事件应急预案，并组织有关部门、单位和人员采取下列措施开展救援工作：</w:t>
      </w:r>
      <w:r w:rsidRPr="00EC7F2A">
        <w:rPr>
          <w:rFonts w:ascii="仿宋_GB2312" w:eastAsia="仿宋_GB2312" w:hAnsi=".." w:hint="eastAsia"/>
          <w:sz w:val="32"/>
          <w:szCs w:val="32"/>
        </w:rPr>
        <w:br/>
      </w:r>
      <w:r w:rsidRPr="00EC7F2A">
        <w:rPr>
          <w:rFonts w:ascii="仿宋_GB2312" w:eastAsia="仿宋_GB2312" w:hAnsi=".." w:hint="eastAsia"/>
          <w:sz w:val="32"/>
          <w:szCs w:val="32"/>
        </w:rPr>
        <w:lastRenderedPageBreak/>
        <w:t xml:space="preserve">　　（一）救治受伤人员，撤离、疏散、安置受到威胁的人员；</w:t>
      </w:r>
      <w:r w:rsidRPr="00EC7F2A">
        <w:rPr>
          <w:rFonts w:ascii="仿宋_GB2312" w:eastAsia="仿宋_GB2312" w:hAnsi=".." w:hint="eastAsia"/>
          <w:sz w:val="32"/>
          <w:szCs w:val="32"/>
        </w:rPr>
        <w:br/>
        <w:t xml:space="preserve">　　（二）划定危险区，消除危险源；</w:t>
      </w:r>
      <w:r w:rsidRPr="00EC7F2A">
        <w:rPr>
          <w:rFonts w:ascii="仿宋_GB2312" w:eastAsia="仿宋_GB2312" w:hAnsi=".." w:hint="eastAsia"/>
          <w:sz w:val="32"/>
          <w:szCs w:val="32"/>
        </w:rPr>
        <w:br/>
        <w:t xml:space="preserve">　　（三）封闭或者征用有关场所；</w:t>
      </w:r>
      <w:r w:rsidRPr="00EC7F2A">
        <w:rPr>
          <w:rFonts w:ascii="仿宋_GB2312" w:eastAsia="仿宋_GB2312" w:hAnsi=".." w:hint="eastAsia"/>
          <w:sz w:val="32"/>
          <w:szCs w:val="32"/>
        </w:rPr>
        <w:br/>
        <w:t xml:space="preserve">　　（四）组织抢修损坏的电力设施；</w:t>
      </w:r>
      <w:r w:rsidRPr="00EC7F2A">
        <w:rPr>
          <w:rFonts w:ascii="仿宋_GB2312" w:eastAsia="仿宋_GB2312" w:hAnsi=".." w:hint="eastAsia"/>
          <w:sz w:val="32"/>
          <w:szCs w:val="32"/>
        </w:rPr>
        <w:br/>
        <w:t xml:space="preserve">　　（五）调用人员、物资、交通工具以及相关设施、设备；</w:t>
      </w:r>
      <w:r w:rsidRPr="00EC7F2A">
        <w:rPr>
          <w:rFonts w:ascii="仿宋_GB2312" w:eastAsia="仿宋_GB2312" w:hAnsi=".." w:hint="eastAsia"/>
          <w:sz w:val="32"/>
          <w:szCs w:val="32"/>
        </w:rPr>
        <w:br/>
        <w:t xml:space="preserve">　　（六）排除妨碍、限制通行或者其他行政强制措施。</w:t>
      </w:r>
      <w:r w:rsidRPr="00EC7F2A">
        <w:rPr>
          <w:rFonts w:ascii="仿宋_GB2312" w:eastAsia="仿宋_GB2312" w:hAnsi=".." w:hint="eastAsia"/>
          <w:sz w:val="32"/>
          <w:szCs w:val="32"/>
        </w:rPr>
        <w:br/>
        <w:t xml:space="preserve">　　</w:t>
      </w:r>
      <w:r w:rsidRPr="007B18C3">
        <w:rPr>
          <w:rFonts w:ascii="黑体" w:eastAsia="黑体" w:hAnsi="黑体" w:hint="eastAsia"/>
          <w:sz w:val="32"/>
          <w:szCs w:val="32"/>
        </w:rPr>
        <w:t xml:space="preserve">第四十条 </w:t>
      </w:r>
      <w:r w:rsidRPr="00EC7F2A">
        <w:rPr>
          <w:rFonts w:ascii="仿宋_GB2312" w:eastAsia="仿宋_GB2312" w:hAnsi=".." w:hint="eastAsia"/>
          <w:sz w:val="32"/>
          <w:szCs w:val="32"/>
        </w:rPr>
        <w:t>电力设施突发事件发生后，电力设施所有人或者其委托的管理人应当立即启动本单位电力设施突发事件应急预案，并采取下列措施：</w:t>
      </w:r>
      <w:r w:rsidRPr="00EC7F2A">
        <w:rPr>
          <w:rFonts w:ascii="仿宋_GB2312" w:eastAsia="仿宋_GB2312" w:hAnsi=".." w:hint="eastAsia"/>
          <w:sz w:val="32"/>
          <w:szCs w:val="32"/>
        </w:rPr>
        <w:br/>
        <w:t xml:space="preserve">　　（一）消除危险源，控制事故扩大；</w:t>
      </w:r>
      <w:r w:rsidRPr="00EC7F2A">
        <w:rPr>
          <w:rFonts w:ascii="仿宋_GB2312" w:eastAsia="仿宋_GB2312" w:hAnsi=".." w:hint="eastAsia"/>
          <w:sz w:val="32"/>
          <w:szCs w:val="32"/>
        </w:rPr>
        <w:br/>
        <w:t xml:space="preserve">　　（二）对遭受破坏的电力设施进行抢修，排除障碍；</w:t>
      </w:r>
    </w:p>
    <w:p w:rsidR="0062329F" w:rsidRPr="00EC7F2A" w:rsidRDefault="0062329F" w:rsidP="0062329F">
      <w:pPr>
        <w:spacing w:line="360" w:lineRule="auto"/>
        <w:ind w:firstLine="675"/>
        <w:rPr>
          <w:rFonts w:ascii="仿宋_GB2312" w:eastAsia="仿宋_GB2312" w:hAnsi=".." w:hint="eastAsia"/>
          <w:sz w:val="32"/>
          <w:szCs w:val="32"/>
        </w:rPr>
      </w:pPr>
      <w:r w:rsidRPr="00EC7F2A">
        <w:rPr>
          <w:rFonts w:ascii="仿宋_GB2312" w:eastAsia="仿宋_GB2312" w:hAnsi=".." w:hint="eastAsia"/>
          <w:sz w:val="32"/>
          <w:szCs w:val="32"/>
        </w:rPr>
        <w:t>（三）其他应急措施。</w:t>
      </w:r>
    </w:p>
    <w:p w:rsidR="0062329F" w:rsidRPr="00EC7F2A" w:rsidRDefault="0062329F" w:rsidP="0062329F">
      <w:pPr>
        <w:spacing w:line="360" w:lineRule="auto"/>
        <w:ind w:firstLine="675"/>
        <w:rPr>
          <w:rFonts w:ascii="仿宋_GB2312" w:eastAsia="仿宋_GB2312" w:hAnsi=".." w:hint="eastAsia"/>
          <w:sz w:val="32"/>
          <w:szCs w:val="32"/>
        </w:rPr>
      </w:pPr>
      <w:r w:rsidRPr="00EC7F2A">
        <w:rPr>
          <w:rFonts w:ascii="仿宋_GB2312" w:eastAsia="仿宋_GB2312" w:hAnsi=".." w:hint="eastAsia"/>
          <w:sz w:val="32"/>
          <w:szCs w:val="32"/>
        </w:rPr>
        <w:t>电力设施突发事件发生后，电力设施所有人或者其委托的管理人应当采取相应安全技术措施，必要时可以采取砍伐树木、临时占用土地等措施排除障碍，并应当在排除障碍后三日内及时告知有关部门，按规定补办手续。给他人造成损失的，依法给予补偿。</w:t>
      </w:r>
    </w:p>
    <w:p w:rsidR="0062329F" w:rsidRPr="00EC7F2A" w:rsidRDefault="0062329F" w:rsidP="0062329F">
      <w:pPr>
        <w:spacing w:line="360" w:lineRule="auto"/>
        <w:ind w:firstLine="675"/>
        <w:rPr>
          <w:rFonts w:ascii="仿宋_GB2312" w:eastAsia="仿宋_GB2312" w:hAnsi=".." w:hint="eastAsia"/>
          <w:sz w:val="32"/>
          <w:szCs w:val="32"/>
        </w:rPr>
      </w:pPr>
      <w:r w:rsidRPr="007B18C3">
        <w:rPr>
          <w:rFonts w:ascii="黑体" w:eastAsia="黑体" w:hAnsi="黑体" w:hint="eastAsia"/>
          <w:sz w:val="32"/>
          <w:szCs w:val="32"/>
        </w:rPr>
        <w:t>第四十一条</w:t>
      </w:r>
      <w:r w:rsidRPr="00EC7F2A">
        <w:rPr>
          <w:rFonts w:ascii="仿宋_GB2312" w:eastAsia="仿宋_GB2312" w:hint="eastAsia"/>
          <w:b/>
          <w:sz w:val="32"/>
          <w:szCs w:val="32"/>
        </w:rPr>
        <w:t xml:space="preserve"> </w:t>
      </w:r>
      <w:r w:rsidRPr="00EC7F2A">
        <w:rPr>
          <w:rFonts w:ascii="仿宋_GB2312" w:eastAsia="仿宋_GB2312" w:hAnsi=".." w:hint="eastAsia"/>
          <w:sz w:val="32"/>
          <w:szCs w:val="32"/>
        </w:rPr>
        <w:t>电力设施突发事件处置过程中，县级以上人民政府征用单位或者个人所有的交通工具、房屋、设施、设备的，使用后应当及时返还并支付补偿费用，造成损毁、灭失的，应当按照国家有关规定给予补偿。</w:t>
      </w:r>
    </w:p>
    <w:p w:rsidR="0062329F" w:rsidRPr="00EC7F2A" w:rsidRDefault="0062329F" w:rsidP="0062329F">
      <w:pPr>
        <w:spacing w:line="360" w:lineRule="auto"/>
        <w:rPr>
          <w:rFonts w:ascii="仿宋_GB2312" w:eastAsia="仿宋_GB2312"/>
          <w:sz w:val="32"/>
          <w:szCs w:val="32"/>
        </w:rPr>
      </w:pPr>
    </w:p>
    <w:p w:rsidR="0062329F" w:rsidRPr="007B18C3" w:rsidRDefault="0062329F" w:rsidP="0062329F">
      <w:pPr>
        <w:spacing w:line="560" w:lineRule="exact"/>
        <w:jc w:val="center"/>
        <w:rPr>
          <w:rFonts w:ascii="黑体" w:eastAsia="黑体" w:hAnsi="黑体"/>
          <w:sz w:val="32"/>
          <w:szCs w:val="32"/>
        </w:rPr>
      </w:pPr>
      <w:r w:rsidRPr="007B18C3">
        <w:rPr>
          <w:rFonts w:ascii="黑体" w:eastAsia="黑体" w:hAnsi="黑体" w:hint="eastAsia"/>
          <w:sz w:val="32"/>
          <w:szCs w:val="32"/>
        </w:rPr>
        <w:t>第七章  法律责任</w:t>
      </w:r>
    </w:p>
    <w:p w:rsidR="0062329F" w:rsidRPr="00EC7F2A" w:rsidRDefault="0062329F" w:rsidP="00EC7F2A">
      <w:pPr>
        <w:spacing w:line="560" w:lineRule="exact"/>
        <w:ind w:firstLineChars="200" w:firstLine="640"/>
        <w:rPr>
          <w:rFonts w:ascii="仿宋_GB2312" w:eastAsia="仿宋_GB2312"/>
          <w:sz w:val="32"/>
          <w:szCs w:val="32"/>
        </w:rPr>
      </w:pPr>
    </w:p>
    <w:p w:rsidR="0062329F" w:rsidRPr="00EC7F2A" w:rsidRDefault="0062329F" w:rsidP="00EC7F2A">
      <w:pPr>
        <w:spacing w:line="560" w:lineRule="exact"/>
        <w:ind w:firstLineChars="200" w:firstLine="640"/>
        <w:rPr>
          <w:rFonts w:ascii="仿宋_GB2312" w:eastAsia="仿宋_GB2312"/>
          <w:b/>
          <w:sz w:val="32"/>
          <w:szCs w:val="32"/>
        </w:rPr>
      </w:pPr>
      <w:r w:rsidRPr="007B18C3">
        <w:rPr>
          <w:rFonts w:ascii="黑体" w:eastAsia="黑体" w:hAnsi="黑体" w:hint="eastAsia"/>
          <w:sz w:val="32"/>
          <w:szCs w:val="32"/>
        </w:rPr>
        <w:t>第四十二条</w:t>
      </w:r>
      <w:r w:rsidRPr="00EC7F2A">
        <w:rPr>
          <w:rFonts w:ascii="仿宋_GB2312" w:eastAsia="仿宋_GB2312" w:hint="eastAsia"/>
          <w:b/>
          <w:sz w:val="32"/>
          <w:szCs w:val="32"/>
        </w:rPr>
        <w:t xml:space="preserve"> </w:t>
      </w:r>
      <w:r w:rsidRPr="00EC7F2A">
        <w:rPr>
          <w:rFonts w:ascii="仿宋_GB2312" w:eastAsia="仿宋_GB2312" w:hint="eastAsia"/>
          <w:sz w:val="32"/>
          <w:szCs w:val="32"/>
        </w:rPr>
        <w:t>违反本条例第七条第二款规定，擅自变更电力发展规划的，由上级人民政府按照《中华人民共和国城乡规划法》的规定追究法律责任。</w:t>
      </w:r>
    </w:p>
    <w:p w:rsidR="0062329F" w:rsidRPr="00EC7F2A" w:rsidRDefault="0062329F" w:rsidP="00EC7F2A">
      <w:pPr>
        <w:spacing w:line="560" w:lineRule="exact"/>
        <w:ind w:firstLineChars="200" w:firstLine="640"/>
        <w:rPr>
          <w:rFonts w:ascii="仿宋_GB2312" w:eastAsia="仿宋_GB2312"/>
          <w:sz w:val="32"/>
          <w:szCs w:val="32"/>
        </w:rPr>
      </w:pPr>
      <w:r w:rsidRPr="007B18C3">
        <w:rPr>
          <w:rFonts w:ascii="黑体" w:eastAsia="黑体" w:hAnsi="黑体" w:hint="eastAsia"/>
          <w:sz w:val="32"/>
          <w:szCs w:val="32"/>
        </w:rPr>
        <w:t>第四十三条</w:t>
      </w:r>
      <w:r w:rsidRPr="00EC7F2A">
        <w:rPr>
          <w:rFonts w:ascii="仿宋_GB2312" w:eastAsia="仿宋_GB2312" w:hint="eastAsia"/>
          <w:b/>
          <w:sz w:val="32"/>
          <w:szCs w:val="32"/>
        </w:rPr>
        <w:t xml:space="preserve"> </w:t>
      </w:r>
      <w:r w:rsidRPr="00EC7F2A">
        <w:rPr>
          <w:rFonts w:ascii="仿宋_GB2312" w:eastAsia="仿宋_GB2312" w:hint="eastAsia"/>
          <w:sz w:val="32"/>
          <w:szCs w:val="32"/>
        </w:rPr>
        <w:t>违反本条例第九条规定，非法占用电力设施用地、架空输电线路走廊或者电力电缆通道的，由县级以上人民政府责令限期改正；逾期不改正的，强制清除障碍。</w:t>
      </w:r>
    </w:p>
    <w:p w:rsidR="0062329F" w:rsidRPr="00EC7F2A" w:rsidRDefault="0062329F" w:rsidP="00EC7F2A">
      <w:pPr>
        <w:spacing w:line="560" w:lineRule="exact"/>
        <w:ind w:firstLineChars="200" w:firstLine="640"/>
        <w:rPr>
          <w:rFonts w:ascii="仿宋_GB2312" w:eastAsia="仿宋_GB2312"/>
          <w:sz w:val="32"/>
          <w:szCs w:val="32"/>
        </w:rPr>
      </w:pPr>
      <w:r w:rsidRPr="007B18C3">
        <w:rPr>
          <w:rFonts w:ascii="黑体" w:eastAsia="黑体" w:hAnsi="黑体" w:hint="eastAsia"/>
          <w:sz w:val="32"/>
          <w:szCs w:val="32"/>
        </w:rPr>
        <w:t>第四十四条</w:t>
      </w:r>
      <w:r w:rsidRPr="00EC7F2A">
        <w:rPr>
          <w:rFonts w:ascii="仿宋_GB2312" w:eastAsia="仿宋_GB2312" w:hint="eastAsia"/>
          <w:sz w:val="32"/>
          <w:szCs w:val="32"/>
        </w:rPr>
        <w:t xml:space="preserve"> 违反本条例第十八条、第二十五条、第二十六条、第二十七条、第二十八条、第二十九条、第三十一条第一款、第三十二条、第三十四条规定的，由电力行政主管部门责令改正；拒不改正的，处五百元以上一千元以下罚款；造成严重后果的，处一千元以上一万元以下罚款；有违法所得的，没收违法所得。</w:t>
      </w:r>
    </w:p>
    <w:p w:rsidR="0062329F" w:rsidRPr="00EC7F2A" w:rsidRDefault="0062329F" w:rsidP="00EC7F2A">
      <w:pPr>
        <w:spacing w:line="560" w:lineRule="exact"/>
        <w:ind w:firstLineChars="200" w:firstLine="640"/>
        <w:rPr>
          <w:rFonts w:ascii="仿宋_GB2312" w:eastAsia="仿宋_GB2312"/>
          <w:sz w:val="32"/>
          <w:szCs w:val="32"/>
        </w:rPr>
      </w:pPr>
      <w:r w:rsidRPr="007B18C3">
        <w:rPr>
          <w:rFonts w:ascii="黑体" w:eastAsia="黑体" w:hAnsi="黑体" w:hint="eastAsia"/>
          <w:sz w:val="32"/>
          <w:szCs w:val="32"/>
        </w:rPr>
        <w:t xml:space="preserve">第四十五条 </w:t>
      </w:r>
      <w:r w:rsidRPr="00EC7F2A">
        <w:rPr>
          <w:rFonts w:ascii="仿宋_GB2312" w:eastAsia="仿宋_GB2312" w:hint="eastAsia"/>
          <w:sz w:val="32"/>
          <w:szCs w:val="32"/>
        </w:rPr>
        <w:t>违反本条例第三十五条规定，在架空电力线路保护区内种植乔木的，由电力行政主管部门责令其所有者自行移植或者砍伐，并处五百元以上五千元以下罚款。</w:t>
      </w:r>
    </w:p>
    <w:p w:rsidR="0062329F" w:rsidRPr="00EC7F2A" w:rsidRDefault="0062329F" w:rsidP="00EC7F2A">
      <w:pPr>
        <w:spacing w:line="560" w:lineRule="exact"/>
        <w:ind w:firstLineChars="200" w:firstLine="640"/>
        <w:rPr>
          <w:rFonts w:ascii="仿宋_GB2312" w:eastAsia="仿宋_GB2312" w:hAnsi="Verdana"/>
          <w:sz w:val="32"/>
          <w:szCs w:val="32"/>
        </w:rPr>
      </w:pPr>
      <w:r w:rsidRPr="007B18C3">
        <w:rPr>
          <w:rFonts w:ascii="黑体" w:eastAsia="黑体" w:hAnsi="黑体" w:hint="eastAsia"/>
          <w:sz w:val="32"/>
          <w:szCs w:val="32"/>
        </w:rPr>
        <w:t xml:space="preserve">第四十六条 </w:t>
      </w:r>
      <w:r w:rsidRPr="00EC7F2A">
        <w:rPr>
          <w:rFonts w:ascii="仿宋_GB2312" w:eastAsia="仿宋_GB2312" w:hAnsi="Verdana" w:hint="eastAsia"/>
          <w:sz w:val="32"/>
          <w:szCs w:val="32"/>
        </w:rPr>
        <w:t>有下列行为之一，尚不构成犯罪的，由公安机关依据有关法律、法规的规定予以处罚；构成犯罪的，依法追究刑事责任：</w:t>
      </w:r>
    </w:p>
    <w:p w:rsidR="0062329F" w:rsidRPr="00EC7F2A" w:rsidRDefault="0062329F" w:rsidP="00EC7F2A">
      <w:pPr>
        <w:spacing w:line="560" w:lineRule="exact"/>
        <w:ind w:firstLineChars="200" w:firstLine="640"/>
        <w:rPr>
          <w:rFonts w:ascii="仿宋_GB2312" w:eastAsia="仿宋_GB2312"/>
          <w:sz w:val="32"/>
          <w:szCs w:val="32"/>
        </w:rPr>
      </w:pPr>
      <w:r w:rsidRPr="00EC7F2A">
        <w:rPr>
          <w:rFonts w:ascii="仿宋_GB2312" w:eastAsia="仿宋_GB2312" w:hAnsi="Verdana" w:hint="eastAsia"/>
          <w:sz w:val="32"/>
          <w:szCs w:val="32"/>
        </w:rPr>
        <w:t>（一）</w:t>
      </w:r>
      <w:r w:rsidRPr="00EC7F2A">
        <w:rPr>
          <w:rFonts w:ascii="仿宋_GB2312" w:eastAsia="仿宋_GB2312" w:hint="eastAsia"/>
          <w:sz w:val="32"/>
          <w:szCs w:val="32"/>
        </w:rPr>
        <w:t>擅自进入发电厂、变电站、电力微波站、电力调度中心等涉及电力运行安全的工作场所，封堵、破坏发电厂、变电站、电力调度中心等场所进出道路，截断水源、电源，</w:t>
      </w:r>
      <w:r w:rsidRPr="00EC7F2A">
        <w:rPr>
          <w:rFonts w:ascii="仿宋_GB2312" w:eastAsia="仿宋_GB2312" w:hint="eastAsia"/>
          <w:sz w:val="32"/>
          <w:szCs w:val="32"/>
        </w:rPr>
        <w:lastRenderedPageBreak/>
        <w:t>扰乱生产和工作秩序，致使生产和工作不能正常进行，尚未造成严重损失的；</w:t>
      </w:r>
    </w:p>
    <w:p w:rsidR="0062329F" w:rsidRPr="00EC7F2A" w:rsidRDefault="0062329F" w:rsidP="00EC7F2A">
      <w:pPr>
        <w:spacing w:line="560" w:lineRule="exact"/>
        <w:ind w:firstLineChars="200" w:firstLine="640"/>
        <w:rPr>
          <w:rFonts w:ascii="仿宋_GB2312" w:eastAsia="仿宋_GB2312"/>
          <w:sz w:val="32"/>
          <w:szCs w:val="32"/>
        </w:rPr>
      </w:pPr>
      <w:r w:rsidRPr="00EC7F2A">
        <w:rPr>
          <w:rFonts w:ascii="仿宋_GB2312" w:eastAsia="仿宋_GB2312" w:hint="eastAsia"/>
          <w:sz w:val="32"/>
          <w:szCs w:val="32"/>
        </w:rPr>
        <w:t>（二）盗窃、损毁电力设施的；</w:t>
      </w:r>
    </w:p>
    <w:p w:rsidR="0062329F" w:rsidRPr="00EC7F2A" w:rsidRDefault="0062329F" w:rsidP="00EC7F2A">
      <w:pPr>
        <w:spacing w:line="560" w:lineRule="exact"/>
        <w:ind w:firstLineChars="200" w:firstLine="640"/>
        <w:rPr>
          <w:rFonts w:ascii="仿宋_GB2312" w:eastAsia="仿宋_GB2312"/>
          <w:sz w:val="32"/>
          <w:szCs w:val="32"/>
          <w:u w:val="single"/>
        </w:rPr>
      </w:pPr>
      <w:r w:rsidRPr="00EC7F2A">
        <w:rPr>
          <w:rFonts w:ascii="仿宋_GB2312" w:eastAsia="仿宋_GB2312" w:hint="eastAsia"/>
          <w:sz w:val="32"/>
          <w:szCs w:val="32"/>
        </w:rPr>
        <w:t>（三）违反国家规定，收购电力设施废旧专用器材的；</w:t>
      </w:r>
    </w:p>
    <w:p w:rsidR="0062329F" w:rsidRPr="00EC7F2A" w:rsidRDefault="0062329F" w:rsidP="00EC7F2A">
      <w:pPr>
        <w:spacing w:line="560" w:lineRule="exact"/>
        <w:ind w:firstLineChars="200" w:firstLine="640"/>
        <w:rPr>
          <w:rFonts w:ascii="仿宋_GB2312" w:eastAsia="仿宋_GB2312" w:hAnsi="Verdana"/>
          <w:sz w:val="32"/>
          <w:szCs w:val="32"/>
        </w:rPr>
      </w:pPr>
      <w:r w:rsidRPr="00EC7F2A">
        <w:rPr>
          <w:rFonts w:ascii="仿宋_GB2312" w:eastAsia="仿宋_GB2312" w:hAnsi="Verdana" w:hint="eastAsia"/>
          <w:sz w:val="32"/>
          <w:szCs w:val="32"/>
        </w:rPr>
        <w:t>（四）阻挠施工单位拆除废旧电力设施的。</w:t>
      </w:r>
    </w:p>
    <w:p w:rsidR="0062329F" w:rsidRPr="00EC7F2A" w:rsidRDefault="0062329F" w:rsidP="00EC7F2A">
      <w:pPr>
        <w:spacing w:line="560" w:lineRule="exact"/>
        <w:ind w:firstLineChars="200" w:firstLine="640"/>
        <w:rPr>
          <w:rFonts w:ascii="仿宋_GB2312" w:eastAsia="仿宋_GB2312"/>
          <w:sz w:val="32"/>
          <w:szCs w:val="32"/>
        </w:rPr>
      </w:pPr>
      <w:r w:rsidRPr="007B18C3">
        <w:rPr>
          <w:rFonts w:ascii="黑体" w:eastAsia="黑体" w:hAnsi="黑体" w:hint="eastAsia"/>
          <w:sz w:val="32"/>
          <w:szCs w:val="32"/>
        </w:rPr>
        <w:t>第四十七条</w:t>
      </w:r>
      <w:r w:rsidRPr="00EC7F2A">
        <w:rPr>
          <w:rFonts w:ascii="仿宋_GB2312" w:eastAsia="仿宋_GB2312" w:hint="eastAsia"/>
          <w:sz w:val="32"/>
          <w:szCs w:val="32"/>
        </w:rPr>
        <w:t xml:space="preserve"> 违反本条例第三十条规定，在架空电力线路保护区内钓鱼的，由电力行政主管部门责令改正；拒不改正的，对钓鱼者处五百元以上一千元以下罚款；在架空电力线路保护区内从事钓鱼经营活动的，由电力行政主管部门责令改正，对鱼塘所有人或者其管理人处一千元以上五千元以下罚款。</w:t>
      </w:r>
    </w:p>
    <w:p w:rsidR="0062329F" w:rsidRPr="00EC7F2A" w:rsidRDefault="0062329F" w:rsidP="0062329F">
      <w:pPr>
        <w:pStyle w:val="HTML"/>
        <w:spacing w:line="200" w:lineRule="atLeast"/>
        <w:ind w:firstLineChars="198" w:firstLine="634"/>
        <w:jc w:val="both"/>
        <w:rPr>
          <w:rFonts w:ascii="仿宋_GB2312" w:eastAsia="仿宋_GB2312"/>
          <w:sz w:val="32"/>
          <w:szCs w:val="32"/>
        </w:rPr>
      </w:pPr>
      <w:r w:rsidRPr="007B18C3">
        <w:rPr>
          <w:rFonts w:ascii="黑体" w:eastAsia="黑体" w:hAnsi="黑体" w:hint="eastAsia"/>
          <w:sz w:val="32"/>
          <w:szCs w:val="32"/>
        </w:rPr>
        <w:t>第四十八条</w:t>
      </w:r>
      <w:r w:rsidRPr="00EC7F2A">
        <w:rPr>
          <w:rFonts w:ascii="仿宋_GB2312" w:eastAsia="仿宋_GB2312" w:hint="eastAsia"/>
          <w:sz w:val="32"/>
          <w:szCs w:val="32"/>
        </w:rPr>
        <w:t xml:space="preserve"> 电力行政主管部门和有关行政部门的工作人员有下列行为之一的，对直接负责的主管人员和其他直接责任人员依法给予行政处分；构成犯罪的，依法追究刑事责任：</w:t>
      </w:r>
    </w:p>
    <w:p w:rsidR="0062329F" w:rsidRPr="00EC7F2A" w:rsidRDefault="0062329F" w:rsidP="0062329F">
      <w:pPr>
        <w:pStyle w:val="HTML"/>
        <w:spacing w:line="200" w:lineRule="atLeast"/>
        <w:rPr>
          <w:rFonts w:ascii="仿宋_GB2312" w:eastAsia="仿宋_GB2312"/>
          <w:sz w:val="32"/>
          <w:szCs w:val="32"/>
        </w:rPr>
      </w:pPr>
      <w:r w:rsidRPr="00EC7F2A">
        <w:rPr>
          <w:rFonts w:ascii="仿宋_GB2312" w:eastAsia="仿宋_GB2312" w:hint="eastAsia"/>
          <w:sz w:val="32"/>
          <w:szCs w:val="32"/>
        </w:rPr>
        <w:t xml:space="preserve">   （一）对于受理的举报案件，未予及时处理的；</w:t>
      </w:r>
    </w:p>
    <w:p w:rsidR="0062329F" w:rsidRPr="00EC7F2A" w:rsidRDefault="0062329F" w:rsidP="0062329F">
      <w:pPr>
        <w:pStyle w:val="HTML"/>
        <w:spacing w:line="200" w:lineRule="atLeast"/>
        <w:rPr>
          <w:rFonts w:ascii="仿宋_GB2312" w:eastAsia="仿宋_GB2312"/>
          <w:sz w:val="32"/>
          <w:szCs w:val="32"/>
        </w:rPr>
      </w:pPr>
      <w:r w:rsidRPr="00EC7F2A">
        <w:rPr>
          <w:rFonts w:ascii="仿宋_GB2312" w:eastAsia="仿宋_GB2312" w:hint="eastAsia"/>
          <w:sz w:val="32"/>
          <w:szCs w:val="32"/>
        </w:rPr>
        <w:t xml:space="preserve">   （二）在执法过程中徇私舞弊，发现违法行为不予查处的；</w:t>
      </w:r>
    </w:p>
    <w:p w:rsidR="0062329F" w:rsidRPr="00EC7F2A" w:rsidRDefault="0062329F" w:rsidP="0062329F">
      <w:pPr>
        <w:pStyle w:val="HTML"/>
        <w:spacing w:line="200" w:lineRule="atLeast"/>
        <w:rPr>
          <w:rFonts w:ascii="仿宋_GB2312" w:eastAsia="仿宋_GB2312"/>
          <w:sz w:val="32"/>
          <w:szCs w:val="32"/>
        </w:rPr>
      </w:pPr>
      <w:r w:rsidRPr="00EC7F2A">
        <w:rPr>
          <w:rFonts w:ascii="仿宋_GB2312" w:eastAsia="仿宋_GB2312" w:hint="eastAsia"/>
          <w:sz w:val="32"/>
          <w:szCs w:val="32"/>
        </w:rPr>
        <w:t xml:space="preserve">   （三）利用职权，侵犯他人合法权益的；</w:t>
      </w:r>
    </w:p>
    <w:p w:rsidR="0062329F" w:rsidRPr="00EC7F2A" w:rsidRDefault="0062329F" w:rsidP="0062329F">
      <w:pPr>
        <w:pStyle w:val="HTML"/>
        <w:spacing w:line="200" w:lineRule="atLeast"/>
        <w:rPr>
          <w:rFonts w:ascii="仿宋_GB2312" w:eastAsia="仿宋_GB2312"/>
          <w:sz w:val="32"/>
          <w:szCs w:val="32"/>
        </w:rPr>
      </w:pPr>
      <w:r w:rsidRPr="00EC7F2A">
        <w:rPr>
          <w:rFonts w:ascii="仿宋_GB2312" w:eastAsia="仿宋_GB2312" w:hint="eastAsia"/>
          <w:sz w:val="32"/>
          <w:szCs w:val="32"/>
        </w:rPr>
        <w:t xml:space="preserve">   （四）泄露电力用户的商业秘密或者举报人情况的；</w:t>
      </w:r>
    </w:p>
    <w:p w:rsidR="0062329F" w:rsidRPr="00EC7F2A" w:rsidRDefault="0062329F" w:rsidP="0062329F">
      <w:pPr>
        <w:pStyle w:val="HTML"/>
        <w:spacing w:line="200" w:lineRule="atLeast"/>
        <w:rPr>
          <w:rFonts w:ascii="仿宋_GB2312" w:eastAsia="仿宋_GB2312"/>
          <w:sz w:val="32"/>
          <w:szCs w:val="32"/>
        </w:rPr>
      </w:pPr>
      <w:r w:rsidRPr="00EC7F2A">
        <w:rPr>
          <w:rFonts w:ascii="仿宋_GB2312" w:eastAsia="仿宋_GB2312" w:hint="eastAsia"/>
          <w:sz w:val="32"/>
          <w:szCs w:val="32"/>
        </w:rPr>
        <w:t xml:space="preserve">   （五）将收缴、罚没的财物据为己有的；</w:t>
      </w:r>
    </w:p>
    <w:p w:rsidR="0062329F" w:rsidRPr="00EC7F2A" w:rsidRDefault="0062329F" w:rsidP="00EC7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Chars="150" w:firstLine="480"/>
        <w:rPr>
          <w:rFonts w:ascii="仿宋_GB2312" w:eastAsia="仿宋_GB2312"/>
          <w:sz w:val="32"/>
          <w:szCs w:val="32"/>
        </w:rPr>
      </w:pPr>
      <w:r w:rsidRPr="00EC7F2A">
        <w:rPr>
          <w:rFonts w:ascii="仿宋_GB2312" w:eastAsia="仿宋_GB2312" w:hint="eastAsia"/>
          <w:sz w:val="32"/>
          <w:szCs w:val="32"/>
        </w:rPr>
        <w:t>（六）不依法履行电力设施建设与保护职责的其他行为。</w:t>
      </w:r>
    </w:p>
    <w:p w:rsidR="0062329F" w:rsidRPr="00EC7F2A" w:rsidRDefault="0062329F" w:rsidP="00EC7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Chars="200" w:firstLine="640"/>
        <w:rPr>
          <w:rFonts w:ascii="仿宋_GB2312" w:eastAsia="仿宋_GB2312"/>
          <w:sz w:val="32"/>
          <w:szCs w:val="32"/>
        </w:rPr>
      </w:pPr>
      <w:r w:rsidRPr="007B18C3">
        <w:rPr>
          <w:rFonts w:ascii="黑体" w:eastAsia="黑体" w:hAnsi="黑体" w:hint="eastAsia"/>
          <w:sz w:val="32"/>
          <w:szCs w:val="32"/>
        </w:rPr>
        <w:lastRenderedPageBreak/>
        <w:t>第四十九条</w:t>
      </w:r>
      <w:r w:rsidRPr="00EC7F2A">
        <w:rPr>
          <w:rFonts w:ascii="仿宋_GB2312" w:eastAsia="仿宋_GB2312" w:hint="eastAsia"/>
          <w:b/>
          <w:sz w:val="32"/>
          <w:szCs w:val="32"/>
        </w:rPr>
        <w:t xml:space="preserve"> </w:t>
      </w:r>
      <w:r w:rsidRPr="00EC7F2A">
        <w:rPr>
          <w:rFonts w:ascii="仿宋_GB2312" w:eastAsia="仿宋_GB2312" w:hint="eastAsia"/>
          <w:sz w:val="32"/>
          <w:szCs w:val="32"/>
        </w:rPr>
        <w:t>损害电力设施的，电力设施所有人或者其委托的管理人有权要求恢复原状、排除妨害、赔偿损失，电力行政主管部门可以责令侵权人赔偿损失。</w:t>
      </w:r>
    </w:p>
    <w:p w:rsidR="0062329F" w:rsidRPr="00EC7F2A" w:rsidRDefault="0062329F" w:rsidP="00EC7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Chars="200" w:firstLine="640"/>
        <w:rPr>
          <w:rFonts w:ascii="仿宋_GB2312" w:eastAsia="仿宋_GB2312"/>
          <w:sz w:val="32"/>
          <w:szCs w:val="32"/>
        </w:rPr>
      </w:pPr>
      <w:r w:rsidRPr="00EC7F2A">
        <w:rPr>
          <w:rFonts w:ascii="仿宋_GB2312" w:eastAsia="仿宋_GB2312" w:hint="eastAsia"/>
          <w:sz w:val="32"/>
          <w:szCs w:val="32"/>
        </w:rPr>
        <w:t>赔偿损失范围包括修复电力设施的费用以及少供（发）电电量损失。修复电力设施的费用包括设备材料购置费以及更换、修复的人工和运输费用等。电量损失金额计算方法为：停电前抄见电力负荷×停电时间×价格行政管理部门核定的电价。</w:t>
      </w:r>
    </w:p>
    <w:p w:rsidR="0062329F" w:rsidRPr="00EC7F2A" w:rsidRDefault="0062329F" w:rsidP="00EC7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Chars="200" w:firstLine="640"/>
        <w:rPr>
          <w:rFonts w:ascii="仿宋_GB2312" w:eastAsia="仿宋_GB2312"/>
          <w:sz w:val="32"/>
          <w:szCs w:val="32"/>
        </w:rPr>
      </w:pPr>
      <w:r w:rsidRPr="00EC7F2A">
        <w:rPr>
          <w:rFonts w:ascii="仿宋_GB2312" w:eastAsia="仿宋_GB2312" w:hint="eastAsia"/>
          <w:sz w:val="32"/>
          <w:szCs w:val="32"/>
        </w:rPr>
        <w:t>违反本条例规定，引发电力事故造成其他单位损失或者公民人身财产损失的，事故责任人还应当依法承担民事赔偿责任。</w:t>
      </w:r>
    </w:p>
    <w:p w:rsidR="0062329F" w:rsidRPr="00EC7F2A" w:rsidRDefault="0062329F" w:rsidP="00EC7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Chars="200" w:firstLine="640"/>
        <w:rPr>
          <w:rFonts w:ascii="仿宋_GB2312" w:eastAsia="仿宋_GB2312"/>
          <w:sz w:val="32"/>
          <w:szCs w:val="32"/>
        </w:rPr>
      </w:pPr>
    </w:p>
    <w:p w:rsidR="0062329F" w:rsidRPr="007B18C3" w:rsidRDefault="0062329F" w:rsidP="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jc w:val="center"/>
        <w:rPr>
          <w:rFonts w:ascii="黑体" w:eastAsia="黑体" w:hAnsi="黑体"/>
          <w:sz w:val="32"/>
          <w:szCs w:val="32"/>
        </w:rPr>
      </w:pPr>
      <w:r w:rsidRPr="007B18C3">
        <w:rPr>
          <w:rFonts w:ascii="黑体" w:eastAsia="黑体" w:hAnsi="黑体" w:hint="eastAsia"/>
          <w:sz w:val="32"/>
          <w:szCs w:val="32"/>
        </w:rPr>
        <w:t>第八章 附    则</w:t>
      </w:r>
    </w:p>
    <w:p w:rsidR="0062329F" w:rsidRPr="00EC7F2A" w:rsidRDefault="0062329F" w:rsidP="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jc w:val="center"/>
        <w:rPr>
          <w:rFonts w:ascii="仿宋_GB2312" w:eastAsia="仿宋_GB2312"/>
          <w:sz w:val="32"/>
          <w:szCs w:val="32"/>
        </w:rPr>
      </w:pPr>
    </w:p>
    <w:p w:rsidR="0062329F" w:rsidRPr="00EC7F2A" w:rsidRDefault="0062329F" w:rsidP="00EC7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Chars="200" w:firstLine="640"/>
        <w:rPr>
          <w:rFonts w:ascii="仿宋_GB2312" w:eastAsia="仿宋_GB2312"/>
          <w:sz w:val="32"/>
          <w:szCs w:val="32"/>
        </w:rPr>
      </w:pPr>
      <w:r w:rsidRPr="007B18C3">
        <w:rPr>
          <w:rFonts w:ascii="黑体" w:eastAsia="黑体" w:hAnsi="黑体" w:hint="eastAsia"/>
          <w:sz w:val="32"/>
          <w:szCs w:val="32"/>
        </w:rPr>
        <w:t>第五十条</w:t>
      </w:r>
      <w:r w:rsidRPr="00EC7F2A">
        <w:rPr>
          <w:rFonts w:ascii="仿宋_GB2312" w:eastAsia="仿宋_GB2312" w:hint="eastAsia"/>
          <w:b/>
          <w:sz w:val="32"/>
          <w:szCs w:val="32"/>
        </w:rPr>
        <w:t xml:space="preserve"> </w:t>
      </w:r>
      <w:r w:rsidRPr="00EC7F2A">
        <w:rPr>
          <w:rFonts w:ascii="仿宋_GB2312" w:eastAsia="仿宋_GB2312" w:hint="eastAsia"/>
          <w:sz w:val="32"/>
          <w:szCs w:val="32"/>
        </w:rPr>
        <w:t>本条例下列用语含义：</w:t>
      </w:r>
    </w:p>
    <w:p w:rsidR="0062329F" w:rsidRPr="00EC7F2A" w:rsidRDefault="0062329F" w:rsidP="00EC7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Chars="200" w:firstLine="640"/>
        <w:rPr>
          <w:rFonts w:ascii="仿宋_GB2312" w:eastAsia="仿宋_GB2312"/>
          <w:sz w:val="32"/>
          <w:szCs w:val="32"/>
        </w:rPr>
      </w:pPr>
      <w:r w:rsidRPr="00EC7F2A">
        <w:rPr>
          <w:rFonts w:ascii="仿宋_GB2312" w:eastAsia="仿宋_GB2312" w:hint="eastAsia"/>
          <w:sz w:val="32"/>
          <w:szCs w:val="32"/>
        </w:rPr>
        <w:t>（一）电力调度设施，包括电力调度场所、电力调度通讯设施、电网调度自动化设施、电网运行控制设施以及其他有关辅助设施。</w:t>
      </w:r>
    </w:p>
    <w:p w:rsidR="0062329F" w:rsidRPr="00EC7F2A" w:rsidRDefault="0062329F" w:rsidP="00EC7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Chars="200" w:firstLine="640"/>
        <w:rPr>
          <w:rFonts w:ascii="仿宋_GB2312" w:eastAsia="仿宋_GB2312"/>
          <w:sz w:val="32"/>
          <w:szCs w:val="32"/>
          <w:u w:val="single"/>
        </w:rPr>
      </w:pPr>
      <w:r w:rsidRPr="00EC7F2A">
        <w:rPr>
          <w:rFonts w:ascii="仿宋_GB2312" w:eastAsia="仿宋_GB2312" w:hint="eastAsia"/>
          <w:sz w:val="32"/>
          <w:szCs w:val="32"/>
        </w:rPr>
        <w:t>（二）电力市场交易设施，包括计量、报价、交易、结算、监视、复核、预警、信息发布等设施以及其他有关辅助设施。</w:t>
      </w:r>
    </w:p>
    <w:p w:rsidR="0062329F" w:rsidRPr="00EC7F2A" w:rsidRDefault="0062329F" w:rsidP="00EC7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Chars="200" w:firstLine="640"/>
        <w:rPr>
          <w:rFonts w:ascii="仿宋_GB2312" w:eastAsia="仿宋_GB2312"/>
          <w:sz w:val="32"/>
          <w:szCs w:val="32"/>
        </w:rPr>
      </w:pPr>
      <w:r w:rsidRPr="00EC7F2A">
        <w:rPr>
          <w:rFonts w:ascii="仿宋_GB2312" w:eastAsia="仿宋_GB2312" w:hint="eastAsia"/>
          <w:sz w:val="32"/>
          <w:szCs w:val="32"/>
        </w:rPr>
        <w:t xml:space="preserve">（三）电力线路，是指电压等级在35千伏及以上的架空输电线路、电力电缆线路和电压等级在10千伏及以下的架空配电线路、电力电缆线路的总称。                             </w:t>
      </w:r>
    </w:p>
    <w:p w:rsidR="0062329F" w:rsidRPr="00EC7F2A" w:rsidRDefault="0062329F" w:rsidP="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645"/>
        <w:rPr>
          <w:rFonts w:ascii="仿宋_GB2312" w:eastAsia="仿宋_GB2312"/>
          <w:sz w:val="32"/>
          <w:szCs w:val="32"/>
        </w:rPr>
      </w:pPr>
      <w:r w:rsidRPr="00EC7F2A">
        <w:rPr>
          <w:rFonts w:ascii="仿宋_GB2312" w:eastAsia="仿宋_GB2312" w:hint="eastAsia"/>
          <w:sz w:val="32"/>
          <w:szCs w:val="32"/>
        </w:rPr>
        <w:lastRenderedPageBreak/>
        <w:t>（四）输电线路走廊，是指在计算导线最大风偏和安全距离情况下，35千伏及以上高压架空输电线路两边导线向外侧延伸一定距离所形成的两条平行线之间的专用通道。</w:t>
      </w:r>
    </w:p>
    <w:p w:rsidR="0062329F" w:rsidRPr="00EC7F2A" w:rsidRDefault="0062329F" w:rsidP="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645"/>
        <w:rPr>
          <w:rFonts w:ascii="仿宋_GB2312" w:eastAsia="仿宋_GB2312"/>
          <w:sz w:val="32"/>
          <w:szCs w:val="32"/>
        </w:rPr>
      </w:pPr>
      <w:r w:rsidRPr="00EC7F2A">
        <w:rPr>
          <w:rFonts w:ascii="仿宋_GB2312" w:eastAsia="仿宋_GB2312" w:hint="eastAsia"/>
          <w:sz w:val="32"/>
          <w:szCs w:val="32"/>
        </w:rPr>
        <w:t>（五）电力电缆通道，是指本条例第二十一条规定的电力电缆线路保护区。</w:t>
      </w:r>
    </w:p>
    <w:p w:rsidR="002C78F3" w:rsidRPr="00EC7F2A" w:rsidRDefault="0062329F" w:rsidP="00FA3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Chars="200" w:firstLine="640"/>
        <w:rPr>
          <w:rFonts w:ascii="仿宋_GB2312" w:eastAsia="仿宋_GB2312"/>
          <w:sz w:val="32"/>
          <w:szCs w:val="32"/>
        </w:rPr>
      </w:pPr>
      <w:r w:rsidRPr="007B18C3">
        <w:rPr>
          <w:rFonts w:ascii="黑体" w:eastAsia="黑体" w:hAnsi="黑体" w:hint="eastAsia"/>
          <w:sz w:val="32"/>
          <w:szCs w:val="32"/>
        </w:rPr>
        <w:t>第五十一条</w:t>
      </w:r>
      <w:r w:rsidRPr="00EC7F2A">
        <w:rPr>
          <w:rFonts w:ascii="仿宋_GB2312" w:eastAsia="仿宋_GB2312" w:hint="eastAsia"/>
          <w:b/>
          <w:sz w:val="32"/>
          <w:szCs w:val="32"/>
        </w:rPr>
        <w:t xml:space="preserve"> </w:t>
      </w:r>
      <w:r w:rsidRPr="00EC7F2A">
        <w:rPr>
          <w:rFonts w:ascii="仿宋_GB2312" w:eastAsia="仿宋_GB2312" w:hint="eastAsia"/>
          <w:sz w:val="32"/>
          <w:szCs w:val="32"/>
        </w:rPr>
        <w:t>本条例自2009 年6 月 1日起施行。</w:t>
      </w:r>
    </w:p>
    <w:sectPr w:rsidR="002C78F3" w:rsidRPr="00EC7F2A" w:rsidSect="006D3BB0">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C0C94" w:rsidRDefault="000C0C94" w:rsidP="0062329F">
      <w:r>
        <w:separator/>
      </w:r>
    </w:p>
  </w:endnote>
  <w:endnote w:type="continuationSeparator" w:id="0">
    <w:p w:rsidR="000C0C94" w:rsidRDefault="000C0C94" w:rsidP="0062329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楷体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
    <w:altName w:val="Times New Roman"/>
    <w:charset w:val="00"/>
    <w:family w:val="roman"/>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296124"/>
      <w:docPartObj>
        <w:docPartGallery w:val="Page Numbers (Bottom of Page)"/>
        <w:docPartUnique/>
      </w:docPartObj>
    </w:sdtPr>
    <w:sdtContent>
      <w:p w:rsidR="006061A4" w:rsidRDefault="005D2D22">
        <w:pPr>
          <w:pStyle w:val="a4"/>
          <w:jc w:val="center"/>
        </w:pPr>
        <w:r w:rsidRPr="006061A4">
          <w:rPr>
            <w:b/>
          </w:rPr>
          <w:fldChar w:fldCharType="begin"/>
        </w:r>
        <w:r w:rsidR="006061A4" w:rsidRPr="006061A4">
          <w:rPr>
            <w:b/>
          </w:rPr>
          <w:instrText xml:space="preserve"> PAGE   \* MERGEFORMAT </w:instrText>
        </w:r>
        <w:r w:rsidRPr="006061A4">
          <w:rPr>
            <w:b/>
          </w:rPr>
          <w:fldChar w:fldCharType="separate"/>
        </w:r>
        <w:r w:rsidR="00CC2A03" w:rsidRPr="00CC2A03">
          <w:rPr>
            <w:b/>
            <w:noProof/>
            <w:lang w:val="zh-CN"/>
          </w:rPr>
          <w:t>6</w:t>
        </w:r>
        <w:r w:rsidRPr="006061A4">
          <w:rPr>
            <w:b/>
          </w:rPr>
          <w:fldChar w:fldCharType="end"/>
        </w:r>
      </w:p>
    </w:sdtContent>
  </w:sdt>
  <w:p w:rsidR="006061A4" w:rsidRDefault="006061A4">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C0C94" w:rsidRDefault="000C0C94" w:rsidP="0062329F">
      <w:r>
        <w:separator/>
      </w:r>
    </w:p>
  </w:footnote>
  <w:footnote w:type="continuationSeparator" w:id="0">
    <w:p w:rsidR="000C0C94" w:rsidRDefault="000C0C94" w:rsidP="0062329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560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2329F"/>
    <w:rsid w:val="0001336B"/>
    <w:rsid w:val="00091612"/>
    <w:rsid w:val="00096090"/>
    <w:rsid w:val="000C0C94"/>
    <w:rsid w:val="0012798F"/>
    <w:rsid w:val="00142C30"/>
    <w:rsid w:val="001C37FF"/>
    <w:rsid w:val="002044BC"/>
    <w:rsid w:val="002C78F3"/>
    <w:rsid w:val="002F146B"/>
    <w:rsid w:val="002F2563"/>
    <w:rsid w:val="00347EA7"/>
    <w:rsid w:val="00397B93"/>
    <w:rsid w:val="004209AD"/>
    <w:rsid w:val="004428DA"/>
    <w:rsid w:val="004534A3"/>
    <w:rsid w:val="004A7A27"/>
    <w:rsid w:val="005D2D22"/>
    <w:rsid w:val="006061A4"/>
    <w:rsid w:val="0062329F"/>
    <w:rsid w:val="00651DA6"/>
    <w:rsid w:val="00677D3F"/>
    <w:rsid w:val="006836CC"/>
    <w:rsid w:val="006D3BB0"/>
    <w:rsid w:val="00785BB8"/>
    <w:rsid w:val="007B18C3"/>
    <w:rsid w:val="00821638"/>
    <w:rsid w:val="00893C03"/>
    <w:rsid w:val="008D3173"/>
    <w:rsid w:val="0091524E"/>
    <w:rsid w:val="00A65193"/>
    <w:rsid w:val="00B85C1D"/>
    <w:rsid w:val="00C20DBF"/>
    <w:rsid w:val="00C24DAB"/>
    <w:rsid w:val="00CC2A03"/>
    <w:rsid w:val="00D30905"/>
    <w:rsid w:val="00D65986"/>
    <w:rsid w:val="00D755A5"/>
    <w:rsid w:val="00D935F0"/>
    <w:rsid w:val="00D9726B"/>
    <w:rsid w:val="00DA0870"/>
    <w:rsid w:val="00EC7F2A"/>
    <w:rsid w:val="00EF0C7D"/>
    <w:rsid w:val="00FA3EC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martTagType w:namespaceuri="urn:schemas-microsoft-com:office:smarttags" w:name="chsdate"/>
  <w:shapeDefaults>
    <o:shapedefaults v:ext="edit" spidmax="2560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2329F"/>
    <w:rPr>
      <w:rFonts w:ascii="宋体" w:eastAsia="宋体" w:hAnsi="宋体" w:cs="宋体"/>
      <w:color w:val="000000"/>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2329F"/>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color w:val="auto"/>
      <w:kern w:val="2"/>
      <w:sz w:val="18"/>
      <w:szCs w:val="18"/>
    </w:rPr>
  </w:style>
  <w:style w:type="character" w:customStyle="1" w:styleId="Char">
    <w:name w:val="页眉 Char"/>
    <w:basedOn w:val="a0"/>
    <w:link w:val="a3"/>
    <w:uiPriority w:val="99"/>
    <w:semiHidden/>
    <w:rsid w:val="0062329F"/>
    <w:rPr>
      <w:sz w:val="18"/>
      <w:szCs w:val="18"/>
    </w:rPr>
  </w:style>
  <w:style w:type="paragraph" w:styleId="a4">
    <w:name w:val="footer"/>
    <w:basedOn w:val="a"/>
    <w:link w:val="Char0"/>
    <w:uiPriority w:val="99"/>
    <w:unhideWhenUsed/>
    <w:rsid w:val="0062329F"/>
    <w:pPr>
      <w:widowControl w:val="0"/>
      <w:tabs>
        <w:tab w:val="center" w:pos="4153"/>
        <w:tab w:val="right" w:pos="8306"/>
      </w:tabs>
      <w:snapToGrid w:val="0"/>
    </w:pPr>
    <w:rPr>
      <w:rFonts w:asciiTheme="minorHAnsi" w:eastAsiaTheme="minorEastAsia" w:hAnsiTheme="minorHAnsi" w:cstheme="minorBidi"/>
      <w:color w:val="auto"/>
      <w:kern w:val="2"/>
      <w:sz w:val="18"/>
      <w:szCs w:val="18"/>
    </w:rPr>
  </w:style>
  <w:style w:type="character" w:customStyle="1" w:styleId="Char0">
    <w:name w:val="页脚 Char"/>
    <w:basedOn w:val="a0"/>
    <w:link w:val="a4"/>
    <w:uiPriority w:val="99"/>
    <w:rsid w:val="0062329F"/>
    <w:rPr>
      <w:sz w:val="18"/>
      <w:szCs w:val="18"/>
    </w:rPr>
  </w:style>
  <w:style w:type="character" w:styleId="a5">
    <w:name w:val="Hyperlink"/>
    <w:basedOn w:val="a0"/>
    <w:rsid w:val="0062329F"/>
    <w:rPr>
      <w:color w:val="0000FF"/>
      <w:u w:val="single"/>
    </w:rPr>
  </w:style>
  <w:style w:type="paragraph" w:styleId="HTML">
    <w:name w:val="HTML Preformatted"/>
    <w:basedOn w:val="a"/>
    <w:link w:val="HTMLChar1"/>
    <w:rsid w:val="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Char">
    <w:name w:val="HTML 预设格式 Char"/>
    <w:basedOn w:val="a0"/>
    <w:link w:val="HTML"/>
    <w:uiPriority w:val="99"/>
    <w:semiHidden/>
    <w:rsid w:val="0062329F"/>
    <w:rPr>
      <w:rFonts w:ascii="Courier New" w:eastAsia="宋体" w:hAnsi="Courier New" w:cs="Courier New"/>
      <w:color w:val="000000"/>
      <w:kern w:val="0"/>
      <w:sz w:val="20"/>
      <w:szCs w:val="20"/>
    </w:rPr>
  </w:style>
  <w:style w:type="paragraph" w:styleId="a6">
    <w:name w:val="Body Text Indent"/>
    <w:basedOn w:val="a"/>
    <w:link w:val="Char1"/>
    <w:rsid w:val="0062329F"/>
    <w:pPr>
      <w:widowControl w:val="0"/>
      <w:ind w:firstLineChars="200" w:firstLine="820"/>
      <w:jc w:val="center"/>
    </w:pPr>
    <w:rPr>
      <w:rFonts w:cs="Times New Roman"/>
      <w:color w:val="auto"/>
      <w:kern w:val="2"/>
      <w:sz w:val="44"/>
      <w:szCs w:val="44"/>
    </w:rPr>
  </w:style>
  <w:style w:type="character" w:customStyle="1" w:styleId="Char1">
    <w:name w:val="正文文本缩进 Char"/>
    <w:basedOn w:val="a0"/>
    <w:link w:val="a6"/>
    <w:rsid w:val="0062329F"/>
    <w:rPr>
      <w:rFonts w:ascii="宋体" w:eastAsia="宋体" w:hAnsi="宋体" w:cs="Times New Roman"/>
      <w:sz w:val="44"/>
      <w:szCs w:val="44"/>
    </w:rPr>
  </w:style>
  <w:style w:type="paragraph" w:styleId="a7">
    <w:name w:val="Plain Text"/>
    <w:basedOn w:val="a"/>
    <w:link w:val="Char2"/>
    <w:rsid w:val="0062329F"/>
    <w:pPr>
      <w:widowControl w:val="0"/>
      <w:jc w:val="both"/>
    </w:pPr>
    <w:rPr>
      <w:rFonts w:hAnsi="Courier New" w:cs="Courier New"/>
      <w:color w:val="auto"/>
      <w:kern w:val="2"/>
      <w:sz w:val="21"/>
      <w:szCs w:val="21"/>
    </w:rPr>
  </w:style>
  <w:style w:type="character" w:customStyle="1" w:styleId="Char2">
    <w:name w:val="纯文本 Char"/>
    <w:basedOn w:val="a0"/>
    <w:link w:val="a7"/>
    <w:rsid w:val="0062329F"/>
    <w:rPr>
      <w:rFonts w:ascii="宋体" w:eastAsia="宋体" w:hAnsi="Courier New" w:cs="Courier New"/>
      <w:szCs w:val="21"/>
    </w:rPr>
  </w:style>
  <w:style w:type="character" w:customStyle="1" w:styleId="HTMLChar1">
    <w:name w:val="HTML 预设格式 Char1"/>
    <w:basedOn w:val="a0"/>
    <w:link w:val="HTML"/>
    <w:locked/>
    <w:rsid w:val="0062329F"/>
    <w:rPr>
      <w:rFonts w:ascii="宋体" w:eastAsia="宋体" w:hAnsi="宋体" w:cs="宋体"/>
      <w:color w:val="000000"/>
      <w:kern w:val="0"/>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www.ocn.com.cn/reports/2006101dianli.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ocn.com.cn/reports/2006101dianli.ht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1362</Words>
  <Characters>7769</Characters>
  <Application>Microsoft Office Word</Application>
  <DocSecurity>0</DocSecurity>
  <Lines>64</Lines>
  <Paragraphs>18</Paragraphs>
  <ScaleCrop>false</ScaleCrop>
  <Company/>
  <LinksUpToDate>false</LinksUpToDate>
  <CharactersWithSpaces>9113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23</cp:revision>
  <dcterms:created xsi:type="dcterms:W3CDTF">2015-05-05T01:29:00Z</dcterms:created>
  <dcterms:modified xsi:type="dcterms:W3CDTF">2018-05-23T03:08:00Z</dcterms:modified>
</cp:coreProperties>
</file>