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广西壮族自治区收据管理办法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（1996年5月28日广西壮族自治区第八届人大常委会第二十二次会议通过　根据2003年5月29日广西壮族自治区第十届人民代表大会常务委员会第二次会议《关于修改〈广西壮族自治区收据管理办法〉的决定》第一次修正　根据2010年9月29日广西壮族自治区第十一届人民代表大会常务委员会第十七次会议《关于修改部分法规的决定》第二次修正　根据2012年3月23日广西壮族自治区第十一届人民代表大会常务委员会第二十七次会议通过的《关于修改〈广西壮族自治区反不正当竞争条例〉等十九件地方性法规的决定》第三次修正　根据2016年11月30日广西壮族自治区第十二届人民代表大会常务委员会第二十六次会议《关于废止和修改部分地方性法规的决定》第四次修正　根据2025年11月27日广西壮族自治区第十四届人民代表大会常务委员会第二十一次会议《关于修改〈广西壮族自治区水利工程管理条例〉等九件地方性法规的决定》第五次修正）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为加强对收据的管理，保障合法收费，维护国家利益，保障企业、事业单位和公民的合法利益，根据国家有关规定，结合本自治区实际，制定本办法。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办法所称收据，是指国家机关、社会团体、事业单位依照法律、法规和具有法律效力的规章的规定，收取行政事业性收费、政府性基金（资金、附加）、集资、单位内部往来款、罚没等非经营服务性收入，以及接受捐赠、赞助时使用的财政票据，包括行政性收费收据、事业性收费收据和专用收据、行政事业单位的一般收款收据、单位内部结算收据以及罚没收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收据是国家机关、社会团体、事业单位财务收支的法定凭证和会计核算的原始凭证，是财政、价格、审计等部门进行监督检查的重要依据。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在本自治区行政区域内印刷、发放、使用、保存、销毁收据的单位和个人，必须遵守本办法。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区财政部门是收据管理的主管机关，负责收据的印（监）制、发放、调配、核销、稽查以及自治区本级收据的领核和使用监督管理工作。设区的市、县（市）财政部门负责本级收据的领核、稽查和使用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收据由自治区财政主管部门统一印制。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据的种类、名称、式样、规格、联次、内容由自治区财政部门根据国家有关财政票据管理规定制定；有特殊要求的专用收据（包括使用计算机开具的收据和委托银行托收开具的收据）的式样、规格、联次、内容，由自治区财政部门根据有关部门的要求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禁止私自印制、伪造、变造收据。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收据必须套印自治区财政部门收据专用章或者监制章。收据专用章和监制章的形状、规格、内容、印色由自治区财政部门统一规定。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自治区直属单位使用的收据，由自治区直属单位持自治区财政部门核发的《收据领购证》直接向自治区财政部门领购。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设区的市、县（市）、乡（镇）的财政部门领购收据的，直接向上一级财政部门领购。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设区的市、县（市）、乡（镇）使用收据的单位，由其持同级财政部门核发的《收据领购证》直接向同级财政部门领购。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非自治区直属单位，其收费收入纳入自治区直接管理的收据发放具体办法，由自治区财政部门另行规定。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收据的领购对象必须是具有独立核算的会计单位，其所属非独立核算单位使用的收据，由会计单位财务主管部门统一向财政主管部门领购，并负责收据的保管、分发和集中核销。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收据领购实行分次限量领购和验旧领新制度。使用收据的单位再次领购收据时，应当出示《收据领购证》，并提交前一次使用收据的册数、号码、收取资金数额等有关情况，经原发放的财政部门审核，确定使用收据的单位收取的资金已按规定上缴国库或者同级财政专户后，方能领购新的收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办理《收据领购证》时，需向财政部门报送单位证明和经办人员《会计证》；属于领购专用收据、行政性收费收据、事业性收费收据的，还须报送批准收费、设立基金、集资的文件和自治区财政部门发放的《征集基金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核发收据只能收取成本费，不能收取成本费以外的其他费用。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国家机关、社会团体、事业单位接受赞助、捐赠和政府授权收取的资金、基金、附加、集资等各项收入，必须使用专用收据。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国家机关、社会团体、事业单位之间往来款，必须使用行政事业单位的一般收款收据。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上述单位的内部收款，必须使用单位内部结算收据。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实施罚款和没收违法所得，必须使用罚没款收据。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本办法第十二条、第十三条、第十四条规定外的其他收费收入，必须分别使用行政性收费收据、事业性收费收据。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在本自治区行政区域内的中央单位使用的收据，财政部对其另有规定的，从其规定；财政部没有规定的，必须使用本办法规定的收据。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对不按照规定使用收据的，付款单位和个人有权拒付，财务部门不得报销。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印制、发放收据的部门和使用收据的单位，必须建立健全收据管理制度，做到专人、专库（柜）管理。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使用整本收据前，应当先检查有无缺联、缺号。发现缺联、缺号的，应当及时送原发放的财政部门依法处理。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遗失收据的，应当及时登报声明作废，并自遗失之日起十五日内书面报告原发放的财政部门。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使用收据的单位依法合并、分立、撤销和收费项目被明令取消或者变更的，应当自合并、分立、撤销、取消、变更之日起十五日内向原发放的财政部门办理《收据领购证》的变更或者注销手续。收费项目被明令取消的，对已领购但尚未使用的收据，使用收据的单位应当登记造册，报原发放的财政部门核准后销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使用收据的单位，必须按照规定的项目、标准和实际收入填开收据。填开收据必须复写，金额合计用大写，并加盖单位财务印章和经办人印章。对填写错误的收据，应当完整保存各联，不得擅自销毁。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禁止涂改、撕毁、转让、转借、代开或者买卖、拆本使用收据。禁止伪造、私刻收据专用章。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每本收据使用完后，经手人必须在封面填写总金额、起止号码，并加盖其印章，交单位财务审核。由单位财务集中在下次领购收据时送原发放的财政部门查验无误后，在封面上填写核销日期，并加盖财政部门核销人印章后予以核销，存根联退回使用单位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后的收据存根联保存期限为五年。个别用量大的收据存根联保存五年确有困难的，经原发放的财政部门批准，保存期限可缩短为三年。保存期满需要销毁的，使用收据的单位应当登记造册，报原发放的财政部门核准后销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各级财政部门应当建立健全收据的稽查制度。任何部门、单位或者个人不得干扰、阻挠或者拒绝稽查。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稽查人员进行稽查时，必须出示自治区财政部门统一制发的稽查证。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违反本办法规定，有下列行为之一的，由县级以上财政、审计部门依法予以警告，收缴非法取得的收据，有违法所得的，没收违法所得，可以并处违法所得百分之十以上百分之二十以下的罚款：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（一）收取行政事业性收费、政府性基金（资金、附加）、集资，接受捐赠、赞助以及进行罚没，未使用本办法规定的收据，或者使用法定收据非法收费的；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（二）涂改、撕毁、转让、转借、代开、买卖、拆本、擅自销毁收据或者遗失收据未及时报告的；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（三）使用收费收据超出规定的项目、范围，标准的。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伪造、私刻收据专用章或者私自印制、伪造、变造、买卖收据的，由县级以上财政部门予以收缴，没收违法所得，并处违法所得五倍以上、十倍以下的罚款。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拒绝、阻碍财政部门工作人员依法监督检查执行职务，构成违反治安管理行为的，依法给予治安管理处罚；构成犯罪的，依法追究刑事责任。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办法第二十五条、第二十六条、第二十七条规定的，除按以上各条规定处理外，对属于国家机关、社会团体、事业单位的直接负责的主管人员和其他直接责任人员依照国务院《违反行政事业性收费和罚没收入收支两条线管理规定行政处分暂行规定》的有关规定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财政部门工作人员违反本办法规定，玩忽职守，徇私舞弊的，由其主管部门视其情节轻重给予行政处分；构成犯罪的，依法追究刑事责任。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国家机关、社会团体、事业单位收取本办法第十二条、第十三条、第十四条、第十五条规定以外的其他非经营服务性收入使用的收据，其管理参照本办法执行。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民办非企业单位，开办咨询服务、项目评估、学术交流、办班培训等自愿有偿服务时，其提供各种服务收取的费用，应当按照规定使用税务部门监制的税务发票，不得使用自治区财政部门印（监）制的行政事业性收费收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民办非企业单位接受社会自愿捐款，必须按照国家行政事业性收费和政府性基金票据管理的有关规定，使用自治区财政部门印（监）制的捐款收据。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本办法自公布之日起施行。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