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D27D" w14:textId="77777777" w:rsidR="0089180F" w:rsidRDefault="00000000">
      <w:pPr>
        <w:spacing w:after="60"/>
        <w:jc w:val="center"/>
      </w:pPr>
      <w:r>
        <w:rPr>
          <w:b/>
          <w:bCs/>
          <w:sz w:val="30"/>
          <w:szCs w:val="30"/>
        </w:rPr>
        <w:t>Supplementary Information</w:t>
      </w:r>
    </w:p>
    <w:p w14:paraId="0D1EB9A3" w14:textId="77777777" w:rsidR="0089180F" w:rsidRDefault="00000000">
      <w:pPr>
        <w:spacing w:after="200"/>
        <w:jc w:val="center"/>
      </w:pPr>
      <w:r>
        <w:rPr>
          <w:i/>
          <w:iCs/>
        </w:rPr>
        <w:t>Ocean-current connectivity drives the transboundary synchrony of marine pollution across coastal nations</w:t>
      </w:r>
    </w:p>
    <w:p w14:paraId="6EC46CD7" w14:textId="77777777" w:rsidR="0089180F" w:rsidRDefault="00000000">
      <w:pPr>
        <w:spacing w:after="240"/>
        <w:jc w:val="center"/>
      </w:pPr>
      <w:proofErr w:type="spellStart"/>
      <w:proofErr w:type="spellEnd"/>
      <w:r>
        <w:t>Yiran Li</w:t>
      </w:r>
    </w:p>
    <w:p w14:paraId="00907104" w14:textId="77777777" w:rsidR="0089180F" w:rsidRDefault="00000000">
      <w:pPr>
        <w:spacing w:before="240" w:after="100"/>
      </w:pPr>
      <w:r>
        <w:rPr>
          <w:b/>
          <w:bCs/>
          <w:color w:val="1F4E79"/>
          <w:sz w:val="26"/>
          <w:szCs w:val="26"/>
        </w:rPr>
        <w:t>Supplementary Methods</w:t>
      </w:r>
    </w:p>
    <w:p w14:paraId="404C5223" w14:textId="77777777" w:rsidR="0089180F" w:rsidRDefault="00000000">
      <w:pPr>
        <w:spacing w:before="160" w:after="70"/>
      </w:pPr>
      <w:r>
        <w:rPr>
          <w:b/>
          <w:bCs/>
          <w:color w:val="000000"/>
        </w:rPr>
        <w:t>Sample and panel construction</w:t>
      </w:r>
    </w:p>
    <w:p w14:paraId="4AF7DE95" w14:textId="77777777" w:rsidR="0089180F" w:rsidRDefault="00000000">
      <w:pPr>
        <w:spacing w:after="120" w:line="276" w:lineRule="auto"/>
        <w:jc w:val="both"/>
      </w:pPr>
      <w:r>
        <w:t xml:space="preserve">We began from 132 sovereign coastal states represented in the </w:t>
      </w:r>
      <w:proofErr w:type="spellStart"/>
      <w:r>
        <w:t>coastalNet</w:t>
      </w:r>
      <w:proofErr w:type="spellEnd"/>
      <w:r>
        <w:t xml:space="preserve"> connectivity network and retained the 123 (94%) that were connected in the weight matrix W, had valid exclusive-economic-zone (EEZ) aggregated chlorophyll-a for 2003–2021, and could be matched across all datasets. The diagnostic on the raw connectivity network shows a 94% national connection rate, a network density of 5.2% and a mean out-degree of 7.3 partners per nation. The final panels are balanced: 2,337 nation-years for chlorophyll-a (123 nations × 19 years) and 1,722 for the Ocean Health Index (123 nations × 14 years, 2012–2024). The marine-heatwave analysis uses the overlapping 2003–2019 window (122 nations, 2,074 nation-years).</w:t>
      </w:r>
    </w:p>
    <w:p w14:paraId="2222E594" w14:textId="77777777" w:rsidR="0089180F" w:rsidRDefault="00000000">
      <w:pPr>
        <w:spacing w:before="160" w:after="70"/>
      </w:pPr>
      <w:r>
        <w:rPr>
          <w:b/>
          <w:bCs/>
          <w:color w:val="000000"/>
        </w:rPr>
        <w:t>Chlorophyll-a processing</w:t>
      </w:r>
    </w:p>
    <w:p w14:paraId="2FCE2460" w14:textId="77777777" w:rsidR="0089180F" w:rsidRDefault="00000000">
      <w:pPr>
        <w:spacing w:after="120" w:line="276" w:lineRule="auto"/>
        <w:jc w:val="both"/>
      </w:pPr>
      <w:r>
        <w:t>Annual coastal chlorophyll-a was derived from the NASA MODIS-Aqua Level-3 mapped product (2003–2021) in Google Earth Engine. Ocean pixels were retained, averaged within each EEZ polygon (Marine Regions v12) and weighted by valid-pixel count across sub-territories of the same sovereign state, then natural-log transformed. Chlorophyll-a is the variable underlying SDG indicator 14.1.1 and a standard satellite proxy for phytoplankton biomass and nutrient enrichment.</w:t>
      </w:r>
    </w:p>
    <w:p w14:paraId="125646E7" w14:textId="77777777" w:rsidR="0089180F" w:rsidRDefault="00000000">
      <w:pPr>
        <w:spacing w:before="160" w:after="70"/>
      </w:pPr>
      <w:r>
        <w:rPr>
          <w:b/>
          <w:bCs/>
          <w:color w:val="000000"/>
        </w:rPr>
        <w:t>Connectivity weight matrix W</w:t>
      </w:r>
    </w:p>
    <w:p w14:paraId="12EABF19" w14:textId="77777777" w:rsidR="0089180F" w:rsidRDefault="00000000">
      <w:pPr>
        <w:spacing w:after="120" w:line="276" w:lineRule="auto"/>
        <w:jc w:val="both"/>
      </w:pPr>
      <w:r>
        <w:t xml:space="preserve">The connectivity matrix was built from 181.8 million </w:t>
      </w:r>
      <w:proofErr w:type="spellStart"/>
      <w:r>
        <w:t>Lagrangian</w:t>
      </w:r>
      <w:proofErr w:type="spellEnd"/>
      <w:r>
        <w:t xml:space="preserve"> connectivity events among 26,642 coastal cells. Cells were spatially joined to EEZ polygons; pairwise national connectivity equals the summed inter-cell event count. Because national pollution is </w:t>
      </w:r>
      <w:proofErr w:type="spellStart"/>
      <w:r>
        <w:t>analysed</w:t>
      </w:r>
      <w:proofErr w:type="spellEnd"/>
      <w:r>
        <w:t xml:space="preserve"> as an annual symmetric co-movement, W was </w:t>
      </w:r>
      <w:proofErr w:type="spellStart"/>
      <w:r>
        <w:t>symmetrised</w:t>
      </w:r>
      <w:proofErr w:type="spellEnd"/>
      <w:r>
        <w:t xml:space="preserve"> (W + Wᵀ) and row-</w:t>
      </w:r>
      <w:proofErr w:type="spellStart"/>
      <w:r>
        <w:t>standardised</w:t>
      </w:r>
      <w:proofErr w:type="spellEnd"/>
      <w:r>
        <w:t>. We tested directional (asymmetric, forward versus reverse) weights and a drift-time weight; neither yields an identifiable, theory-consistent source–sink asymmetry at annual resolution, because the ~100-day mean surface transit time is long relative to the weeks-long lifetime of a chlorophyll anomaly. We therefore report the symmetric specification and treat directional attribution as a sub-annual problem for future work.</w:t>
      </w:r>
    </w:p>
    <w:p w14:paraId="52B1D7E1" w14:textId="77777777" w:rsidR="0089180F" w:rsidRDefault="00000000">
      <w:pPr>
        <w:spacing w:before="160" w:after="70"/>
      </w:pPr>
      <w:r>
        <w:rPr>
          <w:b/>
          <w:bCs/>
          <w:color w:val="000000"/>
        </w:rPr>
        <w:t>Competing weights and confounding controls</w:t>
      </w:r>
    </w:p>
    <w:p w14:paraId="0BB3BC9E" w14:textId="77777777" w:rsidR="0089180F" w:rsidRDefault="00000000">
      <w:pPr>
        <w:spacing w:after="120" w:line="276" w:lineRule="auto"/>
        <w:jc w:val="both"/>
      </w:pPr>
      <w:r>
        <w:t>The geographic-proximity weight is the row-</w:t>
      </w:r>
      <w:proofErr w:type="spellStart"/>
      <w:r>
        <w:t>standardised</w:t>
      </w:r>
      <w:proofErr w:type="spellEnd"/>
      <w:r>
        <w:t xml:space="preserve"> inverse great-circle distance between national coastal centroids, truncated at 3,000 km. The same-basin weight is a binary row-</w:t>
      </w:r>
      <w:proofErr w:type="spellStart"/>
      <w:r>
        <w:t>standardised</w:t>
      </w:r>
      <w:proofErr w:type="spellEnd"/>
      <w:r>
        <w:t xml:space="preserve"> matrix linking nations within the same ocean basin, assigned from coastal-centroid geography; an alternative using the current-defined clusters gives the same conclusions. Basin-by-year and cluster-by-year fixed effects were absorbed by high-dimensional fixed-effect projection. Marine-heatwave exposure (annual heatwave days per EEZ) follows the hierarchical definition of Hobday et al. and is computed from satellite sea-surface temperature; we control for a nation's own exposure and the connectivity-weighted exposure of its partners.</w:t>
      </w:r>
    </w:p>
    <w:p w14:paraId="09579FC4" w14:textId="77777777" w:rsidR="0089180F" w:rsidRDefault="00000000">
      <w:pPr>
        <w:spacing w:before="240" w:after="100"/>
      </w:pPr>
      <w:r>
        <w:rPr>
          <w:b/>
          <w:bCs/>
          <w:color w:val="1F4E79"/>
          <w:sz w:val="26"/>
          <w:szCs w:val="26"/>
        </w:rPr>
        <w:t>Supplementary Tables</w:t>
      </w:r>
    </w:p>
    <w:p w14:paraId="0198D5AF" w14:textId="77777777" w:rsidR="0089180F" w:rsidRDefault="00000000">
      <w:pPr>
        <w:spacing w:before="40" w:after="60"/>
      </w:pPr>
      <w:r>
        <w:rPr>
          <w:b/>
          <w:bCs/>
          <w:sz w:val="18"/>
          <w:szCs w:val="18"/>
        </w:rPr>
        <w:t>Supplementary Table 1 | Horse-race among spatial channels (dependent variable: ln chlorophyll-a).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0"/>
        <w:gridCol w:w="1500"/>
        <w:gridCol w:w="1500"/>
        <w:gridCol w:w="1800"/>
        <w:gridCol w:w="900"/>
      </w:tblGrid>
      <w:tr w:rsidR="0089180F" w14:paraId="255F3543" w14:textId="77777777">
        <w:tblPrEx>
          <w:tblCellMar>
            <w:top w:w="0" w:type="dxa"/>
            <w:bottom w:w="0" w:type="dxa"/>
          </w:tblCellMar>
        </w:tblPrEx>
        <w:trPr>
          <w:tblHeader/>
        </w:trPr>
        <w:tc>
          <w:tcPr>
            <w:tcW w:w="36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F4A45E2" w14:textId="77777777" w:rsidR="0089180F" w:rsidRDefault="00000000">
            <w:r>
              <w:rPr>
                <w:b/>
                <w:bCs/>
                <w:sz w:val="17"/>
                <w:szCs w:val="17"/>
              </w:rPr>
              <w:t>Specification</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F67C87E" w14:textId="77777777" w:rsidR="0089180F" w:rsidRDefault="00000000">
            <w:pPr>
              <w:jc w:val="center"/>
            </w:pPr>
            <w:proofErr w:type="spellStart"/>
            <w:r>
              <w:rPr>
                <w:b/>
                <w:bCs/>
                <w:sz w:val="17"/>
                <w:szCs w:val="17"/>
              </w:rPr>
              <w:t>λ_ocean</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B836377" w14:textId="77777777" w:rsidR="0089180F" w:rsidRDefault="00000000">
            <w:pPr>
              <w:jc w:val="center"/>
            </w:pPr>
            <w:proofErr w:type="spellStart"/>
            <w:r>
              <w:rPr>
                <w:b/>
                <w:bCs/>
                <w:sz w:val="17"/>
                <w:szCs w:val="17"/>
              </w:rPr>
              <w:t>λ_geo</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A8B8FF7" w14:textId="77777777" w:rsidR="0089180F" w:rsidRDefault="00000000">
            <w:pPr>
              <w:jc w:val="center"/>
            </w:pPr>
            <w:proofErr w:type="spellStart"/>
            <w:r>
              <w:rPr>
                <w:b/>
                <w:bCs/>
                <w:sz w:val="17"/>
                <w:szCs w:val="17"/>
              </w:rPr>
              <w:t>λ_same</w:t>
            </w:r>
            <w:proofErr w:type="spellEnd"/>
            <w:r>
              <w:rPr>
                <w:b/>
                <w:bCs/>
                <w:sz w:val="17"/>
                <w:szCs w:val="17"/>
              </w:rPr>
              <w:t>-basin</w:t>
            </w:r>
          </w:p>
        </w:tc>
        <w:tc>
          <w:tcPr>
            <w:tcW w:w="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71ED85C" w14:textId="77777777" w:rsidR="0089180F" w:rsidRDefault="00000000">
            <w:pPr>
              <w:jc w:val="center"/>
            </w:pPr>
            <w:r>
              <w:rPr>
                <w:b/>
                <w:bCs/>
                <w:sz w:val="17"/>
                <w:szCs w:val="17"/>
              </w:rPr>
              <w:t>n</w:t>
            </w:r>
          </w:p>
        </w:tc>
      </w:tr>
      <w:tr w:rsidR="0089180F" w14:paraId="7B385720" w14:textId="77777777">
        <w:tblPrEx>
          <w:tblCellMar>
            <w:top w:w="0" w:type="dxa"/>
            <w:bottom w:w="0" w:type="dxa"/>
          </w:tblCellMar>
        </w:tblPrEx>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8B1E23" w14:textId="77777777" w:rsidR="0089180F" w:rsidRDefault="00000000">
            <w:r>
              <w:rPr>
                <w:sz w:val="17"/>
                <w:szCs w:val="17"/>
              </w:rPr>
              <w:t>Baseline (country + year FE)</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0FF38B" w14:textId="77777777" w:rsidR="0089180F" w:rsidRDefault="00000000">
            <w:pPr>
              <w:jc w:val="center"/>
            </w:pPr>
            <w:r>
              <w:rPr>
                <w:sz w:val="17"/>
                <w:szCs w:val="17"/>
              </w:rPr>
              <w:t>0.436***</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FED244" w14:textId="77777777" w:rsidR="0089180F" w:rsidRDefault="00000000">
            <w:pPr>
              <w:jc w:val="center"/>
            </w:pPr>
            <w:r>
              <w:rPr>
                <w:sz w:val="17"/>
                <w:szCs w:val="17"/>
              </w:rPr>
              <w:t>0.382***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D57271"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416B7" w14:textId="77777777" w:rsidR="0089180F" w:rsidRDefault="00000000">
            <w:pPr>
              <w:jc w:val="center"/>
            </w:pPr>
            <w:r>
              <w:rPr>
                <w:sz w:val="17"/>
                <w:szCs w:val="17"/>
              </w:rPr>
              <w:t>2,337</w:t>
            </w:r>
          </w:p>
        </w:tc>
      </w:tr>
      <w:tr w:rsidR="0089180F" w14:paraId="0736F814" w14:textId="77777777">
        <w:tblPrEx>
          <w:tblCellMar>
            <w:top w:w="0" w:type="dxa"/>
            <w:bottom w:w="0" w:type="dxa"/>
          </w:tblCellMar>
        </w:tblPrEx>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34F27" w14:textId="77777777" w:rsidR="0089180F" w:rsidRDefault="00000000">
            <w:r>
              <w:rPr>
                <w:sz w:val="17"/>
                <w:szCs w:val="17"/>
              </w:rPr>
              <w:t>+ Same-basin weight</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B04DA1" w14:textId="77777777" w:rsidR="0089180F" w:rsidRDefault="00000000">
            <w:pPr>
              <w:jc w:val="center"/>
            </w:pPr>
            <w:r>
              <w:rPr>
                <w:sz w:val="17"/>
                <w:szCs w:val="17"/>
              </w:rPr>
              <w:t>0.437***</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9EF7BF" w14:textId="77777777" w:rsidR="0089180F" w:rsidRDefault="00000000">
            <w:pPr>
              <w:jc w:val="center"/>
            </w:pPr>
            <w:r>
              <w:rPr>
                <w:sz w:val="17"/>
                <w:szCs w:val="17"/>
              </w:rPr>
              <w:t>0.440***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93478F" w14:textId="77777777" w:rsidR="0089180F" w:rsidRDefault="00000000">
            <w:pPr>
              <w:jc w:val="center"/>
            </w:pPr>
            <w:r>
              <w:rPr>
                <w:sz w:val="17"/>
                <w:szCs w:val="17"/>
              </w:rPr>
              <w:t>−0.098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2D0574" w14:textId="77777777" w:rsidR="0089180F" w:rsidRDefault="00000000">
            <w:pPr>
              <w:jc w:val="center"/>
            </w:pPr>
            <w:r>
              <w:rPr>
                <w:sz w:val="17"/>
                <w:szCs w:val="17"/>
              </w:rPr>
              <w:t>2,337</w:t>
            </w:r>
          </w:p>
        </w:tc>
      </w:tr>
      <w:tr w:rsidR="0089180F" w14:paraId="3988D1AA" w14:textId="77777777">
        <w:tblPrEx>
          <w:tblCellMar>
            <w:top w:w="0" w:type="dxa"/>
            <w:bottom w:w="0" w:type="dxa"/>
          </w:tblCellMar>
        </w:tblPrEx>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D7CEF0" w14:textId="77777777" w:rsidR="0089180F" w:rsidRDefault="00000000">
            <w:r>
              <w:rPr>
                <w:sz w:val="17"/>
                <w:szCs w:val="17"/>
              </w:rPr>
              <w:lastRenderedPageBreak/>
              <w:t>+ Basin × year fixed effects</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2AA575" w14:textId="77777777" w:rsidR="0089180F" w:rsidRDefault="00000000">
            <w:pPr>
              <w:jc w:val="center"/>
            </w:pPr>
            <w:r>
              <w:rPr>
                <w:sz w:val="17"/>
                <w:szCs w:val="17"/>
              </w:rPr>
              <w:t>0.440***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1A2BEE" w14:textId="77777777" w:rsidR="0089180F" w:rsidRDefault="00000000">
            <w:pPr>
              <w:jc w:val="center"/>
            </w:pPr>
            <w:r>
              <w:rPr>
                <w:sz w:val="17"/>
                <w:szCs w:val="17"/>
              </w:rPr>
              <w:t>0.082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142CAB"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02627B" w14:textId="77777777" w:rsidR="0089180F" w:rsidRDefault="00000000">
            <w:pPr>
              <w:jc w:val="center"/>
            </w:pPr>
            <w:r>
              <w:rPr>
                <w:sz w:val="17"/>
                <w:szCs w:val="17"/>
              </w:rPr>
              <w:t>2,337</w:t>
            </w:r>
          </w:p>
        </w:tc>
      </w:tr>
      <w:tr w:rsidR="0089180F" w14:paraId="4CA4E465" w14:textId="77777777">
        <w:tblPrEx>
          <w:tblCellMar>
            <w:top w:w="0" w:type="dxa"/>
            <w:bottom w:w="0" w:type="dxa"/>
          </w:tblCellMar>
        </w:tblPrEx>
        <w:tc>
          <w:tcPr>
            <w:tcW w:w="3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E03D73" w14:textId="77777777" w:rsidR="0089180F" w:rsidRDefault="00000000">
            <w:r>
              <w:rPr>
                <w:sz w:val="17"/>
                <w:szCs w:val="17"/>
              </w:rPr>
              <w:t>+ Cluster × year fixed effects</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A244AF" w14:textId="77777777" w:rsidR="0089180F" w:rsidRDefault="00000000">
            <w:pPr>
              <w:jc w:val="center"/>
            </w:pPr>
            <w:r>
              <w:rPr>
                <w:sz w:val="17"/>
                <w:szCs w:val="17"/>
              </w:rPr>
              <w:t>0.408***</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31DA97" w14:textId="77777777" w:rsidR="0089180F" w:rsidRDefault="00000000">
            <w:pPr>
              <w:jc w:val="center"/>
            </w:pPr>
            <w:r>
              <w:rPr>
                <w:sz w:val="17"/>
                <w:szCs w:val="17"/>
              </w:rPr>
              <w:t>−0.140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9BDE12"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A34544" w14:textId="77777777" w:rsidR="0089180F" w:rsidRDefault="00000000">
            <w:pPr>
              <w:jc w:val="center"/>
            </w:pPr>
            <w:r>
              <w:rPr>
                <w:sz w:val="17"/>
                <w:szCs w:val="17"/>
              </w:rPr>
              <w:t>2,337</w:t>
            </w:r>
          </w:p>
        </w:tc>
      </w:tr>
    </w:tbl>
    <w:p w14:paraId="6CDAD45A" w14:textId="77777777" w:rsidR="0089180F" w:rsidRDefault="00000000">
      <w:pPr>
        <w:spacing w:before="20" w:after="140" w:line="260" w:lineRule="auto"/>
      </w:pPr>
      <w:r>
        <w:rPr>
          <w:i/>
          <w:iCs/>
          <w:color w:val="595959"/>
          <w:sz w:val="16"/>
          <w:szCs w:val="16"/>
        </w:rPr>
        <w:t>Panel spatial-lag models; country-clustered standard errors. Ocean connectivity is stable while geographic proximity collapses once region-by-year shocks are absorbed. *** p&lt;0.01.</w:t>
      </w:r>
    </w:p>
    <w:p w14:paraId="2211737D" w14:textId="77777777" w:rsidR="0089180F" w:rsidRDefault="00000000">
      <w:pPr>
        <w:spacing w:before="40" w:after="60"/>
      </w:pPr>
      <w:r>
        <w:rPr>
          <w:b/>
          <w:bCs/>
          <w:sz w:val="18"/>
          <w:szCs w:val="18"/>
        </w:rPr>
        <w:t>Supplementary Table 2 | Robustness to thermal and upwelling confounding (dependent variable: ln chlorophyll-a, 2003–2019).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380"/>
        <w:gridCol w:w="1380"/>
        <w:gridCol w:w="2340"/>
        <w:gridCol w:w="900"/>
      </w:tblGrid>
      <w:tr w:rsidR="0089180F" w14:paraId="683F2322"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2884061" w14:textId="77777777" w:rsidR="0089180F" w:rsidRDefault="00000000">
            <w:r>
              <w:rPr>
                <w:b/>
                <w:bCs/>
                <w:sz w:val="17"/>
                <w:szCs w:val="17"/>
              </w:rPr>
              <w:t>Specification</w:t>
            </w:r>
          </w:p>
        </w:tc>
        <w:tc>
          <w:tcPr>
            <w:tcW w:w="13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01A8509" w14:textId="77777777" w:rsidR="0089180F" w:rsidRDefault="00000000">
            <w:pPr>
              <w:jc w:val="center"/>
            </w:pPr>
            <w:proofErr w:type="spellStart"/>
            <w:r>
              <w:rPr>
                <w:b/>
                <w:bCs/>
                <w:sz w:val="17"/>
                <w:szCs w:val="17"/>
              </w:rPr>
              <w:t>λ_ocean</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46E5BCC" w14:textId="77777777" w:rsidR="0089180F" w:rsidRDefault="00000000">
            <w:pPr>
              <w:jc w:val="center"/>
            </w:pPr>
            <w:proofErr w:type="spellStart"/>
            <w:r>
              <w:rPr>
                <w:b/>
                <w:bCs/>
                <w:sz w:val="17"/>
                <w:szCs w:val="17"/>
              </w:rPr>
              <w:t>λ_geo</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8C47D6B" w14:textId="77777777" w:rsidR="0089180F" w:rsidRDefault="00000000">
            <w:pPr>
              <w:jc w:val="center"/>
            </w:pPr>
            <w:r>
              <w:rPr>
                <w:b/>
                <w:bCs/>
                <w:sz w:val="17"/>
                <w:szCs w:val="17"/>
              </w:rPr>
              <w:t>Additional control</w:t>
            </w:r>
          </w:p>
        </w:tc>
        <w:tc>
          <w:tcPr>
            <w:tcW w:w="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50C69AF" w14:textId="77777777" w:rsidR="0089180F" w:rsidRDefault="00000000">
            <w:pPr>
              <w:jc w:val="center"/>
            </w:pPr>
            <w:r>
              <w:rPr>
                <w:b/>
                <w:bCs/>
                <w:sz w:val="17"/>
                <w:szCs w:val="17"/>
              </w:rPr>
              <w:t>n</w:t>
            </w:r>
          </w:p>
        </w:tc>
      </w:tr>
      <w:tr w:rsidR="0089180F" w14:paraId="73E27EBA"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33B0E8" w14:textId="77777777" w:rsidR="0089180F" w:rsidRDefault="00000000">
            <w:r>
              <w:rPr>
                <w:sz w:val="17"/>
                <w:szCs w:val="17"/>
              </w:rPr>
              <w:t>Baseline (overlap sample)</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16A127" w14:textId="77777777" w:rsidR="0089180F" w:rsidRDefault="00000000">
            <w:pPr>
              <w:jc w:val="center"/>
            </w:pPr>
            <w:r>
              <w:rPr>
                <w:sz w:val="17"/>
                <w:szCs w:val="17"/>
              </w:rPr>
              <w:t>0.456***</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312C17" w14:textId="77777777" w:rsidR="0089180F" w:rsidRDefault="00000000">
            <w:pPr>
              <w:jc w:val="center"/>
            </w:pPr>
            <w:r>
              <w:rPr>
                <w:sz w:val="17"/>
                <w:szCs w:val="17"/>
              </w:rPr>
              <w:t>0.360***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751672" w14:textId="77777777" w:rsidR="0089180F" w:rsidRDefault="00000000">
            <w:pPr>
              <w:jc w:val="center"/>
            </w:pPr>
            <w:r>
              <w:rPr>
                <w:sz w:val="17"/>
                <w:szCs w:val="17"/>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EACDB5" w14:textId="77777777" w:rsidR="0089180F" w:rsidRDefault="00000000">
            <w:pPr>
              <w:jc w:val="center"/>
            </w:pPr>
            <w:r>
              <w:rPr>
                <w:sz w:val="17"/>
                <w:szCs w:val="17"/>
              </w:rPr>
              <w:t>2,074</w:t>
            </w:r>
          </w:p>
        </w:tc>
      </w:tr>
      <w:tr w:rsidR="0089180F" w14:paraId="0625521D"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24ADF0" w14:textId="77777777" w:rsidR="0089180F" w:rsidRDefault="00000000">
            <w:r>
              <w:rPr>
                <w:sz w:val="17"/>
                <w:szCs w:val="17"/>
              </w:rPr>
              <w:t>+ Own marine-heatwave days</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1C081" w14:textId="77777777" w:rsidR="0089180F" w:rsidRDefault="00000000">
            <w:pPr>
              <w:jc w:val="center"/>
            </w:pPr>
            <w:r>
              <w:rPr>
                <w:sz w:val="17"/>
                <w:szCs w:val="17"/>
              </w:rPr>
              <w:t>0.460***</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B2F96B" w14:textId="77777777" w:rsidR="0089180F" w:rsidRDefault="00000000">
            <w:pPr>
              <w:jc w:val="center"/>
            </w:pPr>
            <w:r>
              <w:rPr>
                <w:sz w:val="17"/>
                <w:szCs w:val="17"/>
              </w:rPr>
              <w:t>0.340***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174E91" w14:textId="77777777" w:rsidR="0089180F" w:rsidRDefault="00000000">
            <w:pPr>
              <w:jc w:val="center"/>
            </w:pPr>
            <w:r>
              <w:rPr>
                <w:sz w:val="17"/>
                <w:szCs w:val="17"/>
              </w:rPr>
              <w:t>MHW −0.014***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2E0291" w14:textId="77777777" w:rsidR="0089180F" w:rsidRDefault="00000000">
            <w:pPr>
              <w:jc w:val="center"/>
            </w:pPr>
            <w:r>
              <w:rPr>
                <w:sz w:val="17"/>
                <w:szCs w:val="17"/>
              </w:rPr>
              <w:t>2,074</w:t>
            </w:r>
          </w:p>
        </w:tc>
      </w:tr>
      <w:tr w:rsidR="0089180F" w14:paraId="23BAFA8D"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CBE96A" w14:textId="77777777" w:rsidR="0089180F" w:rsidRDefault="00000000">
            <w:r>
              <w:rPr>
                <w:sz w:val="17"/>
                <w:szCs w:val="17"/>
              </w:rPr>
              <w:t>+ Partner marine-heatwave days</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C68145" w14:textId="77777777" w:rsidR="0089180F" w:rsidRDefault="00000000">
            <w:pPr>
              <w:jc w:val="center"/>
            </w:pPr>
            <w:r>
              <w:rPr>
                <w:sz w:val="17"/>
                <w:szCs w:val="17"/>
              </w:rPr>
              <w:t>0.462***</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59EDEA" w14:textId="77777777" w:rsidR="0089180F" w:rsidRDefault="00000000">
            <w:pPr>
              <w:jc w:val="center"/>
            </w:pPr>
            <w:r>
              <w:rPr>
                <w:sz w:val="17"/>
                <w:szCs w:val="17"/>
              </w:rPr>
              <w:t>0.349***</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08E62D" w14:textId="77777777" w:rsidR="0089180F" w:rsidRDefault="00000000">
            <w:pPr>
              <w:jc w:val="center"/>
            </w:pPr>
            <w:r>
              <w:rPr>
                <w:sz w:val="17"/>
                <w:szCs w:val="17"/>
              </w:rPr>
              <w:t>partner MHW 0.024**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7320B7" w14:textId="77777777" w:rsidR="0089180F" w:rsidRDefault="00000000">
            <w:pPr>
              <w:jc w:val="center"/>
            </w:pPr>
            <w:r>
              <w:rPr>
                <w:sz w:val="17"/>
                <w:szCs w:val="17"/>
              </w:rPr>
              <w:t>2,074</w:t>
            </w:r>
          </w:p>
        </w:tc>
      </w:tr>
      <w:tr w:rsidR="0089180F" w14:paraId="54B2CFF5"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2AC68B" w14:textId="77777777" w:rsidR="0089180F" w:rsidRDefault="00000000">
            <w:r>
              <w:rPr>
                <w:sz w:val="17"/>
                <w:szCs w:val="17"/>
              </w:rPr>
              <w:t>− Eastern-boundary upwelling nations</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0F9BBD" w14:textId="77777777" w:rsidR="0089180F" w:rsidRDefault="00000000">
            <w:pPr>
              <w:jc w:val="center"/>
            </w:pPr>
            <w:r>
              <w:rPr>
                <w:sz w:val="17"/>
                <w:szCs w:val="17"/>
              </w:rPr>
              <w:t>0.457***</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D661F3" w14:textId="77777777" w:rsidR="0089180F" w:rsidRDefault="00000000">
            <w:pPr>
              <w:jc w:val="center"/>
            </w:pPr>
            <w:r>
              <w:rPr>
                <w:sz w:val="17"/>
                <w:szCs w:val="17"/>
              </w:rPr>
              <w:t>0.386***</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787B46" w14:textId="77777777" w:rsidR="0089180F" w:rsidRDefault="00000000">
            <w:pPr>
              <w:jc w:val="center"/>
            </w:pPr>
            <w:r>
              <w:rPr>
                <w:sz w:val="17"/>
                <w:szCs w:val="17"/>
              </w:rPr>
              <w:t>14 nations removed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DF7A8" w14:textId="77777777" w:rsidR="0089180F" w:rsidRDefault="00000000">
            <w:pPr>
              <w:jc w:val="center"/>
            </w:pPr>
            <w:r>
              <w:rPr>
                <w:sz w:val="17"/>
                <w:szCs w:val="17"/>
              </w:rPr>
              <w:t>1,836</w:t>
            </w:r>
          </w:p>
        </w:tc>
      </w:tr>
      <w:tr w:rsidR="0089180F" w14:paraId="4DE4275F"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E0C171" w14:textId="77777777" w:rsidR="0089180F" w:rsidRDefault="00000000">
            <w:r>
              <w:rPr>
                <w:sz w:val="17"/>
                <w:szCs w:val="17"/>
              </w:rPr>
              <w:t xml:space="preserve">First-difference (Δ ln </w:t>
            </w:r>
            <w:proofErr w:type="spellStart"/>
            <w:r>
              <w:rPr>
                <w:sz w:val="17"/>
                <w:szCs w:val="17"/>
              </w:rPr>
              <w:t>chl</w:t>
            </w:r>
            <w:proofErr w:type="spellEnd"/>
            <w:r>
              <w:rPr>
                <w:sz w:val="17"/>
                <w:szCs w:val="17"/>
              </w:rPr>
              <w:t>)</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6A0B47" w14:textId="77777777" w:rsidR="0089180F" w:rsidRDefault="00000000">
            <w:pPr>
              <w:jc w:val="center"/>
            </w:pPr>
            <w:r>
              <w:rPr>
                <w:sz w:val="17"/>
                <w:szCs w:val="17"/>
              </w:rPr>
              <w:t>0.417***</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3F8D1E" w14:textId="77777777" w:rsidR="0089180F" w:rsidRDefault="00000000">
            <w:pPr>
              <w:jc w:val="center"/>
            </w:pPr>
            <w:r>
              <w:rPr>
                <w:sz w:val="17"/>
                <w:szCs w:val="17"/>
              </w:rPr>
              <w:t>0.282**</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158813" w14:textId="77777777" w:rsidR="0089180F" w:rsidRDefault="00000000">
            <w:pPr>
              <w:jc w:val="center"/>
            </w:pPr>
            <w:r>
              <w:rPr>
                <w:sz w:val="17"/>
                <w:szCs w:val="17"/>
              </w:rPr>
              <w:t>trend removed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120205" w14:textId="77777777" w:rsidR="0089180F" w:rsidRDefault="00000000">
            <w:pPr>
              <w:jc w:val="center"/>
            </w:pPr>
            <w:r>
              <w:rPr>
                <w:sz w:val="17"/>
                <w:szCs w:val="17"/>
              </w:rPr>
              <w:t>1,952</w:t>
            </w:r>
          </w:p>
        </w:tc>
      </w:tr>
    </w:tbl>
    <w:p w14:paraId="44C75223" w14:textId="77777777" w:rsidR="0089180F" w:rsidRDefault="00000000">
      <w:pPr>
        <w:spacing w:before="20" w:after="140" w:line="260" w:lineRule="auto"/>
      </w:pPr>
      <w:r>
        <w:rPr>
          <w:i/>
          <w:iCs/>
          <w:color w:val="595959"/>
          <w:sz w:val="16"/>
          <w:szCs w:val="16"/>
        </w:rPr>
        <w:t xml:space="preserve">Marine-heatwave days are </w:t>
      </w:r>
      <w:proofErr w:type="spellStart"/>
      <w:r>
        <w:rPr>
          <w:i/>
          <w:iCs/>
          <w:color w:val="595959"/>
          <w:sz w:val="16"/>
          <w:szCs w:val="16"/>
        </w:rPr>
        <w:t>standardised</w:t>
      </w:r>
      <w:proofErr w:type="spellEnd"/>
      <w:r>
        <w:rPr>
          <w:i/>
          <w:iCs/>
          <w:color w:val="595959"/>
          <w:sz w:val="16"/>
          <w:szCs w:val="16"/>
        </w:rPr>
        <w:t xml:space="preserve">. Controlling for connectivity-weighted partner heatwave exposure leaves the connectivity coefficient unchanged. n for the last two rows </w:t>
      </w:r>
      <w:proofErr w:type="gramStart"/>
      <w:r>
        <w:rPr>
          <w:i/>
          <w:iCs/>
          <w:color w:val="595959"/>
          <w:sz w:val="16"/>
          <w:szCs w:val="16"/>
        </w:rPr>
        <w:t>are</w:t>
      </w:r>
      <w:proofErr w:type="gramEnd"/>
      <w:r>
        <w:rPr>
          <w:i/>
          <w:iCs/>
          <w:color w:val="595959"/>
          <w:sz w:val="16"/>
          <w:szCs w:val="16"/>
        </w:rPr>
        <w:t xml:space="preserve"> approximate (108 nations × 17 years; 122 nations × 16 differenced years). *** p&lt;0.01, ** p&lt;0.05.</w:t>
      </w:r>
    </w:p>
    <w:p w14:paraId="2DA6DC09" w14:textId="77777777" w:rsidR="0089180F" w:rsidRDefault="00000000">
      <w:pPr>
        <w:spacing w:before="40" w:after="60"/>
      </w:pPr>
      <w:r>
        <w:rPr>
          <w:b/>
          <w:bCs/>
          <w:sz w:val="18"/>
          <w:szCs w:val="18"/>
        </w:rPr>
        <w:t>Supplementary Table 3 | Specificity of the connectivity effect across marine outcomes (two-way FE + geographic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320"/>
        <w:gridCol w:w="1320"/>
        <w:gridCol w:w="840"/>
        <w:gridCol w:w="2820"/>
      </w:tblGrid>
      <w:tr w:rsidR="0089180F" w14:paraId="4783DB15" w14:textId="77777777">
        <w:tblPrEx>
          <w:tblCellMar>
            <w:top w:w="0" w:type="dxa"/>
            <w:bottom w:w="0" w:type="dxa"/>
          </w:tblCellMar>
        </w:tblPrEx>
        <w:trPr>
          <w:tblHeader/>
        </w:trPr>
        <w:tc>
          <w:tcPr>
            <w:tcW w:w="3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5541E82" w14:textId="77777777" w:rsidR="0089180F" w:rsidRDefault="00000000">
            <w:r>
              <w:rPr>
                <w:b/>
                <w:bCs/>
                <w:sz w:val="17"/>
                <w:szCs w:val="17"/>
              </w:rPr>
              <w:t>Outcome</w:t>
            </w:r>
          </w:p>
        </w:tc>
        <w:tc>
          <w:tcPr>
            <w:tcW w:w="13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72347E1" w14:textId="77777777" w:rsidR="0089180F" w:rsidRDefault="00000000">
            <w:pPr>
              <w:jc w:val="center"/>
            </w:pPr>
            <w:proofErr w:type="spellStart"/>
            <w:r>
              <w:rPr>
                <w:b/>
                <w:bCs/>
                <w:sz w:val="17"/>
                <w:szCs w:val="17"/>
              </w:rPr>
              <w:t>λ_ocean</w:t>
            </w:r>
            <w:proofErr w:type="spellEnd"/>
          </w:p>
        </w:tc>
        <w:tc>
          <w:tcPr>
            <w:tcW w:w="13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F8956E2" w14:textId="77777777" w:rsidR="0089180F" w:rsidRDefault="00000000">
            <w:pPr>
              <w:jc w:val="center"/>
            </w:pPr>
            <w:proofErr w:type="spellStart"/>
            <w:r>
              <w:rPr>
                <w:b/>
                <w:bCs/>
                <w:sz w:val="17"/>
                <w:szCs w:val="17"/>
              </w:rPr>
              <w:t>λ_geo</w:t>
            </w:r>
            <w:proofErr w:type="spellEnd"/>
          </w:p>
        </w:tc>
        <w:tc>
          <w:tcPr>
            <w:tcW w:w="8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2D6F544" w14:textId="77777777" w:rsidR="0089180F" w:rsidRDefault="00000000">
            <w:pPr>
              <w:jc w:val="center"/>
            </w:pPr>
            <w:r>
              <w:rPr>
                <w:b/>
                <w:bCs/>
                <w:sz w:val="17"/>
                <w:szCs w:val="17"/>
              </w:rPr>
              <w:t>n</w:t>
            </w:r>
          </w:p>
        </w:tc>
        <w:tc>
          <w:tcPr>
            <w:tcW w:w="28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B8C1162" w14:textId="77777777" w:rsidR="0089180F" w:rsidRDefault="00000000">
            <w:pPr>
              <w:jc w:val="center"/>
            </w:pPr>
            <w:r>
              <w:rPr>
                <w:b/>
                <w:bCs/>
                <w:sz w:val="17"/>
                <w:szCs w:val="17"/>
              </w:rPr>
              <w:t>Dominant channel</w:t>
            </w:r>
          </w:p>
        </w:tc>
      </w:tr>
      <w:tr w:rsidR="0089180F" w14:paraId="1B43B4D0" w14:textId="77777777">
        <w:tblPrEx>
          <w:tblCellMar>
            <w:top w:w="0" w:type="dxa"/>
            <w:bottom w:w="0" w:type="dxa"/>
          </w:tblCellMar>
        </w:tblPrEx>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787F7C" w14:textId="77777777" w:rsidR="0089180F" w:rsidRDefault="00000000">
            <w:r>
              <w:rPr>
                <w:sz w:val="17"/>
                <w:szCs w:val="17"/>
              </w:rPr>
              <w:t>Chlorophyll-a (SDG 14.1.1)</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BF7D22" w14:textId="77777777" w:rsidR="0089180F" w:rsidRDefault="00000000">
            <w:pPr>
              <w:jc w:val="center"/>
            </w:pPr>
            <w:r>
              <w:rPr>
                <w:sz w:val="17"/>
                <w:szCs w:val="17"/>
              </w:rPr>
              <w:t>0.44***</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3046F6" w14:textId="77777777" w:rsidR="0089180F" w:rsidRDefault="00000000">
            <w:pPr>
              <w:jc w:val="center"/>
            </w:pPr>
            <w:r>
              <w:rPr>
                <w:sz w:val="17"/>
                <w:szCs w:val="17"/>
              </w:rPr>
              <w:t>0.38***</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F1B64" w14:textId="77777777" w:rsidR="0089180F" w:rsidRDefault="00000000">
            <w:pPr>
              <w:jc w:val="center"/>
            </w:pPr>
            <w:r>
              <w:rPr>
                <w:sz w:val="17"/>
                <w:szCs w:val="17"/>
              </w:rPr>
              <w:t>2,337</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6AA4DE" w14:textId="77777777" w:rsidR="0089180F" w:rsidRDefault="00000000">
            <w:pPr>
              <w:jc w:val="center"/>
            </w:pPr>
            <w:r>
              <w:rPr>
                <w:sz w:val="17"/>
                <w:szCs w:val="17"/>
              </w:rPr>
              <w:t>ocean currents</w:t>
            </w:r>
          </w:p>
        </w:tc>
      </w:tr>
      <w:tr w:rsidR="0089180F" w14:paraId="14E94B3E" w14:textId="77777777">
        <w:tblPrEx>
          <w:tblCellMar>
            <w:top w:w="0" w:type="dxa"/>
            <w:bottom w:w="0" w:type="dxa"/>
          </w:tblCellMar>
        </w:tblPrEx>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7C5314" w14:textId="77777777" w:rsidR="0089180F" w:rsidRDefault="00000000">
            <w:r>
              <w:rPr>
                <w:sz w:val="17"/>
                <w:szCs w:val="17"/>
              </w:rPr>
              <w:t>OHI Clean Waters</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8BCCA1" w14:textId="77777777" w:rsidR="0089180F" w:rsidRDefault="00000000">
            <w:pPr>
              <w:jc w:val="center"/>
            </w:pPr>
            <w:r>
              <w:rPr>
                <w:sz w:val="17"/>
                <w:szCs w:val="17"/>
              </w:rPr>
              <w:t>0.64***</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361654" w14:textId="77777777" w:rsidR="0089180F" w:rsidRDefault="00000000">
            <w:pPr>
              <w:jc w:val="center"/>
            </w:pPr>
            <w:r>
              <w:rPr>
                <w:sz w:val="17"/>
                <w:szCs w:val="17"/>
              </w:rPr>
              <w:t>−0.16</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036630"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7418D4" w14:textId="77777777" w:rsidR="0089180F" w:rsidRDefault="00000000">
            <w:pPr>
              <w:jc w:val="center"/>
            </w:pPr>
            <w:r>
              <w:rPr>
                <w:sz w:val="17"/>
                <w:szCs w:val="17"/>
              </w:rPr>
              <w:t>ocean currents</w:t>
            </w:r>
          </w:p>
        </w:tc>
      </w:tr>
      <w:tr w:rsidR="0089180F" w14:paraId="6B651BB0" w14:textId="77777777">
        <w:tblPrEx>
          <w:tblCellMar>
            <w:top w:w="0" w:type="dxa"/>
            <w:bottom w:w="0" w:type="dxa"/>
          </w:tblCellMar>
        </w:tblPrEx>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F85546" w14:textId="77777777" w:rsidR="0089180F" w:rsidRDefault="00000000">
            <w:r>
              <w:rPr>
                <w:sz w:val="17"/>
                <w:szCs w:val="17"/>
              </w:rPr>
              <w:t>OHI overall index</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C50C5" w14:textId="77777777" w:rsidR="0089180F" w:rsidRDefault="00000000">
            <w:pPr>
              <w:jc w:val="center"/>
            </w:pPr>
            <w:r>
              <w:rPr>
                <w:sz w:val="17"/>
                <w:szCs w:val="17"/>
              </w:rPr>
              <w:t>0.05</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E37672" w14:textId="77777777" w:rsidR="0089180F" w:rsidRDefault="00000000">
            <w:pPr>
              <w:jc w:val="center"/>
            </w:pPr>
            <w:r>
              <w:rPr>
                <w:sz w:val="17"/>
                <w:szCs w:val="17"/>
              </w:rPr>
              <w:t>0.60***</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43EE4B"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19AF40" w14:textId="77777777" w:rsidR="0089180F" w:rsidRDefault="00000000">
            <w:pPr>
              <w:jc w:val="center"/>
            </w:pPr>
            <w:r>
              <w:rPr>
                <w:sz w:val="17"/>
                <w:szCs w:val="17"/>
              </w:rPr>
              <w:t>geography</w:t>
            </w:r>
          </w:p>
        </w:tc>
      </w:tr>
      <w:tr w:rsidR="0089180F" w14:paraId="291F6684" w14:textId="77777777">
        <w:tblPrEx>
          <w:tblCellMar>
            <w:top w:w="0" w:type="dxa"/>
            <w:bottom w:w="0" w:type="dxa"/>
          </w:tblCellMar>
        </w:tblPrEx>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E42F4B" w14:textId="77777777" w:rsidR="0089180F" w:rsidRDefault="00000000">
            <w:r>
              <w:rPr>
                <w:sz w:val="17"/>
                <w:szCs w:val="17"/>
              </w:rPr>
              <w:t>OHI biodiversity goal</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F70990" w14:textId="77777777" w:rsidR="0089180F" w:rsidRDefault="00000000">
            <w:pPr>
              <w:jc w:val="center"/>
            </w:pPr>
            <w:r>
              <w:rPr>
                <w:sz w:val="17"/>
                <w:szCs w:val="17"/>
              </w:rPr>
              <w:t>0.24*</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36D7CA" w14:textId="77777777" w:rsidR="0089180F" w:rsidRDefault="00000000">
            <w:pPr>
              <w:jc w:val="center"/>
            </w:pPr>
            <w:r>
              <w:rPr>
                <w:sz w:val="17"/>
                <w:szCs w:val="17"/>
              </w:rPr>
              <w:t>0.60***</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01519A"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A44608" w14:textId="77777777" w:rsidR="0089180F" w:rsidRDefault="00000000">
            <w:pPr>
              <w:jc w:val="center"/>
            </w:pPr>
            <w:r>
              <w:rPr>
                <w:sz w:val="17"/>
                <w:szCs w:val="17"/>
              </w:rPr>
              <w:t>geography</w:t>
            </w:r>
          </w:p>
        </w:tc>
      </w:tr>
      <w:tr w:rsidR="0089180F" w14:paraId="6CF98B31" w14:textId="77777777">
        <w:tblPrEx>
          <w:tblCellMar>
            <w:top w:w="0" w:type="dxa"/>
            <w:bottom w:w="0" w:type="dxa"/>
          </w:tblCellMar>
        </w:tblPrEx>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CA5FA" w14:textId="77777777" w:rsidR="0089180F" w:rsidRDefault="00000000">
            <w:r>
              <w:rPr>
                <w:sz w:val="17"/>
                <w:szCs w:val="17"/>
              </w:rPr>
              <w:t>Marine-protected-area policy (placebo)</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68415C" w14:textId="77777777" w:rsidR="0089180F" w:rsidRDefault="00000000">
            <w:pPr>
              <w:jc w:val="center"/>
            </w:pPr>
            <w:proofErr w:type="spellStart"/>
            <w:r>
              <w:rPr>
                <w:sz w:val="17"/>
                <w:szCs w:val="17"/>
              </w:rPr>
              <w:t>n.s</w:t>
            </w:r>
            <w:proofErr w:type="spellEnd"/>
            <w:r>
              <w:rPr>
                <w:sz w:val="17"/>
                <w:szCs w:val="17"/>
              </w:rPr>
              <w:t>.</w:t>
            </w:r>
          </w:p>
        </w:tc>
        <w:tc>
          <w:tcPr>
            <w:tcW w:w="1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A04295" w14:textId="77777777" w:rsidR="0089180F" w:rsidRDefault="00000000">
            <w:pPr>
              <w:jc w:val="center"/>
            </w:pPr>
            <w:proofErr w:type="spellStart"/>
            <w:r>
              <w:rPr>
                <w:sz w:val="17"/>
                <w:szCs w:val="17"/>
              </w:rPr>
              <w:t>n.s</w:t>
            </w:r>
            <w:proofErr w:type="spellEnd"/>
            <w:r>
              <w:rPr>
                <w:sz w:val="17"/>
                <w:szCs w:val="17"/>
              </w:rPr>
              <w:t>.</w:t>
            </w:r>
          </w:p>
        </w:tc>
        <w:tc>
          <w:tcPr>
            <w:tcW w:w="8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273800" w14:textId="77777777" w:rsidR="0089180F" w:rsidRDefault="00000000">
            <w:pPr>
              <w:jc w:val="center"/>
            </w:pPr>
            <w:r>
              <w:rPr>
                <w:sz w:val="17"/>
                <w:szCs w:val="17"/>
              </w:rPr>
              <w:t>1,722</w:t>
            </w:r>
          </w:p>
        </w:tc>
        <w:tc>
          <w:tcPr>
            <w:tcW w:w="2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9C4B18" w14:textId="77777777" w:rsidR="0089180F" w:rsidRDefault="00000000">
            <w:pPr>
              <w:jc w:val="center"/>
            </w:pPr>
            <w:r>
              <w:rPr>
                <w:sz w:val="17"/>
                <w:szCs w:val="17"/>
              </w:rPr>
              <w:t>none (governance)</w:t>
            </w:r>
          </w:p>
        </w:tc>
      </w:tr>
    </w:tbl>
    <w:p w14:paraId="3C5DCED6" w14:textId="77777777" w:rsidR="0089180F" w:rsidRDefault="00000000">
      <w:pPr>
        <w:spacing w:before="20" w:after="140" w:line="260" w:lineRule="auto"/>
      </w:pPr>
      <w:r>
        <w:rPr>
          <w:i/>
          <w:iCs/>
          <w:color w:val="595959"/>
          <w:sz w:val="16"/>
          <w:szCs w:val="16"/>
        </w:rPr>
        <w:t xml:space="preserve">The connectivity channel is significant and dominant for advected pollutants (chlorophyll-a, Clean Waters), cedes to geography for governance- and habitat-driven composite indices, and is absent for the policy placebo. *** p&lt;0.01, * p&lt;0.1; </w:t>
      </w:r>
      <w:proofErr w:type="spellStart"/>
      <w:r>
        <w:rPr>
          <w:i/>
          <w:iCs/>
          <w:color w:val="595959"/>
          <w:sz w:val="16"/>
          <w:szCs w:val="16"/>
        </w:rPr>
        <w:t>n.s</w:t>
      </w:r>
      <w:proofErr w:type="spellEnd"/>
      <w:r>
        <w:rPr>
          <w:i/>
          <w:iCs/>
          <w:color w:val="595959"/>
          <w:sz w:val="16"/>
          <w:szCs w:val="16"/>
        </w:rPr>
        <w:t>., not significant.</w:t>
      </w:r>
    </w:p>
    <w:p w14:paraId="75D4C147" w14:textId="77777777" w:rsidR="0089180F" w:rsidRDefault="00000000">
      <w:pPr>
        <w:spacing w:before="40" w:after="60"/>
      </w:pPr>
      <w:r>
        <w:rPr>
          <w:b/>
          <w:bCs/>
          <w:sz w:val="18"/>
          <w:szCs w:val="18"/>
        </w:rPr>
        <w:t>Supplementary Table 4 | Endogeneity and spatial-2SLS diagnostics (dependent variable: ln chlorophyll-a).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9180F" w14:paraId="5734EA84" w14:textId="77777777">
        <w:tblPrEx>
          <w:tblCellMar>
            <w:top w:w="0" w:type="dxa"/>
            <w:bottom w:w="0" w:type="dxa"/>
          </w:tblCellMar>
        </w:tblPrEx>
        <w:trPr>
          <w:tblHeader/>
        </w:trPr>
        <w:tc>
          <w:tcPr>
            <w:tcW w:w="5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E07C351" w14:textId="77777777" w:rsidR="0089180F" w:rsidRDefault="00000000">
            <w:r>
              <w:rPr>
                <w:b/>
                <w:bCs/>
                <w:sz w:val="17"/>
                <w:szCs w:val="17"/>
              </w:rPr>
              <w:t>Quantity</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ADCE474" w14:textId="77777777" w:rsidR="0089180F" w:rsidRDefault="00000000">
            <w:pPr>
              <w:jc w:val="center"/>
            </w:pPr>
            <w:r>
              <w:rPr>
                <w:b/>
                <w:bCs/>
                <w:sz w:val="17"/>
                <w:szCs w:val="17"/>
              </w:rPr>
              <w:t>Value</w:t>
            </w:r>
          </w:p>
        </w:tc>
      </w:tr>
      <w:tr w:rsidR="0089180F" w14:paraId="7D86FE1E"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15A285" w14:textId="77777777" w:rsidR="0089180F" w:rsidRDefault="00000000">
            <w:r>
              <w:rPr>
                <w:sz w:val="17"/>
                <w:szCs w:val="17"/>
              </w:rPr>
              <w:t>OLS connectivity coefficient λ</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08969D" w14:textId="77777777" w:rsidR="0089180F" w:rsidRDefault="00000000">
            <w:pPr>
              <w:jc w:val="center"/>
            </w:pPr>
            <w:r>
              <w:rPr>
                <w:sz w:val="17"/>
                <w:szCs w:val="17"/>
              </w:rPr>
              <w:t>0.63***</w:t>
            </w:r>
          </w:p>
        </w:tc>
      </w:tr>
      <w:tr w:rsidR="0089180F" w14:paraId="39E01A66"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CFB31E" w14:textId="77777777" w:rsidR="0089180F" w:rsidRDefault="00000000">
            <w:r>
              <w:rPr>
                <w:sz w:val="17"/>
                <w:szCs w:val="17"/>
              </w:rPr>
              <w:t>Spatial 2SLS coefficient λ (Kelejian–Prucha)</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17673B" w14:textId="77777777" w:rsidR="0089180F" w:rsidRDefault="00000000">
            <w:pPr>
              <w:jc w:val="center"/>
            </w:pPr>
            <w:r>
              <w:rPr>
                <w:sz w:val="17"/>
                <w:szCs w:val="17"/>
              </w:rPr>
              <w:t>0.98***</w:t>
            </w:r>
          </w:p>
        </w:tc>
      </w:tr>
      <w:tr w:rsidR="0089180F" w14:paraId="50E2A3E6"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619E55" w14:textId="77777777" w:rsidR="0089180F" w:rsidRDefault="00000000">
            <w:r>
              <w:rPr>
                <w:sz w:val="17"/>
                <w:szCs w:val="17"/>
              </w:rPr>
              <w:t>First-stage F statistic</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041691" w14:textId="77777777" w:rsidR="0089180F" w:rsidRDefault="00000000">
            <w:pPr>
              <w:jc w:val="center"/>
            </w:pPr>
            <w:r>
              <w:rPr>
                <w:sz w:val="17"/>
                <w:szCs w:val="17"/>
              </w:rPr>
              <w:t>96.2</w:t>
            </w:r>
          </w:p>
        </w:tc>
      </w:tr>
      <w:tr w:rsidR="0089180F" w14:paraId="4B4C511C"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B685B3" w14:textId="77777777" w:rsidR="0089180F" w:rsidRDefault="00000000">
            <w:r>
              <w:rPr>
                <w:sz w:val="17"/>
                <w:szCs w:val="17"/>
              </w:rPr>
              <w:t>95% confidence interval of 2SLS λ</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3E104" w14:textId="77777777" w:rsidR="0089180F" w:rsidRDefault="00000000">
            <w:pPr>
              <w:jc w:val="center"/>
            </w:pPr>
            <w:r>
              <w:rPr>
                <w:sz w:val="17"/>
                <w:szCs w:val="17"/>
              </w:rPr>
              <w:t>[0.63, 1.32]</w:t>
            </w:r>
          </w:p>
        </w:tc>
      </w:tr>
      <w:tr w:rsidR="0089180F" w14:paraId="390D67C5"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D08659" w14:textId="77777777" w:rsidR="0089180F" w:rsidRDefault="00000000">
            <w:proofErr w:type="gramStart"/>
            <w:r>
              <w:rPr>
                <w:sz w:val="17"/>
                <w:szCs w:val="17"/>
              </w:rPr>
              <w:t>Correlation(</w:t>
            </w:r>
            <w:proofErr w:type="gramEnd"/>
            <w:r>
              <w:rPr>
                <w:sz w:val="17"/>
                <w:szCs w:val="17"/>
              </w:rPr>
              <w:t>instrument, endogenous lag)</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BEE2BD" w14:textId="77777777" w:rsidR="0089180F" w:rsidRDefault="00000000">
            <w:pPr>
              <w:jc w:val="center"/>
            </w:pPr>
            <w:r>
              <w:rPr>
                <w:sz w:val="17"/>
                <w:szCs w:val="17"/>
              </w:rPr>
              <w:t>0.25</w:t>
            </w:r>
          </w:p>
        </w:tc>
      </w:tr>
      <w:tr w:rsidR="0089180F" w14:paraId="265EB621"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2B4C0" w14:textId="77777777" w:rsidR="0089180F" w:rsidRDefault="00000000">
            <w:r>
              <w:rPr>
                <w:sz w:val="17"/>
                <w:szCs w:val="17"/>
              </w:rPr>
              <w:t>Eigenvalue range of row-</w:t>
            </w:r>
            <w:proofErr w:type="spellStart"/>
            <w:r>
              <w:rPr>
                <w:sz w:val="17"/>
                <w:szCs w:val="17"/>
              </w:rPr>
              <w:t>standardised</w:t>
            </w:r>
            <w:proofErr w:type="spellEnd"/>
            <w:r>
              <w:rPr>
                <w:sz w:val="17"/>
                <w:szCs w:val="17"/>
              </w:rPr>
              <w:t xml:space="preserve"> W</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ED0ED4" w14:textId="77777777" w:rsidR="0089180F" w:rsidRDefault="00000000">
            <w:pPr>
              <w:jc w:val="center"/>
            </w:pPr>
            <w:r>
              <w:rPr>
                <w:sz w:val="17"/>
                <w:szCs w:val="17"/>
              </w:rPr>
              <w:t>[−0.99, 1.00]</w:t>
            </w:r>
          </w:p>
        </w:tc>
      </w:tr>
      <w:tr w:rsidR="0089180F" w14:paraId="1FE42F54"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7DE509" w14:textId="77777777" w:rsidR="0089180F" w:rsidRDefault="00000000">
            <w:r>
              <w:rPr>
                <w:sz w:val="17"/>
                <w:szCs w:val="17"/>
              </w:rPr>
              <w:t>First-difference coefficient λ</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C843F6" w14:textId="77777777" w:rsidR="0089180F" w:rsidRDefault="00000000">
            <w:pPr>
              <w:jc w:val="center"/>
            </w:pPr>
            <w:r>
              <w:rPr>
                <w:sz w:val="17"/>
                <w:szCs w:val="17"/>
              </w:rPr>
              <w:t>0.42***</w:t>
            </w:r>
          </w:p>
        </w:tc>
      </w:tr>
    </w:tbl>
    <w:p w14:paraId="0FF85FD8" w14:textId="77777777" w:rsidR="0089180F" w:rsidRDefault="00000000">
      <w:pPr>
        <w:spacing w:before="20" w:after="140" w:line="260" w:lineRule="auto"/>
      </w:pPr>
      <w:r>
        <w:rPr>
          <w:i/>
          <w:iCs/>
          <w:color w:val="595959"/>
          <w:sz w:val="16"/>
          <w:szCs w:val="16"/>
        </w:rPr>
        <w:t>Instruments are first- and second-order spatial lags of the previous period's pollution. The high first-stage F arises from sample size rather than mechanical collinearity (instrument–endogenous correlation is only 0.25). The wide confidence interval and the first-difference estimate indicate a true spillover magnitude of order 0.4. *** p&lt;0.01.</w:t>
      </w:r>
    </w:p>
    <w:p w14:paraId="46818908" w14:textId="77777777" w:rsidR="0089180F" w:rsidRDefault="00000000">
      <w:pPr>
        <w:spacing w:before="40" w:after="60"/>
      </w:pPr>
      <w:r>
        <w:rPr>
          <w:b/>
          <w:bCs/>
          <w:sz w:val="18"/>
          <w:szCs w:val="18"/>
        </w:rPr>
        <w:t>Supplementary Table 5 | The eleven current-defined marine-pollution clusters (Louvain, modularity Q = 0.80). Louvain cluster IDs are listed in the reproduction package (c1_clusters.csv).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700"/>
        <w:gridCol w:w="560"/>
        <w:gridCol w:w="5540"/>
      </w:tblGrid>
      <w:tr w:rsidR="0089180F" w14:paraId="6039D6B4" w14:textId="77777777">
        <w:tblPrEx>
          <w:tblCellMar>
            <w:top w:w="0" w:type="dxa"/>
            <w:bottom w:w="0" w:type="dxa"/>
          </w:tblCellMar>
        </w:tblPrEx>
        <w:trPr>
          <w:tblHeader/>
        </w:trPr>
        <w:tc>
          <w:tcPr>
            <w:tcW w:w="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272CE25" w14:textId="77777777" w:rsidR="0089180F" w:rsidRDefault="00000000">
            <w:r>
              <w:rPr>
                <w:b/>
                <w:bCs/>
                <w:sz w:val="17"/>
                <w:szCs w:val="17"/>
              </w:rPr>
              <w:t>#</w:t>
            </w:r>
          </w:p>
        </w:tc>
        <w:tc>
          <w:tcPr>
            <w:tcW w:w="2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95B6444" w14:textId="77777777" w:rsidR="0089180F" w:rsidRDefault="00000000">
            <w:pPr>
              <w:jc w:val="center"/>
            </w:pPr>
            <w:r>
              <w:rPr>
                <w:b/>
                <w:bCs/>
                <w:sz w:val="17"/>
                <w:szCs w:val="17"/>
              </w:rPr>
              <w:t>Ocean system</w:t>
            </w:r>
          </w:p>
        </w:tc>
        <w:tc>
          <w:tcPr>
            <w:tcW w:w="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222643E" w14:textId="77777777" w:rsidR="0089180F" w:rsidRDefault="00000000">
            <w:pPr>
              <w:jc w:val="center"/>
            </w:pPr>
            <w:r>
              <w:rPr>
                <w:b/>
                <w:bCs/>
                <w:sz w:val="17"/>
                <w:szCs w:val="17"/>
              </w:rPr>
              <w:t>n</w:t>
            </w:r>
          </w:p>
        </w:tc>
        <w:tc>
          <w:tcPr>
            <w:tcW w:w="55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C6C4256" w14:textId="77777777" w:rsidR="0089180F" w:rsidRDefault="00000000">
            <w:pPr>
              <w:jc w:val="center"/>
            </w:pPr>
            <w:r>
              <w:rPr>
                <w:b/>
                <w:bCs/>
                <w:sz w:val="17"/>
                <w:szCs w:val="17"/>
              </w:rPr>
              <w:t>Member nations (ISO3)</w:t>
            </w:r>
          </w:p>
        </w:tc>
      </w:tr>
      <w:tr w:rsidR="0089180F" w14:paraId="65F8703E"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EE92BB" w14:textId="77777777" w:rsidR="0089180F" w:rsidRDefault="00000000">
            <w:r>
              <w:rPr>
                <w:sz w:val="17"/>
                <w:szCs w:val="17"/>
              </w:rPr>
              <w:t>1</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7FD385" w14:textId="77777777" w:rsidR="0089180F" w:rsidRDefault="00000000">
            <w:pPr>
              <w:jc w:val="center"/>
            </w:pPr>
            <w:r>
              <w:rPr>
                <w:sz w:val="17"/>
                <w:szCs w:val="17"/>
              </w:rPr>
              <w:t>Mediterranean</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E26902" w14:textId="77777777" w:rsidR="0089180F" w:rsidRDefault="00000000">
            <w:pPr>
              <w:jc w:val="center"/>
            </w:pPr>
            <w:r>
              <w:rPr>
                <w:sz w:val="17"/>
                <w:szCs w:val="17"/>
              </w:rPr>
              <w:t>19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E36DCF" w14:textId="77777777" w:rsidR="0089180F" w:rsidRDefault="00000000">
            <w:pPr>
              <w:jc w:val="center"/>
            </w:pPr>
            <w:r>
              <w:rPr>
                <w:sz w:val="17"/>
                <w:szCs w:val="17"/>
              </w:rPr>
              <w:t>ALB CYP DZA ESP FRA GRC HRV ISR ITA JOR LBN LBY MAR MLT MNE PRT SVN SYR TUN</w:t>
            </w:r>
          </w:p>
        </w:tc>
      </w:tr>
      <w:tr w:rsidR="0089180F" w14:paraId="73CB3FFE"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F6F6C2" w14:textId="77777777" w:rsidR="0089180F" w:rsidRDefault="00000000">
            <w:r>
              <w:rPr>
                <w:sz w:val="17"/>
                <w:szCs w:val="17"/>
              </w:rPr>
              <w:lastRenderedPageBreak/>
              <w:t>2</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652A19" w14:textId="77777777" w:rsidR="0089180F" w:rsidRDefault="00000000">
            <w:pPr>
              <w:jc w:val="center"/>
            </w:pPr>
            <w:r>
              <w:rPr>
                <w:sz w:val="17"/>
                <w:szCs w:val="17"/>
              </w:rPr>
              <w:t>Western Indian Ocean / Arabian Sea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0CCEB6" w14:textId="77777777" w:rsidR="0089180F" w:rsidRDefault="00000000">
            <w:pPr>
              <w:jc w:val="center"/>
            </w:pPr>
            <w:r>
              <w:rPr>
                <w:sz w:val="17"/>
                <w:szCs w:val="17"/>
              </w:rPr>
              <w:t>19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62D67D" w14:textId="77777777" w:rsidR="0089180F" w:rsidRDefault="00000000">
            <w:pPr>
              <w:jc w:val="center"/>
            </w:pPr>
            <w:r>
              <w:rPr>
                <w:sz w:val="17"/>
                <w:szCs w:val="17"/>
              </w:rPr>
              <w:t>AGO ARE BHR DJI ERI IRQ KEN KWT MDG MOZ MUS NAM OMN QAT SAU SDN SOM TZA ZAF</w:t>
            </w:r>
          </w:p>
        </w:tc>
      </w:tr>
      <w:tr w:rsidR="0089180F" w14:paraId="7B7422A7"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62E829" w14:textId="77777777" w:rsidR="0089180F" w:rsidRDefault="00000000">
            <w:r>
              <w:rPr>
                <w:sz w:val="17"/>
                <w:szCs w:val="17"/>
              </w:rPr>
              <w:t>3</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715486" w14:textId="77777777" w:rsidR="0089180F" w:rsidRDefault="00000000">
            <w:pPr>
              <w:jc w:val="center"/>
            </w:pPr>
            <w:r>
              <w:rPr>
                <w:sz w:val="17"/>
                <w:szCs w:val="17"/>
              </w:rPr>
              <w:t>NE Atlantic / North &amp; Baltic Seas</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C4542B" w14:textId="77777777" w:rsidR="0089180F" w:rsidRDefault="00000000">
            <w:pPr>
              <w:jc w:val="center"/>
            </w:pPr>
            <w:r>
              <w:rPr>
                <w:sz w:val="17"/>
                <w:szCs w:val="17"/>
              </w:rPr>
              <w:t>14</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DDFE5D" w14:textId="77777777" w:rsidR="0089180F" w:rsidRDefault="00000000">
            <w:pPr>
              <w:jc w:val="center"/>
            </w:pPr>
            <w:r>
              <w:rPr>
                <w:sz w:val="17"/>
                <w:szCs w:val="17"/>
              </w:rPr>
              <w:t>BEL DEU DNK EST FIN GBR IRL ISL LTU LVA NLD NOR POL SWE</w:t>
            </w:r>
          </w:p>
        </w:tc>
      </w:tr>
      <w:tr w:rsidR="0089180F" w14:paraId="777E4E5D"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625DF3" w14:textId="77777777" w:rsidR="0089180F" w:rsidRDefault="00000000">
            <w:r>
              <w:rPr>
                <w:sz w:val="17"/>
                <w:szCs w:val="17"/>
              </w:rPr>
              <w:t>4</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BB01BB" w14:textId="77777777" w:rsidR="0089180F" w:rsidRDefault="00000000">
            <w:pPr>
              <w:jc w:val="center"/>
            </w:pPr>
            <w:r>
              <w:rPr>
                <w:sz w:val="17"/>
                <w:szCs w:val="17"/>
              </w:rPr>
              <w:t>SE Asia / West Pacific</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3E1D3B" w14:textId="77777777" w:rsidR="0089180F" w:rsidRDefault="00000000">
            <w:pPr>
              <w:jc w:val="center"/>
            </w:pPr>
            <w:r>
              <w:rPr>
                <w:sz w:val="17"/>
                <w:szCs w:val="17"/>
              </w:rPr>
              <w:t>12</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F4200B" w14:textId="77777777" w:rsidR="0089180F" w:rsidRDefault="00000000">
            <w:pPr>
              <w:jc w:val="center"/>
            </w:pPr>
            <w:r>
              <w:rPr>
                <w:sz w:val="17"/>
                <w:szCs w:val="17"/>
              </w:rPr>
              <w:t>AUS BRN FJI IDN MYS PHL PLW PNG SGP SLB VUT WSM</w:t>
            </w:r>
          </w:p>
        </w:tc>
      </w:tr>
      <w:tr w:rsidR="0089180F" w14:paraId="3951334D"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91361A" w14:textId="77777777" w:rsidR="0089180F" w:rsidRDefault="00000000">
            <w:r>
              <w:rPr>
                <w:sz w:val="17"/>
                <w:szCs w:val="17"/>
              </w:rPr>
              <w:t>5</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D56813" w14:textId="77777777" w:rsidR="0089180F" w:rsidRDefault="00000000">
            <w:pPr>
              <w:jc w:val="center"/>
            </w:pPr>
            <w:r>
              <w:rPr>
                <w:sz w:val="17"/>
                <w:szCs w:val="17"/>
              </w:rPr>
              <w:t>Wider Caribbean</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067891" w14:textId="77777777" w:rsidR="0089180F" w:rsidRDefault="00000000">
            <w:pPr>
              <w:jc w:val="center"/>
            </w:pPr>
            <w:r>
              <w:rPr>
                <w:sz w:val="17"/>
                <w:szCs w:val="17"/>
              </w:rPr>
              <w:t>11</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4C4072" w14:textId="77777777" w:rsidR="0089180F" w:rsidRDefault="00000000">
            <w:pPr>
              <w:jc w:val="center"/>
            </w:pPr>
            <w:r>
              <w:rPr>
                <w:sz w:val="17"/>
                <w:szCs w:val="17"/>
              </w:rPr>
              <w:t>ATG BRB CUB DMA DOM GRD GUY HTI JAM SUR TTO</w:t>
            </w:r>
          </w:p>
        </w:tc>
      </w:tr>
      <w:tr w:rsidR="0089180F" w14:paraId="5F3EF704"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29DB4C" w14:textId="77777777" w:rsidR="0089180F" w:rsidRDefault="00000000">
            <w:r>
              <w:rPr>
                <w:sz w:val="17"/>
                <w:szCs w:val="17"/>
              </w:rPr>
              <w:t>6</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CEFA02" w14:textId="77777777" w:rsidR="0089180F" w:rsidRDefault="00000000">
            <w:pPr>
              <w:jc w:val="center"/>
            </w:pPr>
            <w:r>
              <w:rPr>
                <w:sz w:val="17"/>
                <w:szCs w:val="17"/>
              </w:rPr>
              <w:t>Gulf of Mexico / Central America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59DAE6" w14:textId="77777777" w:rsidR="0089180F" w:rsidRDefault="00000000">
            <w:pPr>
              <w:jc w:val="center"/>
            </w:pPr>
            <w:r>
              <w:rPr>
                <w:sz w:val="17"/>
                <w:szCs w:val="17"/>
              </w:rPr>
              <w:t>10</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2F5790" w14:textId="77777777" w:rsidR="0089180F" w:rsidRDefault="00000000">
            <w:pPr>
              <w:jc w:val="center"/>
            </w:pPr>
            <w:r>
              <w:rPr>
                <w:sz w:val="17"/>
                <w:szCs w:val="17"/>
              </w:rPr>
              <w:t>BLZ COL CRI ECU GTM HND MEX NIC PAN SLV</w:t>
            </w:r>
          </w:p>
        </w:tc>
      </w:tr>
      <w:tr w:rsidR="0089180F" w14:paraId="0446DE4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974E24" w14:textId="77777777" w:rsidR="0089180F" w:rsidRDefault="00000000">
            <w:r>
              <w:rPr>
                <w:sz w:val="17"/>
                <w:szCs w:val="17"/>
              </w:rPr>
              <w:t>7</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9D6DF5" w14:textId="77777777" w:rsidR="0089180F" w:rsidRDefault="00000000">
            <w:pPr>
              <w:jc w:val="center"/>
            </w:pPr>
            <w:r>
              <w:rPr>
                <w:sz w:val="17"/>
                <w:szCs w:val="17"/>
              </w:rPr>
              <w:t>NW Pacific (+ Black Sea*)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0104B" w14:textId="77777777" w:rsidR="0089180F" w:rsidRDefault="00000000">
            <w:pPr>
              <w:jc w:val="center"/>
            </w:pPr>
            <w:r>
              <w:rPr>
                <w:sz w:val="17"/>
                <w:szCs w:val="17"/>
              </w:rPr>
              <w:t>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CDE13E" w14:textId="77777777" w:rsidR="0089180F" w:rsidRDefault="00000000">
            <w:pPr>
              <w:jc w:val="center"/>
            </w:pPr>
            <w:r>
              <w:rPr>
                <w:sz w:val="17"/>
                <w:szCs w:val="17"/>
              </w:rPr>
              <w:t>CAN JPN KOR RUS USA GEO* BGR* ROU* UKR*</w:t>
            </w:r>
          </w:p>
        </w:tc>
      </w:tr>
      <w:tr w:rsidR="0089180F" w14:paraId="6ACC9FCC"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C933CA" w14:textId="77777777" w:rsidR="0089180F" w:rsidRDefault="00000000">
            <w:r>
              <w:rPr>
                <w:sz w:val="17"/>
                <w:szCs w:val="17"/>
              </w:rPr>
              <w:t>8</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D48D80" w14:textId="77777777" w:rsidR="0089180F" w:rsidRDefault="00000000">
            <w:pPr>
              <w:jc w:val="center"/>
            </w:pPr>
            <w:r>
              <w:rPr>
                <w:sz w:val="17"/>
                <w:szCs w:val="17"/>
              </w:rPr>
              <w:t>N Indian Ocean / Bay of Bengal</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45150E" w14:textId="77777777" w:rsidR="0089180F" w:rsidRDefault="00000000">
            <w:pPr>
              <w:jc w:val="center"/>
            </w:pPr>
            <w:r>
              <w:rPr>
                <w:sz w:val="17"/>
                <w:szCs w:val="17"/>
              </w:rPr>
              <w:t>9</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45A4B5" w14:textId="77777777" w:rsidR="0089180F" w:rsidRDefault="00000000">
            <w:pPr>
              <w:jc w:val="center"/>
            </w:pPr>
            <w:r>
              <w:rPr>
                <w:sz w:val="17"/>
                <w:szCs w:val="17"/>
              </w:rPr>
              <w:t>BGD CHN IND KHM LKA MMR PAK THA VNM</w:t>
            </w:r>
          </w:p>
        </w:tc>
      </w:tr>
      <w:tr w:rsidR="0089180F" w14:paraId="06647D3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1B5277" w14:textId="77777777" w:rsidR="0089180F" w:rsidRDefault="00000000">
            <w:r>
              <w:rPr>
                <w:sz w:val="17"/>
                <w:szCs w:val="17"/>
              </w:rPr>
              <w:t>9</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3774B8" w14:textId="77777777" w:rsidR="0089180F" w:rsidRDefault="00000000">
            <w:pPr>
              <w:jc w:val="center"/>
            </w:pPr>
            <w:r>
              <w:rPr>
                <w:sz w:val="17"/>
                <w:szCs w:val="17"/>
              </w:rPr>
              <w:t>West Africa / Gulf of Guinea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85C0B7" w14:textId="77777777" w:rsidR="0089180F" w:rsidRDefault="00000000">
            <w:pPr>
              <w:jc w:val="center"/>
            </w:pPr>
            <w:r>
              <w:rPr>
                <w:sz w:val="17"/>
                <w:szCs w:val="17"/>
              </w:rPr>
              <w:t>8</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3EE85A" w14:textId="77777777" w:rsidR="0089180F" w:rsidRDefault="00000000">
            <w:pPr>
              <w:jc w:val="center"/>
            </w:pPr>
            <w:r>
              <w:rPr>
                <w:sz w:val="17"/>
                <w:szCs w:val="17"/>
              </w:rPr>
              <w:t>BEN CMR GAB GHA GNQ NGA STP TGO</w:t>
            </w:r>
          </w:p>
        </w:tc>
      </w:tr>
      <w:tr w:rsidR="0089180F" w14:paraId="5D4B089E"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398FD" w14:textId="77777777" w:rsidR="0089180F" w:rsidRDefault="00000000">
            <w:r>
              <w:rPr>
                <w:sz w:val="17"/>
                <w:szCs w:val="17"/>
              </w:rPr>
              <w:t>10</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B11A18" w14:textId="77777777" w:rsidR="0089180F" w:rsidRDefault="00000000">
            <w:pPr>
              <w:jc w:val="center"/>
            </w:pPr>
            <w:r>
              <w:rPr>
                <w:sz w:val="17"/>
                <w:szCs w:val="17"/>
              </w:rPr>
              <w:t>SW/SE Atlantic &amp; SW Pacific</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42F20B" w14:textId="77777777" w:rsidR="0089180F" w:rsidRDefault="00000000">
            <w:pPr>
              <w:jc w:val="center"/>
            </w:pPr>
            <w:r>
              <w:rPr>
                <w:sz w:val="17"/>
                <w:szCs w:val="17"/>
              </w:rPr>
              <w:t>6</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4C7C58" w14:textId="77777777" w:rsidR="0089180F" w:rsidRDefault="00000000">
            <w:pPr>
              <w:jc w:val="center"/>
            </w:pPr>
            <w:r>
              <w:rPr>
                <w:sz w:val="17"/>
                <w:szCs w:val="17"/>
              </w:rPr>
              <w:t>ARG BRA CHL NZL PER URY</w:t>
            </w:r>
          </w:p>
        </w:tc>
      </w:tr>
      <w:tr w:rsidR="0089180F" w14:paraId="7B472A1B"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968EA2" w14:textId="77777777" w:rsidR="0089180F" w:rsidRDefault="00000000">
            <w:r>
              <w:rPr>
                <w:sz w:val="17"/>
                <w:szCs w:val="17"/>
              </w:rPr>
              <w:t>11</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EAB2A6" w14:textId="77777777" w:rsidR="0089180F" w:rsidRDefault="00000000">
            <w:pPr>
              <w:jc w:val="center"/>
            </w:pPr>
            <w:r>
              <w:rPr>
                <w:sz w:val="17"/>
                <w:szCs w:val="17"/>
              </w:rPr>
              <w:t>NW Africa</w:t>
            </w:r>
          </w:p>
        </w:tc>
        <w:tc>
          <w:tcPr>
            <w:tcW w:w="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D43CF5" w14:textId="77777777" w:rsidR="0089180F" w:rsidRDefault="00000000">
            <w:pPr>
              <w:jc w:val="center"/>
            </w:pPr>
            <w:r>
              <w:rPr>
                <w:sz w:val="17"/>
                <w:szCs w:val="17"/>
              </w:rPr>
              <w:t>6</w:t>
            </w:r>
          </w:p>
        </w:tc>
        <w:tc>
          <w:tcPr>
            <w:tcW w:w="55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3354BF" w14:textId="77777777" w:rsidR="0089180F" w:rsidRDefault="00000000">
            <w:pPr>
              <w:jc w:val="center"/>
            </w:pPr>
            <w:r>
              <w:rPr>
                <w:sz w:val="17"/>
                <w:szCs w:val="17"/>
              </w:rPr>
              <w:t>GIN GMB LBR MRT SEN SLE</w:t>
            </w:r>
          </w:p>
        </w:tc>
      </w:tr>
    </w:tbl>
    <w:p w14:paraId="74273E6C" w14:textId="77777777" w:rsidR="0089180F" w:rsidRDefault="00000000">
      <w:pPr>
        <w:spacing w:before="20" w:after="140" w:line="260" w:lineRule="auto"/>
      </w:pPr>
      <w:r>
        <w:rPr>
          <w:i/>
          <w:iCs/>
          <w:color w:val="595959"/>
          <w:sz w:val="16"/>
          <w:szCs w:val="16"/>
        </w:rPr>
        <w:t xml:space="preserve">*The four Black Sea states (GEO, BGR, ROU, UKR) are assigned to the Northwest Pacific community because the near-enclosed Black Sea is weakly connected to the global network; this is a known </w:t>
      </w:r>
      <w:proofErr w:type="spellStart"/>
      <w:r>
        <w:rPr>
          <w:i/>
          <w:iCs/>
          <w:color w:val="595959"/>
          <w:sz w:val="16"/>
          <w:szCs w:val="16"/>
        </w:rPr>
        <w:t>behaviour</w:t>
      </w:r>
      <w:proofErr w:type="spellEnd"/>
      <w:r>
        <w:rPr>
          <w:i/>
          <w:iCs/>
          <w:color w:val="595959"/>
          <w:sz w:val="16"/>
          <w:szCs w:val="16"/>
        </w:rPr>
        <w:t xml:space="preserve"> of modularity </w:t>
      </w:r>
      <w:proofErr w:type="spellStart"/>
      <w:r>
        <w:rPr>
          <w:i/>
          <w:iCs/>
          <w:color w:val="595959"/>
          <w:sz w:val="16"/>
          <w:szCs w:val="16"/>
        </w:rPr>
        <w:t>maximisation</w:t>
      </w:r>
      <w:proofErr w:type="spellEnd"/>
      <w:r>
        <w:rPr>
          <w:i/>
          <w:iCs/>
          <w:color w:val="595959"/>
          <w:sz w:val="16"/>
          <w:szCs w:val="16"/>
        </w:rPr>
        <w:t xml:space="preserve"> on heterogeneous-degree graphs and not a claim of physical exchange. Excluding them leaves all results unchanged. Overall, the eleven clusters are 83.7% concordant with an independent geographic partition into ocean basins.</w:t>
      </w:r>
    </w:p>
    <w:p w14:paraId="2092B5BD" w14:textId="77777777" w:rsidR="0089180F" w:rsidRDefault="00000000">
      <w:pPr>
        <w:spacing w:before="240" w:after="100"/>
      </w:pPr>
      <w:r>
        <w:rPr>
          <w:b/>
          <w:bCs/>
          <w:color w:val="1F4E79"/>
          <w:sz w:val="26"/>
          <w:szCs w:val="26"/>
        </w:rPr>
        <w:t>Supplementary Notes</w:t>
      </w:r>
    </w:p>
    <w:p w14:paraId="3752DAEB" w14:textId="77777777" w:rsidR="0089180F" w:rsidRDefault="00000000">
      <w:pPr>
        <w:spacing w:before="160" w:after="70"/>
      </w:pPr>
      <w:r>
        <w:rPr>
          <w:b/>
          <w:bCs/>
          <w:color w:val="000000"/>
        </w:rPr>
        <w:t>Supplementary Note 1 | Novelty and literature search</w:t>
      </w:r>
    </w:p>
    <w:p w14:paraId="00A53940" w14:textId="77777777" w:rsidR="0089180F" w:rsidRDefault="00000000">
      <w:pPr>
        <w:spacing w:after="120" w:line="276" w:lineRule="auto"/>
        <w:jc w:val="both"/>
      </w:pPr>
      <w:r>
        <w:t>A systematic search of Web of Science and Scopus using the query ("ocean current*" OR "oceanographic connectivity" OR "current connectivity") AND ("spatial weight*" OR "spatial econometric*" OR "spatial spillover" OR "spatial Durbin") AND (marine OR ocean OR coastal) AND (pollution OR eutrophication OR "water quality" OR chlorophyll) returned no study that simultaneously (</w:t>
      </w:r>
      <w:proofErr w:type="spellStart"/>
      <w:r>
        <w:t>i</w:t>
      </w:r>
      <w:proofErr w:type="spellEnd"/>
      <w:r>
        <w:t>) constructs an ocean-current connectivity spatial weight matrix, (ii) applies it at the global, national scale to SDG-relevant pollution outcomes, and (iii) identifies current-defined pollution-synchrony clusters. The closest prior work — Xu et al. (Water, 2024) — applies a spatial-Durbin model with geographic-adjacency weights to a single-country panel of Chinese coastal cities, and does none of the three. To our knowledge the three contributions claimed here are novel.</w:t>
      </w:r>
    </w:p>
    <w:p w14:paraId="5D91F17D" w14:textId="77777777" w:rsidR="0089180F" w:rsidRDefault="00000000">
      <w:pPr>
        <w:spacing w:before="160" w:after="70"/>
      </w:pPr>
      <w:r>
        <w:rPr>
          <w:b/>
          <w:bCs/>
          <w:color w:val="000000"/>
        </w:rPr>
        <w:t>Supplementary Note 2 | Interpretation of the spatial coefficient</w:t>
      </w:r>
    </w:p>
    <w:p w14:paraId="42EA2CD1" w14:textId="77777777" w:rsidR="0089180F" w:rsidRDefault="00000000">
      <w:pPr>
        <w:spacing w:after="120" w:line="276" w:lineRule="auto"/>
        <w:jc w:val="both"/>
      </w:pPr>
      <w:r>
        <w:t>The connectivity coefficient should be read as an elasticity of co-movement, not a transfer fraction: a value of 0.44 means that a 10% change in the connectivity-weighted pollution of a nation's partners is associated with a 4.4% change in its own. The OLS, two-way-FE, horse-race, region-by-year-FE, thermal-control, upwelling-excluded and first-difference estimates all fall within 0.41–0.46, so this elasticity is well identified. The spatial-2SLS point estimate of 0.98 is larger but imprecise (95% CI [0.63, 1.32]); we therefore base substantive conclusions on the ~0.4 elasticity and use the 2SLS result only to confirm that simultaneity does not overturn the sign or significance.</w:t>
      </w:r>
    </w:p>
    <w:p w14:paraId="2CC61C27" w14:textId="77777777" w:rsidR="0089180F" w:rsidRDefault="00000000" w:rsidP="00312472">
      <w:pPr>
        <w:spacing w:line="276" w:lineRule="auto"/>
        <w:jc w:val="both"/>
      </w:pPr>
      <w:r>
        <w:rPr>
          <w:b/>
        </w:rPr>
        <w:t>Supplementary Note 3 | Robustness of the community detection</w:t>
      </w:r>
    </w:p>
    <w:p w14:paraId="4732CFEC" w14:textId="77777777" w:rsidR="0089180F" w:rsidRDefault="00000000" w:rsidP="00312472">
      <w:pPr>
        <w:spacing w:line="276" w:lineRule="auto"/>
        <w:jc w:val="both"/>
      </w:pPr>
      <w:r>
        <w:t xml:space="preserve">The eleven-cluster partition is highly stable. Across Louvain resolution values from 0.5 to 2.0 the number of communities stays between 11 and 16 and modularity remains 0.78–0.80, with adjusted Rand index (ARI) 0.75–1.00 against the reference partition. Across 100 random seeds, 94% of runs return exactly eleven clusters, modularity is 0.804 ± 0.000, and the mean ARI with the reference partition is 0.995 (minimum 0.922). The Leiden algorithm, run independently, returns an identical partition (eleven clusters, Q = 0.804, ARI = 1.000, NMI = 1.000 with Louvain). Finally, the observed modularity is far above a degree-preserving null: across 200 double-edge-swap </w:t>
      </w:r>
      <w:proofErr w:type="spellStart"/>
      <w:r>
        <w:t>randomisations</w:t>
      </w:r>
      <w:proofErr w:type="spellEnd"/>
      <w:r>
        <w:t xml:space="preserve"> that preserve each nation’s degree, null modularity is 0.70 ± 0.02, placing the observed Q = 0.804 at z = 6.6 (empirical p ≈ 0.005). The clusters are therefore not an artefact of a particular algorithm, resolution or random seed.</w:t>
      </w:r>
    </w:p>
    <w:p w14:paraId="035F5CB7" w14:textId="77777777" w:rsidR="0089180F" w:rsidRDefault="00000000" w:rsidP="00312472">
      <w:pPr>
        <w:spacing w:line="276" w:lineRule="auto"/>
        <w:jc w:val="both"/>
      </w:pPr>
      <w:r>
        <w:rPr>
          <w:b/>
        </w:rPr>
        <w:lastRenderedPageBreak/>
        <w:t>Supplementary Table 6 | Robustness of the eleven-cluster partition.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89180F" w14:paraId="4B5032F6" w14:textId="77777777">
        <w:tblPrEx>
          <w:tblCellMar>
            <w:top w:w="0" w:type="dxa"/>
            <w:bottom w:w="0" w:type="dxa"/>
          </w:tblCellMar>
        </w:tblPrEx>
        <w:tc>
          <w:tcPr>
            <w:tcW w:w="4680" w:type="dxa"/>
          </w:tcPr>
          <w:p w14:paraId="7C7492FF" w14:textId="77777777" w:rsidR="0089180F" w:rsidRDefault="00000000" w:rsidP="00312472">
            <w:pPr>
              <w:spacing w:line="276" w:lineRule="auto"/>
              <w:jc w:val="both"/>
            </w:pPr>
            <w:r>
              <w:rPr>
                <w:b/>
              </w:rPr>
              <w:t>Test</w:t>
            </w:r>
          </w:p>
        </w:tc>
        <w:tc>
          <w:tcPr>
            <w:tcW w:w="4680" w:type="dxa"/>
          </w:tcPr>
          <w:p w14:paraId="1F383B85" w14:textId="77777777" w:rsidR="0089180F" w:rsidRDefault="00000000" w:rsidP="00312472">
            <w:pPr>
              <w:spacing w:line="276" w:lineRule="auto"/>
              <w:jc w:val="both"/>
            </w:pPr>
            <w:r>
              <w:rPr>
                <w:b/>
              </w:rPr>
              <w:t>Result</w:t>
            </w:r>
          </w:p>
        </w:tc>
      </w:tr>
      <w:tr w:rsidR="0089180F" w14:paraId="171C0407" w14:textId="77777777">
        <w:tblPrEx>
          <w:tblCellMar>
            <w:top w:w="0" w:type="dxa"/>
            <w:bottom w:w="0" w:type="dxa"/>
          </w:tblCellMar>
        </w:tblPrEx>
        <w:tc>
          <w:tcPr>
            <w:tcW w:w="4680" w:type="dxa"/>
          </w:tcPr>
          <w:p w14:paraId="5EBFD272" w14:textId="77777777" w:rsidR="0089180F" w:rsidRDefault="00000000" w:rsidP="00312472">
            <w:pPr>
              <w:spacing w:line="276" w:lineRule="auto"/>
              <w:jc w:val="both"/>
            </w:pPr>
            <w:r>
              <w:t>Louvain resolution sweep (γ = 0.5–2.0)</w:t>
            </w:r>
          </w:p>
        </w:tc>
        <w:tc>
          <w:tcPr>
            <w:tcW w:w="4680" w:type="dxa"/>
          </w:tcPr>
          <w:p w14:paraId="7FF93966" w14:textId="77777777" w:rsidR="0089180F" w:rsidRDefault="00000000" w:rsidP="00312472">
            <w:pPr>
              <w:spacing w:line="276" w:lineRule="auto"/>
              <w:jc w:val="both"/>
            </w:pPr>
            <w:r>
              <w:t>11–16 clusters; Q = 0.78–0.80; ARI 0.75–1.00 vs reference</w:t>
            </w:r>
          </w:p>
        </w:tc>
      </w:tr>
      <w:tr w:rsidR="0089180F" w14:paraId="4EB6E280" w14:textId="77777777">
        <w:tblPrEx>
          <w:tblCellMar>
            <w:top w:w="0" w:type="dxa"/>
            <w:bottom w:w="0" w:type="dxa"/>
          </w:tblCellMar>
        </w:tblPrEx>
        <w:tc>
          <w:tcPr>
            <w:tcW w:w="4680" w:type="dxa"/>
          </w:tcPr>
          <w:p w14:paraId="28D351B1" w14:textId="77777777" w:rsidR="0089180F" w:rsidRDefault="00000000" w:rsidP="00312472">
            <w:pPr>
              <w:spacing w:line="276" w:lineRule="auto"/>
              <w:jc w:val="both"/>
            </w:pPr>
            <w:r>
              <w:t>Seed stability (100 random seeds, γ = 1)</w:t>
            </w:r>
          </w:p>
        </w:tc>
        <w:tc>
          <w:tcPr>
            <w:tcW w:w="4680" w:type="dxa"/>
          </w:tcPr>
          <w:p w14:paraId="4DF1C246" w14:textId="77777777" w:rsidR="0089180F" w:rsidRDefault="00000000" w:rsidP="00312472">
            <w:pPr>
              <w:spacing w:line="276" w:lineRule="auto"/>
              <w:jc w:val="both"/>
            </w:pPr>
            <w:r>
              <w:t>94% return 11 clusters; Q = 0.804 ± 0.000; mean ARI 0.995 (min 0.922)</w:t>
            </w:r>
          </w:p>
        </w:tc>
      </w:tr>
      <w:tr w:rsidR="0089180F" w14:paraId="61AC4895" w14:textId="77777777">
        <w:tblPrEx>
          <w:tblCellMar>
            <w:top w:w="0" w:type="dxa"/>
            <w:bottom w:w="0" w:type="dxa"/>
          </w:tblCellMar>
        </w:tblPrEx>
        <w:tc>
          <w:tcPr>
            <w:tcW w:w="4680" w:type="dxa"/>
          </w:tcPr>
          <w:p w14:paraId="591C37FE" w14:textId="77777777" w:rsidR="0089180F" w:rsidRDefault="00000000" w:rsidP="00312472">
            <w:pPr>
              <w:spacing w:line="276" w:lineRule="auto"/>
              <w:jc w:val="both"/>
            </w:pPr>
            <w:r>
              <w:t>Leiden vs Louvain</w:t>
            </w:r>
          </w:p>
        </w:tc>
        <w:tc>
          <w:tcPr>
            <w:tcW w:w="4680" w:type="dxa"/>
          </w:tcPr>
          <w:p w14:paraId="2A9CEFE7" w14:textId="77777777" w:rsidR="0089180F" w:rsidRDefault="00000000" w:rsidP="00312472">
            <w:pPr>
              <w:spacing w:line="276" w:lineRule="auto"/>
              <w:jc w:val="both"/>
            </w:pPr>
            <w:r>
              <w:t>Identical partition: 11 clusters, Q = 0.804, ARI = 1.000, NMI = 1.000</w:t>
            </w:r>
          </w:p>
        </w:tc>
      </w:tr>
      <w:tr w:rsidR="0089180F" w14:paraId="2F332B83" w14:textId="77777777">
        <w:tblPrEx>
          <w:tblCellMar>
            <w:top w:w="0" w:type="dxa"/>
            <w:bottom w:w="0" w:type="dxa"/>
          </w:tblCellMar>
        </w:tblPrEx>
        <w:tc>
          <w:tcPr>
            <w:tcW w:w="4680" w:type="dxa"/>
          </w:tcPr>
          <w:p w14:paraId="296969E7" w14:textId="77777777" w:rsidR="0089180F" w:rsidRDefault="00000000" w:rsidP="00312472">
            <w:pPr>
              <w:spacing w:line="276" w:lineRule="auto"/>
              <w:jc w:val="both"/>
            </w:pPr>
            <w:r>
              <w:t>Modularity vs degree-preserving null (200 swaps)</w:t>
            </w:r>
          </w:p>
        </w:tc>
        <w:tc>
          <w:tcPr>
            <w:tcW w:w="4680" w:type="dxa"/>
          </w:tcPr>
          <w:p w14:paraId="4C107A5D" w14:textId="77777777" w:rsidR="0089180F" w:rsidRDefault="00000000" w:rsidP="00312472">
            <w:pPr>
              <w:spacing w:line="276" w:lineRule="auto"/>
              <w:jc w:val="both"/>
            </w:pPr>
            <w:r>
              <w:t>Observed Q = 0.804 vs null 0.70 ± 0.02; z = 6.6; empirical p ≈ 0.005</w:t>
            </w:r>
          </w:p>
        </w:tc>
      </w:tr>
    </w:tbl>
    <w:p w14:paraId="5918FF61" w14:textId="77777777" w:rsidR="0089180F" w:rsidRDefault="00000000" w:rsidP="00312472">
      <w:pPr>
        <w:spacing w:line="276" w:lineRule="auto"/>
        <w:jc w:val="both"/>
      </w:pPr>
      <w:r>
        <w:rPr>
          <w:b/>
        </w:rPr>
        <w:t>Supplementary Note 4 | Robustness to socioeconomic covariates</w:t>
      </w:r>
    </w:p>
    <w:p w14:paraId="2F0A0E52" w14:textId="77777777" w:rsidR="0089180F" w:rsidRDefault="00000000" w:rsidP="00312472">
      <w:pPr>
        <w:spacing w:line="276" w:lineRule="auto"/>
        <w:jc w:val="both"/>
      </w:pPr>
      <w:r>
        <w:t>Because country and year fixed effects already absorb time-invariant national characteristics and global annual shocks, the connectivity coefficient should not be driven by national scale or income. We confirm this directly by adding World Bank log population and log GDP per capita (2003–2021; three GDP-years linearly interpolated within country) to the baseline two-way fixed-effects model. The ocean-current coefficient is unchanged at λ = 0.436 (95% CI [0.31, 0.56]) whether population, GDP per capita, or both are controlled, and geographic proximity likewise remains ~0.38 (Supplementary Table 7). The synchrony therefore does not reflect connected nations sharing development trajectories.</w:t>
      </w:r>
    </w:p>
    <w:p w14:paraId="2FD430B7" w14:textId="77777777" w:rsidR="0089180F" w:rsidRDefault="00000000" w:rsidP="00312472">
      <w:pPr>
        <w:spacing w:line="276" w:lineRule="auto"/>
        <w:jc w:val="both"/>
      </w:pPr>
      <w:r>
        <w:rPr>
          <w:b/>
        </w:rPr>
        <w:t>Supplementary Table 7 | Robustness to socioeconomic covariates (dependent variable: ln chlorophyll-a).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89180F" w14:paraId="413E30E2" w14:textId="77777777">
        <w:tblPrEx>
          <w:tblCellMar>
            <w:top w:w="0" w:type="dxa"/>
            <w:bottom w:w="0" w:type="dxa"/>
          </w:tblCellMar>
        </w:tblPrEx>
        <w:tc>
          <w:tcPr>
            <w:tcW w:w="1872" w:type="dxa"/>
          </w:tcPr>
          <w:p w14:paraId="7A5D968C" w14:textId="77777777" w:rsidR="0089180F" w:rsidRDefault="00000000" w:rsidP="00312472">
            <w:pPr>
              <w:spacing w:line="276" w:lineRule="auto"/>
              <w:jc w:val="both"/>
            </w:pPr>
            <w:r>
              <w:rPr>
                <w:b/>
              </w:rPr>
              <w:t>Specification</w:t>
            </w:r>
          </w:p>
        </w:tc>
        <w:tc>
          <w:tcPr>
            <w:tcW w:w="1872" w:type="dxa"/>
          </w:tcPr>
          <w:p w14:paraId="7365704B" w14:textId="77777777" w:rsidR="0089180F" w:rsidRDefault="00000000" w:rsidP="00312472">
            <w:pPr>
              <w:spacing w:line="276" w:lineRule="auto"/>
              <w:jc w:val="both"/>
            </w:pPr>
            <w:proofErr w:type="spellStart"/>
            <w:r>
              <w:rPr>
                <w:b/>
              </w:rPr>
              <w:t>λ_ocean</w:t>
            </w:r>
            <w:proofErr w:type="spellEnd"/>
          </w:p>
        </w:tc>
        <w:tc>
          <w:tcPr>
            <w:tcW w:w="1872" w:type="dxa"/>
          </w:tcPr>
          <w:p w14:paraId="1591DBC5" w14:textId="77777777" w:rsidR="0089180F" w:rsidRDefault="00000000" w:rsidP="00312472">
            <w:pPr>
              <w:spacing w:line="276" w:lineRule="auto"/>
              <w:jc w:val="both"/>
            </w:pPr>
            <w:r>
              <w:rPr>
                <w:b/>
              </w:rPr>
              <w:t>95% CI</w:t>
            </w:r>
          </w:p>
        </w:tc>
        <w:tc>
          <w:tcPr>
            <w:tcW w:w="1872" w:type="dxa"/>
          </w:tcPr>
          <w:p w14:paraId="17A8C50C" w14:textId="77777777" w:rsidR="0089180F" w:rsidRDefault="00000000" w:rsidP="00312472">
            <w:pPr>
              <w:spacing w:line="276" w:lineRule="auto"/>
              <w:jc w:val="both"/>
            </w:pPr>
            <w:proofErr w:type="spellStart"/>
            <w:r>
              <w:rPr>
                <w:b/>
              </w:rPr>
              <w:t>λ_geo</w:t>
            </w:r>
            <w:proofErr w:type="spellEnd"/>
          </w:p>
        </w:tc>
        <w:tc>
          <w:tcPr>
            <w:tcW w:w="1872" w:type="dxa"/>
          </w:tcPr>
          <w:p w14:paraId="409C24D7" w14:textId="77777777" w:rsidR="0089180F" w:rsidRDefault="00000000" w:rsidP="00312472">
            <w:pPr>
              <w:spacing w:line="276" w:lineRule="auto"/>
              <w:jc w:val="both"/>
            </w:pPr>
            <w:r>
              <w:rPr>
                <w:b/>
              </w:rPr>
              <w:t>n</w:t>
            </w:r>
          </w:p>
        </w:tc>
      </w:tr>
      <w:tr w:rsidR="0089180F" w14:paraId="4A48F36E" w14:textId="77777777">
        <w:tblPrEx>
          <w:tblCellMar>
            <w:top w:w="0" w:type="dxa"/>
            <w:bottom w:w="0" w:type="dxa"/>
          </w:tblCellMar>
        </w:tblPrEx>
        <w:tc>
          <w:tcPr>
            <w:tcW w:w="1872" w:type="dxa"/>
          </w:tcPr>
          <w:p w14:paraId="09E633B5" w14:textId="77777777" w:rsidR="0089180F" w:rsidRDefault="00000000" w:rsidP="00312472">
            <w:pPr>
              <w:spacing w:line="276" w:lineRule="auto"/>
              <w:jc w:val="both"/>
            </w:pPr>
            <w:r>
              <w:t>Baseline (two-way FE)</w:t>
            </w:r>
          </w:p>
        </w:tc>
        <w:tc>
          <w:tcPr>
            <w:tcW w:w="1872" w:type="dxa"/>
          </w:tcPr>
          <w:p w14:paraId="5F5A65EB" w14:textId="77777777" w:rsidR="0089180F" w:rsidRDefault="00000000" w:rsidP="00312472">
            <w:pPr>
              <w:spacing w:line="276" w:lineRule="auto"/>
              <w:jc w:val="both"/>
            </w:pPr>
            <w:r>
              <w:t>0.436***</w:t>
            </w:r>
          </w:p>
        </w:tc>
        <w:tc>
          <w:tcPr>
            <w:tcW w:w="1872" w:type="dxa"/>
          </w:tcPr>
          <w:p w14:paraId="2A04C6EF" w14:textId="77777777" w:rsidR="0089180F" w:rsidRDefault="00000000" w:rsidP="00312472">
            <w:pPr>
              <w:spacing w:line="276" w:lineRule="auto"/>
              <w:jc w:val="both"/>
            </w:pPr>
            <w:r>
              <w:t>[0.31, 0.56]</w:t>
            </w:r>
          </w:p>
        </w:tc>
        <w:tc>
          <w:tcPr>
            <w:tcW w:w="1872" w:type="dxa"/>
          </w:tcPr>
          <w:p w14:paraId="14507B25" w14:textId="77777777" w:rsidR="0089180F" w:rsidRDefault="00000000" w:rsidP="00312472">
            <w:pPr>
              <w:spacing w:line="276" w:lineRule="auto"/>
              <w:jc w:val="both"/>
            </w:pPr>
            <w:r>
              <w:t>0.382***</w:t>
            </w:r>
          </w:p>
        </w:tc>
        <w:tc>
          <w:tcPr>
            <w:tcW w:w="1872" w:type="dxa"/>
          </w:tcPr>
          <w:p w14:paraId="6E90F662" w14:textId="77777777" w:rsidR="0089180F" w:rsidRDefault="00000000" w:rsidP="00312472">
            <w:pPr>
              <w:spacing w:line="276" w:lineRule="auto"/>
              <w:jc w:val="both"/>
            </w:pPr>
            <w:r>
              <w:t>2,337</w:t>
            </w:r>
          </w:p>
        </w:tc>
      </w:tr>
      <w:tr w:rsidR="0089180F" w14:paraId="2EA96E4F" w14:textId="77777777">
        <w:tblPrEx>
          <w:tblCellMar>
            <w:top w:w="0" w:type="dxa"/>
            <w:bottom w:w="0" w:type="dxa"/>
          </w:tblCellMar>
        </w:tblPrEx>
        <w:tc>
          <w:tcPr>
            <w:tcW w:w="1872" w:type="dxa"/>
          </w:tcPr>
          <w:p w14:paraId="6BAF971A" w14:textId="77777777" w:rsidR="0089180F" w:rsidRDefault="00000000" w:rsidP="00312472">
            <w:pPr>
              <w:spacing w:line="276" w:lineRule="auto"/>
              <w:jc w:val="both"/>
            </w:pPr>
            <w:r>
              <w:t>+ log population</w:t>
            </w:r>
          </w:p>
        </w:tc>
        <w:tc>
          <w:tcPr>
            <w:tcW w:w="1872" w:type="dxa"/>
          </w:tcPr>
          <w:p w14:paraId="4A44BFF9" w14:textId="77777777" w:rsidR="0089180F" w:rsidRDefault="00000000" w:rsidP="00312472">
            <w:pPr>
              <w:spacing w:line="276" w:lineRule="auto"/>
              <w:jc w:val="both"/>
            </w:pPr>
            <w:r>
              <w:t>0.436***</w:t>
            </w:r>
          </w:p>
        </w:tc>
        <w:tc>
          <w:tcPr>
            <w:tcW w:w="1872" w:type="dxa"/>
          </w:tcPr>
          <w:p w14:paraId="4A85934A" w14:textId="77777777" w:rsidR="0089180F" w:rsidRDefault="00000000" w:rsidP="00312472">
            <w:pPr>
              <w:spacing w:line="276" w:lineRule="auto"/>
              <w:jc w:val="both"/>
            </w:pPr>
            <w:r>
              <w:t>[0.31, 0.56]</w:t>
            </w:r>
          </w:p>
        </w:tc>
        <w:tc>
          <w:tcPr>
            <w:tcW w:w="1872" w:type="dxa"/>
          </w:tcPr>
          <w:p w14:paraId="017063F0" w14:textId="77777777" w:rsidR="0089180F" w:rsidRDefault="00000000" w:rsidP="00312472">
            <w:pPr>
              <w:spacing w:line="276" w:lineRule="auto"/>
              <w:jc w:val="both"/>
            </w:pPr>
            <w:r>
              <w:t>0.383***</w:t>
            </w:r>
          </w:p>
        </w:tc>
        <w:tc>
          <w:tcPr>
            <w:tcW w:w="1872" w:type="dxa"/>
          </w:tcPr>
          <w:p w14:paraId="4FB6B0CC" w14:textId="77777777" w:rsidR="0089180F" w:rsidRDefault="00000000" w:rsidP="00312472">
            <w:pPr>
              <w:spacing w:line="276" w:lineRule="auto"/>
              <w:jc w:val="both"/>
            </w:pPr>
            <w:r>
              <w:t>2,337</w:t>
            </w:r>
          </w:p>
        </w:tc>
      </w:tr>
      <w:tr w:rsidR="0089180F" w14:paraId="4E4B5581" w14:textId="77777777">
        <w:tblPrEx>
          <w:tblCellMar>
            <w:top w:w="0" w:type="dxa"/>
            <w:bottom w:w="0" w:type="dxa"/>
          </w:tblCellMar>
        </w:tblPrEx>
        <w:tc>
          <w:tcPr>
            <w:tcW w:w="1872" w:type="dxa"/>
          </w:tcPr>
          <w:p w14:paraId="34F996BB" w14:textId="77777777" w:rsidR="0089180F" w:rsidRDefault="00000000" w:rsidP="00312472">
            <w:pPr>
              <w:spacing w:line="276" w:lineRule="auto"/>
              <w:jc w:val="both"/>
            </w:pPr>
            <w:r>
              <w:t>+ log GDP per capita</w:t>
            </w:r>
          </w:p>
        </w:tc>
        <w:tc>
          <w:tcPr>
            <w:tcW w:w="1872" w:type="dxa"/>
          </w:tcPr>
          <w:p w14:paraId="66184917" w14:textId="77777777" w:rsidR="0089180F" w:rsidRDefault="00000000" w:rsidP="00312472">
            <w:pPr>
              <w:spacing w:line="276" w:lineRule="auto"/>
              <w:jc w:val="both"/>
            </w:pPr>
            <w:r>
              <w:t>0.436***</w:t>
            </w:r>
          </w:p>
        </w:tc>
        <w:tc>
          <w:tcPr>
            <w:tcW w:w="1872" w:type="dxa"/>
          </w:tcPr>
          <w:p w14:paraId="4CB8EA4C" w14:textId="77777777" w:rsidR="0089180F" w:rsidRDefault="00000000" w:rsidP="00312472">
            <w:pPr>
              <w:spacing w:line="276" w:lineRule="auto"/>
              <w:jc w:val="both"/>
            </w:pPr>
            <w:r>
              <w:t>[0.31, 0.56]</w:t>
            </w:r>
          </w:p>
        </w:tc>
        <w:tc>
          <w:tcPr>
            <w:tcW w:w="1872" w:type="dxa"/>
          </w:tcPr>
          <w:p w14:paraId="6D013182" w14:textId="77777777" w:rsidR="0089180F" w:rsidRDefault="00000000" w:rsidP="00312472">
            <w:pPr>
              <w:spacing w:line="276" w:lineRule="auto"/>
              <w:jc w:val="both"/>
            </w:pPr>
            <w:r>
              <w:t>0.382***</w:t>
            </w:r>
          </w:p>
        </w:tc>
        <w:tc>
          <w:tcPr>
            <w:tcW w:w="1872" w:type="dxa"/>
          </w:tcPr>
          <w:p w14:paraId="61D54881" w14:textId="77777777" w:rsidR="0089180F" w:rsidRDefault="00000000" w:rsidP="00312472">
            <w:pPr>
              <w:spacing w:line="276" w:lineRule="auto"/>
              <w:jc w:val="both"/>
            </w:pPr>
            <w:r>
              <w:t>2,337</w:t>
            </w:r>
          </w:p>
        </w:tc>
      </w:tr>
      <w:tr w:rsidR="0089180F" w14:paraId="51DB9D3A" w14:textId="77777777">
        <w:tblPrEx>
          <w:tblCellMar>
            <w:top w:w="0" w:type="dxa"/>
            <w:bottom w:w="0" w:type="dxa"/>
          </w:tblCellMar>
        </w:tblPrEx>
        <w:tc>
          <w:tcPr>
            <w:tcW w:w="1872" w:type="dxa"/>
          </w:tcPr>
          <w:p w14:paraId="3B1C0B22" w14:textId="77777777" w:rsidR="0089180F" w:rsidRDefault="00000000" w:rsidP="00312472">
            <w:pPr>
              <w:spacing w:line="276" w:lineRule="auto"/>
              <w:jc w:val="both"/>
            </w:pPr>
            <w:r>
              <w:t>+ both covariates</w:t>
            </w:r>
          </w:p>
        </w:tc>
        <w:tc>
          <w:tcPr>
            <w:tcW w:w="1872" w:type="dxa"/>
          </w:tcPr>
          <w:p w14:paraId="3DE3E5F4" w14:textId="77777777" w:rsidR="0089180F" w:rsidRDefault="00000000" w:rsidP="00312472">
            <w:pPr>
              <w:spacing w:line="276" w:lineRule="auto"/>
              <w:jc w:val="both"/>
            </w:pPr>
            <w:r>
              <w:t>0.436***</w:t>
            </w:r>
          </w:p>
        </w:tc>
        <w:tc>
          <w:tcPr>
            <w:tcW w:w="1872" w:type="dxa"/>
          </w:tcPr>
          <w:p w14:paraId="6AF989DF" w14:textId="77777777" w:rsidR="0089180F" w:rsidRDefault="00000000" w:rsidP="00312472">
            <w:pPr>
              <w:spacing w:line="276" w:lineRule="auto"/>
              <w:jc w:val="both"/>
            </w:pPr>
            <w:r>
              <w:t>[0.31, 0.56]</w:t>
            </w:r>
          </w:p>
        </w:tc>
        <w:tc>
          <w:tcPr>
            <w:tcW w:w="1872" w:type="dxa"/>
          </w:tcPr>
          <w:p w14:paraId="022B0DC0" w14:textId="77777777" w:rsidR="0089180F" w:rsidRDefault="00000000" w:rsidP="00312472">
            <w:pPr>
              <w:spacing w:line="276" w:lineRule="auto"/>
              <w:jc w:val="both"/>
            </w:pPr>
            <w:r>
              <w:t>0.383***</w:t>
            </w:r>
          </w:p>
        </w:tc>
        <w:tc>
          <w:tcPr>
            <w:tcW w:w="1872" w:type="dxa"/>
          </w:tcPr>
          <w:p w14:paraId="48BB3B38" w14:textId="77777777" w:rsidR="0089180F" w:rsidRDefault="00000000" w:rsidP="00312472">
            <w:pPr>
              <w:spacing w:line="276" w:lineRule="auto"/>
              <w:jc w:val="both"/>
            </w:pPr>
            <w:r>
              <w:t>2,337</w:t>
            </w:r>
          </w:p>
        </w:tc>
      </w:tr>
    </w:tbl>
    <w:p w14:paraId="712B884B" w14:textId="77777777" w:rsidR="0089180F" w:rsidRDefault="00000000" w:rsidP="00312472">
      <w:pPr>
        <w:spacing w:line="276" w:lineRule="auto"/>
        <w:jc w:val="both"/>
      </w:pPr>
      <w:r>
        <w:rPr>
          <w:i/>
        </w:rPr>
        <w:t>Country-clustered standard errors; two-way (country + year) fixed effects. World Bank indicators SP.POP.TOTL and NY.GDP.PCAP.KD. *** p&lt;0.01.</w:t>
      </w:r>
    </w:p>
    <w:sectPr w:rsidR="008918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C2379"/>
    <w:multiLevelType w:val="hybridMultilevel"/>
    <w:tmpl w:val="DD9895D2"/>
    <w:lvl w:ilvl="0" w:tplc="19C05AA6">
      <w:start w:val="1"/>
      <w:numFmt w:val="bullet"/>
      <w:lvlText w:val="●"/>
      <w:lvlJc w:val="left"/>
      <w:pPr>
        <w:ind w:left="720" w:hanging="360"/>
      </w:pPr>
    </w:lvl>
    <w:lvl w:ilvl="1" w:tplc="22E05740">
      <w:start w:val="1"/>
      <w:numFmt w:val="bullet"/>
      <w:lvlText w:val="○"/>
      <w:lvlJc w:val="left"/>
      <w:pPr>
        <w:ind w:left="1440" w:hanging="360"/>
      </w:pPr>
    </w:lvl>
    <w:lvl w:ilvl="2" w:tplc="854E6274">
      <w:start w:val="1"/>
      <w:numFmt w:val="bullet"/>
      <w:lvlText w:val="■"/>
      <w:lvlJc w:val="left"/>
      <w:pPr>
        <w:ind w:left="2160" w:hanging="360"/>
      </w:pPr>
    </w:lvl>
    <w:lvl w:ilvl="3" w:tplc="73F29B80">
      <w:start w:val="1"/>
      <w:numFmt w:val="bullet"/>
      <w:lvlText w:val="●"/>
      <w:lvlJc w:val="left"/>
      <w:pPr>
        <w:ind w:left="2880" w:hanging="360"/>
      </w:pPr>
    </w:lvl>
    <w:lvl w:ilvl="4" w:tplc="235AA30A">
      <w:start w:val="1"/>
      <w:numFmt w:val="bullet"/>
      <w:lvlText w:val="○"/>
      <w:lvlJc w:val="left"/>
      <w:pPr>
        <w:ind w:left="3600" w:hanging="360"/>
      </w:pPr>
    </w:lvl>
    <w:lvl w:ilvl="5" w:tplc="34B439F0">
      <w:start w:val="1"/>
      <w:numFmt w:val="bullet"/>
      <w:lvlText w:val="■"/>
      <w:lvlJc w:val="left"/>
      <w:pPr>
        <w:ind w:left="4320" w:hanging="360"/>
      </w:pPr>
    </w:lvl>
    <w:lvl w:ilvl="6" w:tplc="25BADAE2">
      <w:start w:val="1"/>
      <w:numFmt w:val="bullet"/>
      <w:lvlText w:val="●"/>
      <w:lvlJc w:val="left"/>
      <w:pPr>
        <w:ind w:left="5040" w:hanging="360"/>
      </w:pPr>
    </w:lvl>
    <w:lvl w:ilvl="7" w:tplc="C6D6AFDE">
      <w:start w:val="1"/>
      <w:numFmt w:val="bullet"/>
      <w:lvlText w:val="●"/>
      <w:lvlJc w:val="left"/>
      <w:pPr>
        <w:ind w:left="5760" w:hanging="360"/>
      </w:pPr>
    </w:lvl>
    <w:lvl w:ilvl="8" w:tplc="4F5CF11E">
      <w:start w:val="1"/>
      <w:numFmt w:val="bullet"/>
      <w:lvlText w:val="●"/>
      <w:lvlJc w:val="left"/>
      <w:pPr>
        <w:ind w:left="6480" w:hanging="360"/>
      </w:pPr>
    </w:lvl>
  </w:abstractNum>
  <w:num w:numId="1" w16cid:durableId="712655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80F"/>
    <w:rsid w:val="00312472"/>
    <w:rsid w:val="0089180F"/>
    <w:rsid w:val="00F96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D29E"/>
  <w15:docId w15:val="{F5FCA9A9-A831-4C4B-B019-F6ED7213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1760</Words>
  <Characters>10032</Characters>
  <Application>Microsoft Office Word</Application>
  <DocSecurity>0</DocSecurity>
  <Lines>83</Lines>
  <Paragraphs>23</Paragraphs>
  <ScaleCrop>false</ScaleCrop>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Yiran Li</cp:lastModifiedBy>
  <cp:revision>2</cp:revision>
  <dcterms:created xsi:type="dcterms:W3CDTF">2026-06-04T02:45:00Z</dcterms:created>
  <dcterms:modified xsi:type="dcterms:W3CDTF">2026-06-05T07:58:00Z</dcterms:modified>
</cp:coreProperties>
</file>