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309CDE8F" w:rsidR="00593D04" w:rsidRDefault="005C0026" w:rsidP="00BB2A7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 xml:space="preserve">6: </w:t>
      </w:r>
      <w:r w:rsidR="00DC4A5C">
        <w:rPr>
          <w:rFonts w:hint="eastAsia"/>
          <w:sz w:val="40"/>
          <w:szCs w:val="40"/>
        </w:rPr>
        <w:t>Ca</w:t>
      </w:r>
      <w:r w:rsidR="00DC4A5C">
        <w:rPr>
          <w:sz w:val="40"/>
          <w:szCs w:val="40"/>
        </w:rPr>
        <w:t>r</w:t>
      </w:r>
    </w:p>
    <w:p w14:paraId="3C739EF0" w14:textId="77777777" w:rsidR="0055133C" w:rsidRDefault="0055133C" w:rsidP="0055133C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F8366F">
        <w:rPr>
          <w:rFonts w:cstheme="minorHAnsi"/>
          <w:szCs w:val="24"/>
        </w:rPr>
        <w:t xml:space="preserve">Group </w:t>
      </w:r>
      <w:proofErr w:type="gramStart"/>
      <w:r w:rsidRPr="00F8366F">
        <w:rPr>
          <w:rFonts w:cstheme="minorHAnsi"/>
          <w:szCs w:val="24"/>
        </w:rPr>
        <w:t>3 :</w:t>
      </w:r>
      <w:proofErr w:type="gramEnd"/>
      <w:r w:rsidRPr="00F8366F">
        <w:rPr>
          <w:rFonts w:cstheme="minorHAnsi"/>
          <w:szCs w:val="24"/>
        </w:rPr>
        <w:t xml:space="preserve"> 109060013</w:t>
      </w:r>
      <w:r w:rsidRPr="00F8366F">
        <w:rPr>
          <w:rFonts w:cstheme="minorHAnsi"/>
          <w:szCs w:val="24"/>
        </w:rPr>
        <w:t>張芯瑜</w:t>
      </w:r>
      <w:r w:rsidRPr="00F8366F">
        <w:rPr>
          <w:rFonts w:cstheme="minorHAnsi"/>
          <w:szCs w:val="24"/>
        </w:rPr>
        <w:t xml:space="preserve">  </w:t>
      </w:r>
      <w:r w:rsidRPr="00F8366F">
        <w:rPr>
          <w:rFonts w:cstheme="minorHAnsi"/>
          <w:color w:val="333333"/>
          <w:szCs w:val="24"/>
          <w:shd w:val="clear" w:color="auto" w:fill="FFFFFF"/>
        </w:rPr>
        <w:t xml:space="preserve">109062328 </w:t>
      </w:r>
      <w:r w:rsidRPr="00F8366F">
        <w:rPr>
          <w:rFonts w:cstheme="minorHAnsi"/>
          <w:color w:val="333333"/>
          <w:szCs w:val="24"/>
          <w:shd w:val="clear" w:color="auto" w:fill="FFFFFF"/>
        </w:rPr>
        <w:t>吳邦寧</w:t>
      </w:r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358F6ED9" w14:textId="03EBEC21" w:rsidR="004E1B97" w:rsidRDefault="00717FE5" w:rsidP="004E1B97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 xml:space="preserve">Travel </w:t>
      </w:r>
      <w:r w:rsidR="004E1B97">
        <w:rPr>
          <w:rFonts w:ascii="Calibri Light" w:eastAsia="PMingLiU" w:hAnsi="Calibri Light"/>
        </w:rPr>
        <w:t>Logic</w:t>
      </w:r>
      <w:r w:rsidR="00C66E69">
        <w:rPr>
          <w:rFonts w:ascii="Calibri Light" w:eastAsia="PMingLiU" w:hAnsi="Calibri Light"/>
        </w:rPr>
        <w:t xml:space="preserve"> Design</w:t>
      </w:r>
    </w:p>
    <w:p w14:paraId="51BE1891" w14:textId="4462C69C" w:rsidR="00C40223" w:rsidRPr="00C40223" w:rsidRDefault="007144A2" w:rsidP="00352DD1">
      <w:pPr>
        <w:spacing w:line="360" w:lineRule="auto"/>
        <w:ind w:left="600" w:firstLine="120"/>
        <w:rPr>
          <w:rFonts w:hint="eastAsia"/>
        </w:rPr>
      </w:pPr>
      <w:r>
        <w:rPr>
          <w:rFonts w:hint="eastAsia"/>
        </w:rPr>
        <w:t>以下</w:t>
      </w:r>
      <w:r w:rsidR="007B37FB">
        <w:rPr>
          <w:rFonts w:hint="eastAsia"/>
        </w:rPr>
        <w:t>為</w:t>
      </w:r>
      <w:r>
        <w:rPr>
          <w:rFonts w:hint="eastAsia"/>
        </w:rPr>
        <w:t>感應燈與行走方向之對照表。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6E69" w14:paraId="4263B364" w14:textId="77777777" w:rsidTr="00C66E69"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2D784C3D" w14:textId="46308CF3" w:rsidR="00C66E69" w:rsidRDefault="00C66E69" w:rsidP="00352DD1">
            <w:pPr>
              <w:spacing w:line="360" w:lineRule="auto"/>
              <w:jc w:val="center"/>
            </w:pPr>
            <w:r>
              <w:t>Direction</w:t>
            </w:r>
            <w:r w:rsidR="007144A2">
              <w:t xml:space="preserve"> State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7B119055" w14:textId="1B6CF9D7" w:rsidR="00C66E69" w:rsidRDefault="00C66E69" w:rsidP="00352DD1">
            <w:pPr>
              <w:spacing w:line="360" w:lineRule="auto"/>
              <w:jc w:val="center"/>
            </w:pPr>
            <w:r>
              <w:t>Left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6BDAF45A" w14:textId="02931B11" w:rsidR="00C66E69" w:rsidRDefault="00C66E69" w:rsidP="00352DD1">
            <w:pPr>
              <w:spacing w:line="360" w:lineRule="auto"/>
              <w:jc w:val="center"/>
            </w:pPr>
            <w:r>
              <w:t>Center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49DD1B0E" w14:textId="618EA3D9" w:rsidR="00C66E69" w:rsidRDefault="00C66E69" w:rsidP="00352DD1">
            <w:pPr>
              <w:spacing w:line="360" w:lineRule="auto"/>
              <w:jc w:val="center"/>
            </w:pPr>
            <w:r>
              <w:t>Right</w:t>
            </w:r>
          </w:p>
        </w:tc>
      </w:tr>
      <w:tr w:rsidR="00C66E69" w14:paraId="34B7D591" w14:textId="77777777" w:rsidTr="00C66E69">
        <w:tc>
          <w:tcPr>
            <w:tcW w:w="2254" w:type="dxa"/>
          </w:tcPr>
          <w:p w14:paraId="05E5CBDD" w14:textId="7C89FB4D" w:rsidR="00C66E69" w:rsidRDefault="00F30631" w:rsidP="00352DD1">
            <w:pPr>
              <w:spacing w:line="360" w:lineRule="auto"/>
              <w:jc w:val="center"/>
            </w:pPr>
            <w:r>
              <w:t>(00)</w:t>
            </w:r>
            <w:r w:rsidR="00F6610C">
              <w:t xml:space="preserve"> </w:t>
            </w:r>
            <w:r w:rsidR="00F6610C">
              <w:rPr>
                <w:rFonts w:hint="eastAsia"/>
              </w:rPr>
              <w:t>Ba</w:t>
            </w:r>
            <w:r w:rsidR="00F6610C">
              <w:t>ck</w:t>
            </w:r>
            <w:r w:rsidR="003B186C">
              <w:t>ward</w:t>
            </w:r>
          </w:p>
        </w:tc>
        <w:tc>
          <w:tcPr>
            <w:tcW w:w="2254" w:type="dxa"/>
            <w:vAlign w:val="center"/>
          </w:tcPr>
          <w:p w14:paraId="5BCA8A2A" w14:textId="17F94233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042365E5" w14:textId="7817B267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5D08C699" w14:textId="40240970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</w:tr>
      <w:tr w:rsidR="00C66E69" w14:paraId="237058DB" w14:textId="77777777" w:rsidTr="00C66E69">
        <w:tc>
          <w:tcPr>
            <w:tcW w:w="2254" w:type="dxa"/>
          </w:tcPr>
          <w:p w14:paraId="0B88EA6E" w14:textId="432E85C1" w:rsidR="00C66E69" w:rsidRDefault="00F30631" w:rsidP="00352DD1">
            <w:pPr>
              <w:spacing w:line="360" w:lineRule="auto"/>
              <w:jc w:val="center"/>
            </w:pPr>
            <w:r>
              <w:t>(10)</w:t>
            </w:r>
            <w:r w:rsidR="00F6610C">
              <w:t xml:space="preserve"> Right</w:t>
            </w:r>
          </w:p>
        </w:tc>
        <w:tc>
          <w:tcPr>
            <w:tcW w:w="2254" w:type="dxa"/>
            <w:vAlign w:val="center"/>
          </w:tcPr>
          <w:p w14:paraId="1E962DC4" w14:textId="418AD671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02668DB3" w14:textId="06519534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3356C92C" w14:textId="02D5B1CE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</w:tr>
      <w:tr w:rsidR="00C66E69" w14:paraId="6D40A60C" w14:textId="77777777" w:rsidTr="00C66E69">
        <w:tc>
          <w:tcPr>
            <w:tcW w:w="2254" w:type="dxa"/>
          </w:tcPr>
          <w:p w14:paraId="280D990F" w14:textId="33D7AFCC" w:rsidR="00C66E69" w:rsidRDefault="00F30631" w:rsidP="00352DD1">
            <w:pPr>
              <w:spacing w:line="360" w:lineRule="auto"/>
              <w:jc w:val="center"/>
            </w:pPr>
            <w:r>
              <w:t>(10)</w:t>
            </w:r>
            <w:r w:rsidR="00F6610C">
              <w:t xml:space="preserve"> Right</w:t>
            </w:r>
          </w:p>
        </w:tc>
        <w:tc>
          <w:tcPr>
            <w:tcW w:w="2254" w:type="dxa"/>
            <w:vAlign w:val="center"/>
          </w:tcPr>
          <w:p w14:paraId="2CB5A393" w14:textId="77752A9B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4F51110C" w14:textId="3EDD4DDD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7407E09C" w14:textId="4B00FB77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</w:tr>
      <w:tr w:rsidR="00C66E69" w14:paraId="2DB801D8" w14:textId="77777777" w:rsidTr="00C66E69">
        <w:tc>
          <w:tcPr>
            <w:tcW w:w="2254" w:type="dxa"/>
          </w:tcPr>
          <w:p w14:paraId="698E0601" w14:textId="24BB9574" w:rsidR="00C66E69" w:rsidRDefault="00F30631" w:rsidP="00352DD1">
            <w:pPr>
              <w:spacing w:line="360" w:lineRule="auto"/>
              <w:jc w:val="center"/>
            </w:pPr>
            <w:r>
              <w:t>(10)</w:t>
            </w:r>
            <w:r w:rsidR="00F6610C">
              <w:t xml:space="preserve"> Right</w:t>
            </w:r>
          </w:p>
        </w:tc>
        <w:tc>
          <w:tcPr>
            <w:tcW w:w="2254" w:type="dxa"/>
            <w:vAlign w:val="center"/>
          </w:tcPr>
          <w:p w14:paraId="088939BF" w14:textId="77777777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1378FEA6" w14:textId="03D4029E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23CDEADE" w14:textId="646B93E9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</w:tr>
      <w:tr w:rsidR="00C66E69" w14:paraId="0F42F025" w14:textId="77777777" w:rsidTr="00C66E69">
        <w:tc>
          <w:tcPr>
            <w:tcW w:w="2254" w:type="dxa"/>
          </w:tcPr>
          <w:p w14:paraId="072B81FB" w14:textId="0BC918B5" w:rsidR="00C66E69" w:rsidRDefault="00F6610C" w:rsidP="00352DD1">
            <w:pPr>
              <w:spacing w:line="360" w:lineRule="auto"/>
              <w:jc w:val="center"/>
            </w:pPr>
            <w:r>
              <w:t xml:space="preserve">(01) Left </w:t>
            </w:r>
          </w:p>
        </w:tc>
        <w:tc>
          <w:tcPr>
            <w:tcW w:w="2254" w:type="dxa"/>
            <w:vAlign w:val="center"/>
          </w:tcPr>
          <w:p w14:paraId="2B262ABD" w14:textId="7880E3C9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7242631B" w14:textId="77777777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77E109D4" w14:textId="00B00B37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</w:tr>
      <w:tr w:rsidR="00C66E69" w14:paraId="7F9B6EC6" w14:textId="77777777" w:rsidTr="00C66E69">
        <w:tc>
          <w:tcPr>
            <w:tcW w:w="2254" w:type="dxa"/>
          </w:tcPr>
          <w:p w14:paraId="16038519" w14:textId="39C0BE40" w:rsidR="00C66E69" w:rsidRDefault="00F30631" w:rsidP="00352DD1">
            <w:pPr>
              <w:spacing w:line="360" w:lineRule="auto"/>
              <w:jc w:val="center"/>
            </w:pPr>
            <w:r>
              <w:t>(11)</w:t>
            </w:r>
            <w:r w:rsidR="00F6610C">
              <w:t xml:space="preserve"> Forward</w:t>
            </w:r>
          </w:p>
        </w:tc>
        <w:tc>
          <w:tcPr>
            <w:tcW w:w="2254" w:type="dxa"/>
            <w:vAlign w:val="center"/>
          </w:tcPr>
          <w:p w14:paraId="2015D8C4" w14:textId="08801A52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01299207" w14:textId="7CAAF878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254" w:type="dxa"/>
            <w:vAlign w:val="center"/>
          </w:tcPr>
          <w:p w14:paraId="32D3BA36" w14:textId="460B1C57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</w:tr>
      <w:tr w:rsidR="00C66E69" w14:paraId="703BBD62" w14:textId="77777777" w:rsidTr="00C66E69">
        <w:tc>
          <w:tcPr>
            <w:tcW w:w="2254" w:type="dxa"/>
          </w:tcPr>
          <w:p w14:paraId="08F5A060" w14:textId="6C55CADB" w:rsidR="00C66E69" w:rsidRDefault="00F6610C" w:rsidP="00352DD1">
            <w:pPr>
              <w:spacing w:line="360" w:lineRule="auto"/>
              <w:jc w:val="center"/>
            </w:pPr>
            <w:r>
              <w:t>(01) Left</w:t>
            </w:r>
          </w:p>
        </w:tc>
        <w:tc>
          <w:tcPr>
            <w:tcW w:w="2254" w:type="dxa"/>
            <w:vAlign w:val="center"/>
          </w:tcPr>
          <w:p w14:paraId="52163719" w14:textId="0121CB47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394CAB13" w14:textId="334B07A7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4D4BCE72" w14:textId="60716789" w:rsidR="00C66E69" w:rsidRDefault="00C66E69" w:rsidP="00352DD1">
            <w:pPr>
              <w:spacing w:line="360" w:lineRule="auto"/>
              <w:jc w:val="center"/>
            </w:pPr>
            <w:r>
              <w:t>0</w:t>
            </w:r>
          </w:p>
        </w:tc>
      </w:tr>
      <w:tr w:rsidR="00C66E69" w14:paraId="0C1624DA" w14:textId="77777777" w:rsidTr="00C66E69">
        <w:tc>
          <w:tcPr>
            <w:tcW w:w="2254" w:type="dxa"/>
          </w:tcPr>
          <w:p w14:paraId="5EC5AE51" w14:textId="18B3B93D" w:rsidR="00C66E69" w:rsidRDefault="00F30631" w:rsidP="00352DD1">
            <w:pPr>
              <w:spacing w:line="360" w:lineRule="auto"/>
              <w:jc w:val="center"/>
            </w:pPr>
            <w:r>
              <w:t>(11)</w:t>
            </w:r>
            <w:r w:rsidR="00F6610C">
              <w:t xml:space="preserve"> Forward</w:t>
            </w:r>
          </w:p>
        </w:tc>
        <w:tc>
          <w:tcPr>
            <w:tcW w:w="2254" w:type="dxa"/>
            <w:vAlign w:val="center"/>
          </w:tcPr>
          <w:p w14:paraId="60BD368F" w14:textId="59BB4A64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55E303AF" w14:textId="799DD2C0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01113475" w14:textId="36AB03BD" w:rsidR="00C66E69" w:rsidRDefault="00C66E69" w:rsidP="00352DD1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594EEB7D" w14:textId="0E3E28BE" w:rsidR="007144A2" w:rsidRDefault="007144A2" w:rsidP="00352DD1">
      <w:pPr>
        <w:spacing w:line="360" w:lineRule="auto"/>
        <w:ind w:left="240" w:firstLine="480"/>
      </w:pPr>
      <w:r>
        <w:rPr>
          <w:rFonts w:hint="eastAsia"/>
        </w:rPr>
        <w:t>以下為方向狀態與</w:t>
      </w:r>
      <w:r>
        <w:rPr>
          <w:rFonts w:hint="eastAsia"/>
        </w:rPr>
        <w:t>l</w:t>
      </w:r>
      <w:r>
        <w:t>eft, right</w:t>
      </w:r>
      <w:r>
        <w:rPr>
          <w:rFonts w:hint="eastAsia"/>
        </w:rPr>
        <w:t>輸出的對照表</w:t>
      </w:r>
    </w:p>
    <w:tbl>
      <w:tblPr>
        <w:tblStyle w:val="TableGrid"/>
        <w:tblW w:w="9057" w:type="dxa"/>
        <w:tblInd w:w="-5" w:type="dxa"/>
        <w:tblLook w:val="04A0" w:firstRow="1" w:lastRow="0" w:firstColumn="1" w:lastColumn="0" w:noHBand="0" w:noVBand="1"/>
      </w:tblPr>
      <w:tblGrid>
        <w:gridCol w:w="1832"/>
        <w:gridCol w:w="1803"/>
        <w:gridCol w:w="1803"/>
        <w:gridCol w:w="1809"/>
        <w:gridCol w:w="1810"/>
      </w:tblGrid>
      <w:tr w:rsidR="003B186C" w14:paraId="7F5828EE" w14:textId="77777777" w:rsidTr="00717FE5">
        <w:trPr>
          <w:trHeight w:val="357"/>
        </w:trPr>
        <w:tc>
          <w:tcPr>
            <w:tcW w:w="1832" w:type="dxa"/>
            <w:shd w:val="clear" w:color="auto" w:fill="BFBFBF" w:themeFill="background1" w:themeFillShade="BF"/>
            <w:vAlign w:val="center"/>
          </w:tcPr>
          <w:p w14:paraId="2322940E" w14:textId="59CD457E" w:rsidR="005A51FE" w:rsidRDefault="005A51FE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ate</w:t>
            </w:r>
          </w:p>
        </w:tc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0096B49B" w14:textId="5A9D5153" w:rsidR="005A51FE" w:rsidRDefault="005A51FE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Left 1</w:t>
            </w:r>
          </w:p>
        </w:tc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309B57C8" w14:textId="5B15F709" w:rsidR="005A51FE" w:rsidRDefault="005A51FE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Left 2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14:paraId="52835358" w14:textId="5D1A627F" w:rsidR="005A51FE" w:rsidRDefault="00BE1BFD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Right 1</w:t>
            </w:r>
          </w:p>
        </w:tc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13214B73" w14:textId="21567BE2" w:rsidR="005A51FE" w:rsidRDefault="00BE1BFD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Right 2</w:t>
            </w:r>
          </w:p>
        </w:tc>
      </w:tr>
      <w:tr w:rsidR="003B186C" w14:paraId="4C48B0DA" w14:textId="77777777" w:rsidTr="00717FE5">
        <w:trPr>
          <w:trHeight w:val="342"/>
        </w:trPr>
        <w:tc>
          <w:tcPr>
            <w:tcW w:w="1832" w:type="dxa"/>
            <w:vAlign w:val="center"/>
          </w:tcPr>
          <w:p w14:paraId="662D0041" w14:textId="7004491B" w:rsidR="005A51FE" w:rsidRDefault="003B186C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 xml:space="preserve">(00) </w:t>
            </w:r>
            <w:r w:rsidR="00D6049B">
              <w:t>Backward</w:t>
            </w:r>
          </w:p>
        </w:tc>
        <w:tc>
          <w:tcPr>
            <w:tcW w:w="1803" w:type="dxa"/>
            <w:vAlign w:val="center"/>
          </w:tcPr>
          <w:p w14:paraId="676F9B32" w14:textId="386AE1E2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3FA1C859" w14:textId="01C771A1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809" w:type="dxa"/>
            <w:vAlign w:val="center"/>
          </w:tcPr>
          <w:p w14:paraId="3C8FC97C" w14:textId="5B5ED43A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10" w:type="dxa"/>
            <w:vAlign w:val="center"/>
          </w:tcPr>
          <w:p w14:paraId="73317B00" w14:textId="15BC8748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</w:tr>
      <w:tr w:rsidR="003B186C" w14:paraId="7F792AA0" w14:textId="77777777" w:rsidTr="00717FE5">
        <w:trPr>
          <w:trHeight w:val="357"/>
        </w:trPr>
        <w:tc>
          <w:tcPr>
            <w:tcW w:w="1832" w:type="dxa"/>
            <w:vAlign w:val="center"/>
          </w:tcPr>
          <w:p w14:paraId="1BB56CCB" w14:textId="7072FEA4" w:rsidR="005A51FE" w:rsidRDefault="003B186C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 xml:space="preserve">(10) </w:t>
            </w:r>
            <w:r w:rsidR="00D6049B">
              <w:t>Right</w:t>
            </w:r>
          </w:p>
        </w:tc>
        <w:tc>
          <w:tcPr>
            <w:tcW w:w="1803" w:type="dxa"/>
            <w:vAlign w:val="center"/>
          </w:tcPr>
          <w:p w14:paraId="1A1B7A2B" w14:textId="1082EBE1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803" w:type="dxa"/>
            <w:vAlign w:val="center"/>
          </w:tcPr>
          <w:p w14:paraId="2B2A95F8" w14:textId="099FDE86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09" w:type="dxa"/>
            <w:vAlign w:val="center"/>
          </w:tcPr>
          <w:p w14:paraId="1BC81679" w14:textId="55286E9B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10" w:type="dxa"/>
            <w:vAlign w:val="center"/>
          </w:tcPr>
          <w:p w14:paraId="6612EF74" w14:textId="4F7F2E5E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</w:tr>
      <w:tr w:rsidR="003B186C" w14:paraId="36C23F1F" w14:textId="77777777" w:rsidTr="00717FE5">
        <w:trPr>
          <w:trHeight w:val="357"/>
        </w:trPr>
        <w:tc>
          <w:tcPr>
            <w:tcW w:w="1832" w:type="dxa"/>
            <w:vAlign w:val="center"/>
          </w:tcPr>
          <w:p w14:paraId="66653522" w14:textId="19443A22" w:rsidR="005A51FE" w:rsidRDefault="003B186C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 xml:space="preserve">(01) </w:t>
            </w:r>
            <w:r w:rsidR="00D6049B">
              <w:t>Left</w:t>
            </w:r>
          </w:p>
        </w:tc>
        <w:tc>
          <w:tcPr>
            <w:tcW w:w="1803" w:type="dxa"/>
            <w:vAlign w:val="center"/>
          </w:tcPr>
          <w:p w14:paraId="53B440AD" w14:textId="3C7172FB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45221932" w14:textId="7BA5245B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809" w:type="dxa"/>
            <w:vAlign w:val="center"/>
          </w:tcPr>
          <w:p w14:paraId="482D5FAA" w14:textId="1FE70677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810" w:type="dxa"/>
            <w:vAlign w:val="center"/>
          </w:tcPr>
          <w:p w14:paraId="0FBBE80F" w14:textId="39BFDE31" w:rsidR="005A51FE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FE5" w14:paraId="3E7BB5AD" w14:textId="77777777" w:rsidTr="00717FE5">
        <w:trPr>
          <w:trHeight w:val="342"/>
        </w:trPr>
        <w:tc>
          <w:tcPr>
            <w:tcW w:w="1832" w:type="dxa"/>
            <w:vAlign w:val="center"/>
          </w:tcPr>
          <w:p w14:paraId="12DC8047" w14:textId="6EC28B67" w:rsidR="00717FE5" w:rsidRDefault="00717FE5" w:rsidP="00352DD1">
            <w:pPr>
              <w:spacing w:line="360" w:lineRule="auto"/>
              <w:jc w:val="center"/>
            </w:pPr>
            <w:r>
              <w:t>(11) Forward</w:t>
            </w:r>
          </w:p>
        </w:tc>
        <w:tc>
          <w:tcPr>
            <w:tcW w:w="1803" w:type="dxa"/>
            <w:vAlign w:val="center"/>
          </w:tcPr>
          <w:p w14:paraId="3031EAAD" w14:textId="2A1242D0" w:rsidR="00717FE5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803" w:type="dxa"/>
            <w:vAlign w:val="center"/>
          </w:tcPr>
          <w:p w14:paraId="0604C23F" w14:textId="1999F417" w:rsidR="00717FE5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09" w:type="dxa"/>
            <w:vAlign w:val="center"/>
          </w:tcPr>
          <w:p w14:paraId="7F9CA4BA" w14:textId="17B12D88" w:rsidR="00717FE5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Pwm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810" w:type="dxa"/>
            <w:vAlign w:val="center"/>
          </w:tcPr>
          <w:p w14:paraId="37687C77" w14:textId="032C862A" w:rsidR="00717FE5" w:rsidRDefault="00717FE5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14:paraId="4AC4C550" w14:textId="6AEA305E" w:rsidR="00651D1F" w:rsidRDefault="00717FE5" w:rsidP="00352DD1">
      <w:pPr>
        <w:spacing w:line="360" w:lineRule="auto"/>
        <w:ind w:left="240" w:firstLine="480"/>
      </w:pPr>
      <w:r>
        <w:rPr>
          <w:rFonts w:hint="eastAsia"/>
        </w:rPr>
        <w:t>由上述表格定義</w:t>
      </w:r>
      <w:r w:rsidR="003B5012">
        <w:rPr>
          <w:rFonts w:hint="eastAsia"/>
        </w:rPr>
        <w:t>規格，</w:t>
      </w:r>
      <w:proofErr w:type="gramStart"/>
      <w:r w:rsidR="003B5012">
        <w:rPr>
          <w:rFonts w:hint="eastAsia"/>
        </w:rPr>
        <w:t>並實作對</w:t>
      </w:r>
      <w:proofErr w:type="gramEnd"/>
      <w:r w:rsidR="003B5012">
        <w:rPr>
          <w:rFonts w:hint="eastAsia"/>
        </w:rPr>
        <w:t>應的數位邏輯</w:t>
      </w:r>
      <w:r>
        <w:rPr>
          <w:rFonts w:hint="eastAsia"/>
        </w:rPr>
        <w:t>，自走車</w:t>
      </w:r>
      <w:r w:rsidR="003B5012">
        <w:rPr>
          <w:rFonts w:hint="eastAsia"/>
        </w:rPr>
        <w:t>即可順利</w:t>
      </w:r>
      <w:r>
        <w:rPr>
          <w:rFonts w:hint="eastAsia"/>
        </w:rPr>
        <w:t>於環境中完成繞行任務。</w:t>
      </w:r>
    </w:p>
    <w:p w14:paraId="65FB0B37" w14:textId="1EF28E8D" w:rsidR="00651D1F" w:rsidRPr="004E1B97" w:rsidRDefault="00651D1F" w:rsidP="00651D1F">
      <w:pPr>
        <w:widowControl/>
        <w:rPr>
          <w:rFonts w:hint="eastAsia"/>
        </w:rPr>
      </w:pPr>
      <w:r>
        <w:br w:type="page"/>
      </w:r>
    </w:p>
    <w:p w14:paraId="0BF2F2E9" w14:textId="5E42D83B" w:rsidR="004E1B97" w:rsidRDefault="004E1B97" w:rsidP="004E1B97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Sonic</w:t>
      </w:r>
    </w:p>
    <w:p w14:paraId="456E297F" w14:textId="4FF2294F" w:rsidR="00485385" w:rsidRDefault="00485385" w:rsidP="00352DD1">
      <w:pPr>
        <w:spacing w:line="360" w:lineRule="auto"/>
        <w:ind w:left="720"/>
      </w:pPr>
      <w:r>
        <w:rPr>
          <w:rFonts w:hint="eastAsia"/>
        </w:rPr>
        <w:t>經由</w:t>
      </w:r>
      <w:r>
        <w:rPr>
          <w:rFonts w:hint="eastAsia"/>
        </w:rPr>
        <w:t>追蹤</w:t>
      </w:r>
      <w:r>
        <w:rPr>
          <w:rFonts w:hint="eastAsia"/>
        </w:rPr>
        <w:t>程式碼，</w:t>
      </w:r>
      <w:r w:rsidR="00651D1F">
        <w:rPr>
          <w:rFonts w:hint="eastAsia"/>
        </w:rPr>
        <w:t>再搭配物理知識，</w:t>
      </w:r>
      <w:r>
        <w:rPr>
          <w:rFonts w:hint="eastAsia"/>
        </w:rPr>
        <w:t>可以得到下列數學式</w:t>
      </w:r>
    </w:p>
    <w:p w14:paraId="42EC54FB" w14:textId="06B30DB2" w:rsidR="00485385" w:rsidRPr="00485385" w:rsidRDefault="00651D1F" w:rsidP="00352DD1">
      <w:pPr>
        <w:spacing w:line="360" w:lineRule="auto"/>
        <w:ind w:left="720"/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÷</m:t>
              </m:r>
              <m:r>
                <w:rPr>
                  <w:rFonts w:ascii="Cambria Math" w:hAnsi="Cambria Math"/>
                </w:rPr>
                <m:t>58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÷</m:t>
          </m:r>
          <m:r>
            <w:rPr>
              <w:rFonts w:ascii="Cambria Math" w:hAnsi="Cambria Math"/>
            </w:rPr>
            <m:t>58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÷</m:t>
          </m:r>
          <m:r>
            <w:rPr>
              <w:rFonts w:ascii="Cambria Math" w:hAnsi="Cambria Math"/>
            </w:rPr>
            <m:t>58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985"/>
        <w:gridCol w:w="4626"/>
      </w:tblGrid>
      <w:tr w:rsidR="00651D1F" w14:paraId="36858D4E" w14:textId="77777777" w:rsidTr="00651D1F">
        <w:tc>
          <w:tcPr>
            <w:tcW w:w="1685" w:type="dxa"/>
            <w:shd w:val="clear" w:color="auto" w:fill="BFBFBF" w:themeFill="background1" w:themeFillShade="BF"/>
            <w:vAlign w:val="center"/>
          </w:tcPr>
          <w:p w14:paraId="5682FBC4" w14:textId="21D926B0" w:rsidR="00651D1F" w:rsidRDefault="00651D1F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數學符號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01802A" w14:textId="50B8B66A" w:rsidR="00651D1F" w:rsidRDefault="00651D1F" w:rsidP="00352DD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電路代號</w:t>
            </w:r>
          </w:p>
        </w:tc>
        <w:tc>
          <w:tcPr>
            <w:tcW w:w="4626" w:type="dxa"/>
            <w:shd w:val="clear" w:color="auto" w:fill="BFBFBF" w:themeFill="background1" w:themeFillShade="BF"/>
            <w:vAlign w:val="center"/>
          </w:tcPr>
          <w:p w14:paraId="269ED607" w14:textId="12EA73DE" w:rsidR="00651D1F" w:rsidRDefault="00651D1F" w:rsidP="00352DD1">
            <w:pPr>
              <w:spacing w:line="360" w:lineRule="auto"/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651D1F" w14:paraId="5C4FD30E" w14:textId="77777777" w:rsidTr="00651D1F">
        <w:tc>
          <w:tcPr>
            <w:tcW w:w="1685" w:type="dxa"/>
          </w:tcPr>
          <w:p w14:paraId="3C8ABD1B" w14:textId="7F140F70" w:rsidR="00651D1F" w:rsidRPr="00651D1F" w:rsidRDefault="00651D1F" w:rsidP="00352DD1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985" w:type="dxa"/>
          </w:tcPr>
          <w:p w14:paraId="3185917F" w14:textId="2FFE9E72" w:rsidR="00651D1F" w:rsidRDefault="00651D1F" w:rsidP="00352DD1">
            <w:pPr>
              <w:spacing w:line="360" w:lineRule="auto"/>
            </w:pPr>
            <w:proofErr w:type="spellStart"/>
            <w:r>
              <w:t>distance_count</w:t>
            </w:r>
            <w:proofErr w:type="spellEnd"/>
          </w:p>
        </w:tc>
        <w:tc>
          <w:tcPr>
            <w:tcW w:w="4626" w:type="dxa"/>
          </w:tcPr>
          <w:p w14:paraId="6C2B830F" w14:textId="18A8BA64" w:rsidR="00651D1F" w:rsidRDefault="00651D1F" w:rsidP="00352DD1">
            <w:pPr>
              <w:spacing w:line="360" w:lineRule="auto"/>
            </w:pPr>
            <w:r>
              <w:rPr>
                <w:rFonts w:hint="eastAsia"/>
              </w:rPr>
              <w:t>距離有多遠，單位是百分之一公分</w:t>
            </w:r>
          </w:p>
        </w:tc>
      </w:tr>
      <w:tr w:rsidR="00651D1F" w14:paraId="32696C59" w14:textId="77777777" w:rsidTr="00651D1F">
        <w:tc>
          <w:tcPr>
            <w:tcW w:w="1685" w:type="dxa"/>
          </w:tcPr>
          <w:p w14:paraId="7D609C9E" w14:textId="4246CECE" w:rsidR="00651D1F" w:rsidRDefault="00651D1F" w:rsidP="00352DD1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85" w:type="dxa"/>
          </w:tcPr>
          <w:p w14:paraId="7E65661C" w14:textId="0317A859" w:rsidR="00651D1F" w:rsidRDefault="00651D1F" w:rsidP="00352DD1">
            <w:pPr>
              <w:spacing w:line="360" w:lineRule="auto"/>
            </w:pPr>
            <w:proofErr w:type="spellStart"/>
            <w:r>
              <w:t>distance_register</w:t>
            </w:r>
            <w:proofErr w:type="spellEnd"/>
          </w:p>
        </w:tc>
        <w:tc>
          <w:tcPr>
            <w:tcW w:w="4626" w:type="dxa"/>
          </w:tcPr>
          <w:p w14:paraId="130B452C" w14:textId="13B7EC68" w:rsidR="00651D1F" w:rsidRDefault="00651D1F" w:rsidP="00352D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過了幾個百分之一秒</w:t>
            </w:r>
          </w:p>
        </w:tc>
      </w:tr>
    </w:tbl>
    <w:p w14:paraId="44C101F0" w14:textId="0013873A" w:rsidR="00902B95" w:rsidRPr="00485385" w:rsidRDefault="00651D1F" w:rsidP="00902B95">
      <w:pPr>
        <w:spacing w:line="360" w:lineRule="auto"/>
        <w:ind w:left="360" w:firstLine="480"/>
      </w:pPr>
      <w:r>
        <w:rPr>
          <w:rFonts w:hint="eastAsia"/>
        </w:rPr>
        <w:t>由上述討論得知，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的單位是百分之一</w:t>
      </w:r>
      <w:proofErr w:type="gramStart"/>
      <w:r>
        <w:rPr>
          <w:rFonts w:hint="eastAsia"/>
        </w:rPr>
        <w:t>公分，</w:t>
      </w:r>
      <w:proofErr w:type="gramEnd"/>
      <w:r>
        <w:rPr>
          <w:rFonts w:hint="eastAsia"/>
        </w:rPr>
        <w:t>若距離大於四十</w:t>
      </w:r>
      <w:proofErr w:type="gramStart"/>
      <w:r>
        <w:rPr>
          <w:rFonts w:hint="eastAsia"/>
        </w:rPr>
        <w:t>公分，</w:t>
      </w:r>
      <w:proofErr w:type="gramEnd"/>
      <w:r>
        <w:rPr>
          <w:rFonts w:hint="eastAsia"/>
        </w:rPr>
        <w:t>那麼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就會大於</w:t>
      </w:r>
      <w:r>
        <w:t>4000</w:t>
      </w:r>
      <w:r>
        <w:rPr>
          <w:rFonts w:hint="eastAsia"/>
        </w:rPr>
        <w:t>。</w:t>
      </w:r>
      <w:r w:rsidR="00902B95">
        <w:rPr>
          <w:rFonts w:hint="eastAsia"/>
        </w:rPr>
        <w:t>使用下述程式碼，即可命令車輛停下。</w:t>
      </w:r>
    </w:p>
    <w:p w14:paraId="50DC09C0" w14:textId="3C6AC48E" w:rsidR="00902B95" w:rsidRDefault="0058712A" w:rsidP="00902B95">
      <w:pPr>
        <w:ind w:left="720"/>
      </w:pPr>
      <w:r>
        <w:rPr>
          <w:noProof/>
        </w:rPr>
        <w:drawing>
          <wp:inline distT="0" distB="0" distL="0" distR="0" wp14:anchorId="672290B2" wp14:editId="5531D1ED">
            <wp:extent cx="5172934" cy="276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23" t="47400" r="38794" b="51017"/>
                    <a:stretch/>
                  </pic:blipFill>
                  <pic:spPr bwMode="auto">
                    <a:xfrm>
                      <a:off x="0" y="0"/>
                      <a:ext cx="5197857" cy="27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35BA5" w14:textId="6773949D" w:rsidR="00902B95" w:rsidRDefault="00902B95" w:rsidP="006444A4">
      <w:pPr>
        <w:spacing w:line="360" w:lineRule="auto"/>
        <w:ind w:left="240" w:firstLine="480"/>
      </w:pPr>
      <w:r>
        <w:rPr>
          <w:rFonts w:hint="eastAsia"/>
        </w:rPr>
        <w:t>由討論區得知，過長的距離會使得變數溢位，</w:t>
      </w:r>
      <w:r w:rsidR="00B64C5E">
        <w:rPr>
          <w:rFonts w:hint="eastAsia"/>
        </w:rPr>
        <w:t>因此，</w:t>
      </w:r>
      <w:r w:rsidR="00666F45">
        <w:rPr>
          <w:rFonts w:hint="eastAsia"/>
        </w:rPr>
        <w:t>我們必須限制計數器的最大數值。</w:t>
      </w:r>
    </w:p>
    <w:p w14:paraId="58193E93" w14:textId="2368C024" w:rsidR="00666F45" w:rsidRDefault="00666F45" w:rsidP="006444A4">
      <w:pPr>
        <w:spacing w:line="360" w:lineRule="auto"/>
        <w:ind w:left="240" w:firstLine="480"/>
      </w:pPr>
      <w:r>
        <w:drawing>
          <wp:inline distT="0" distB="0" distL="0" distR="0" wp14:anchorId="67C04BD1" wp14:editId="7E7D2E5E">
            <wp:extent cx="5490882" cy="238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23" t="52032" r="28127" b="46315"/>
                    <a:stretch/>
                  </pic:blipFill>
                  <pic:spPr bwMode="auto">
                    <a:xfrm>
                      <a:off x="0" y="0"/>
                      <a:ext cx="5533770" cy="23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DF74" w14:textId="1D8CCD63" w:rsidR="00666F45" w:rsidRDefault="00666F45" w:rsidP="006444A4">
      <w:pPr>
        <w:spacing w:line="360" w:lineRule="auto"/>
        <w:ind w:left="240" w:firstLine="480"/>
      </w:pPr>
      <w:r>
        <w:rPr>
          <w:rFonts w:hint="eastAsia"/>
        </w:rPr>
        <w:t>我們有以下不等式</w:t>
      </w:r>
    </w:p>
    <w:p w14:paraId="3DB00CC8" w14:textId="607E30C4" w:rsidR="00666F45" w:rsidRPr="00666F45" w:rsidRDefault="00666F45" w:rsidP="006444A4">
      <w:pPr>
        <w:spacing w:line="360" w:lineRule="auto"/>
        <w:ind w:left="240"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÷</m:t>
          </m:r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58&gt;60,8174 </m:t>
          </m:r>
        </m:oMath>
      </m:oMathPara>
    </w:p>
    <w:p w14:paraId="774EE48F" w14:textId="45CD4B8D" w:rsidR="00666F45" w:rsidRDefault="00666F45" w:rsidP="006444A4">
      <w:pPr>
        <w:spacing w:line="360" w:lineRule="auto"/>
        <w:ind w:left="240"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&gt;60</m:t>
          </m:r>
          <m:r>
            <m:rPr>
              <m:sty m:val="p"/>
            </m:rPr>
            <w:rPr>
              <w:rFonts w:ascii="Cambria Math" w:hAnsi="Cambria Math"/>
            </w:rPr>
            <m:t xml:space="preserve">,0000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100 </m:t>
          </m:r>
          <m:r>
            <m:rPr>
              <m:sty m:val="p"/>
            </m:rPr>
            <w:rPr>
              <w:rFonts w:ascii="Cambria Math" w:hAnsi="Cambria Math"/>
            </w:rPr>
            <m:t>÷</m:t>
          </m:r>
          <m:r>
            <m:rPr>
              <m:sty m:val="p"/>
            </m:rPr>
            <w:rPr>
              <w:rFonts w:ascii="Cambria Math" w:hAnsi="Cambria Math"/>
            </w:rPr>
            <m:t>58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017F982" w14:textId="61681E97" w:rsidR="00666F45" w:rsidRDefault="00666F45" w:rsidP="006444A4">
      <w:pPr>
        <w:spacing w:line="360" w:lineRule="auto"/>
        <w:ind w:left="240" w:firstLine="480"/>
        <w:rPr>
          <w:rFonts w:hint="eastAsia"/>
        </w:rPr>
      </w:pPr>
      <w:r>
        <w:rPr>
          <w:rFonts w:hint="eastAsia"/>
        </w:rPr>
        <w:t>因此，</w:t>
      </w:r>
      <w:r w:rsidR="00AE58C7">
        <w:rPr>
          <w:rFonts w:hint="eastAsia"/>
        </w:rPr>
        <w:t>我使用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60,0000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AE58C7">
        <w:rPr>
          <w:rFonts w:hint="eastAsia"/>
        </w:rPr>
        <w:t>作為上界，這樣不僅可以避免溢位，還可以儲存夠大的距離</w:t>
      </w:r>
      <w:r>
        <w:rPr>
          <w:rFonts w:hint="eastAsia"/>
        </w:rPr>
        <w:t>。</w:t>
      </w:r>
    </w:p>
    <w:p w14:paraId="1176D454" w14:textId="083769A1" w:rsidR="00485385" w:rsidRPr="00485385" w:rsidRDefault="00485385" w:rsidP="006444A4">
      <w:pPr>
        <w:widowControl/>
        <w:spacing w:line="360" w:lineRule="auto"/>
      </w:pPr>
      <w:r>
        <w:br w:type="page"/>
      </w:r>
    </w:p>
    <w:p w14:paraId="37AB1947" w14:textId="6E44C11C" w:rsidR="004E1B97" w:rsidRDefault="004E1B97" w:rsidP="004E1B97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Motor</w:t>
      </w:r>
    </w:p>
    <w:p w14:paraId="4E7C1E75" w14:textId="63845D9F" w:rsidR="00377D68" w:rsidRDefault="00377D68" w:rsidP="00AE58C7">
      <w:pPr>
        <w:pStyle w:val="ListParagraph"/>
        <w:spacing w:line="360" w:lineRule="auto"/>
      </w:pPr>
      <w:r>
        <w:rPr>
          <w:rFonts w:hint="eastAsia"/>
        </w:rPr>
        <w:t>以下為方向狀態與馬達速度的對照表</w:t>
      </w:r>
      <w:r w:rsidR="008C1994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8C7" w14:paraId="4DA341E8" w14:textId="77777777" w:rsidTr="00AE58C7">
        <w:tc>
          <w:tcPr>
            <w:tcW w:w="3005" w:type="dxa"/>
            <w:shd w:val="clear" w:color="auto" w:fill="BFBFBF" w:themeFill="background1" w:themeFillShade="BF"/>
            <w:vAlign w:val="center"/>
          </w:tcPr>
          <w:p w14:paraId="02792E42" w14:textId="1918F528" w:rsidR="00AE58C7" w:rsidRDefault="00AE58C7" w:rsidP="00AE58C7">
            <w:pPr>
              <w:spacing w:line="360" w:lineRule="auto"/>
              <w:jc w:val="center"/>
            </w:pPr>
            <w:r>
              <w:rPr>
                <w:rFonts w:hint="eastAsia"/>
              </w:rPr>
              <w:t>St</w:t>
            </w:r>
            <w:r>
              <w:t>ate</w:t>
            </w:r>
          </w:p>
        </w:tc>
        <w:tc>
          <w:tcPr>
            <w:tcW w:w="3005" w:type="dxa"/>
            <w:shd w:val="clear" w:color="auto" w:fill="BFBFBF" w:themeFill="background1" w:themeFillShade="BF"/>
            <w:vAlign w:val="center"/>
          </w:tcPr>
          <w:p w14:paraId="7DF051A5" w14:textId="05146303" w:rsidR="00AE58C7" w:rsidRDefault="00AE58C7" w:rsidP="00AE58C7">
            <w:pPr>
              <w:spacing w:line="360" w:lineRule="auto"/>
              <w:jc w:val="center"/>
            </w:pPr>
            <w:r>
              <w:t>Left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07792594" w14:textId="14081700" w:rsidR="00AE58C7" w:rsidRDefault="00AE58C7" w:rsidP="00AE58C7">
            <w:pPr>
              <w:spacing w:line="360" w:lineRule="auto"/>
              <w:jc w:val="center"/>
            </w:pPr>
            <w:r>
              <w:t>Right</w:t>
            </w:r>
          </w:p>
        </w:tc>
      </w:tr>
      <w:tr w:rsidR="00AE58C7" w14:paraId="4A89FEE0" w14:textId="77777777" w:rsidTr="00AE58C7">
        <w:tc>
          <w:tcPr>
            <w:tcW w:w="3005" w:type="dxa"/>
            <w:vAlign w:val="center"/>
          </w:tcPr>
          <w:p w14:paraId="0B244264" w14:textId="14B5666A" w:rsidR="00AE58C7" w:rsidRDefault="00AE58C7" w:rsidP="00AE58C7">
            <w:pPr>
              <w:spacing w:line="360" w:lineRule="auto"/>
              <w:jc w:val="center"/>
            </w:pPr>
            <w:r>
              <w:t>Backward</w:t>
            </w:r>
          </w:p>
        </w:tc>
        <w:tc>
          <w:tcPr>
            <w:tcW w:w="3005" w:type="dxa"/>
            <w:vAlign w:val="center"/>
          </w:tcPr>
          <w:p w14:paraId="0913B965" w14:textId="2DA6AD06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  <w:tc>
          <w:tcPr>
            <w:tcW w:w="3006" w:type="dxa"/>
            <w:vAlign w:val="center"/>
          </w:tcPr>
          <w:p w14:paraId="54BBFA9B" w14:textId="1C33F1C5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</w:tr>
      <w:tr w:rsidR="00AE58C7" w14:paraId="69981D7D" w14:textId="77777777" w:rsidTr="00AE58C7">
        <w:tc>
          <w:tcPr>
            <w:tcW w:w="3005" w:type="dxa"/>
            <w:vAlign w:val="center"/>
          </w:tcPr>
          <w:p w14:paraId="2B03A6CD" w14:textId="02F2D13F" w:rsidR="00AE58C7" w:rsidRDefault="00AE58C7" w:rsidP="00AE58C7">
            <w:pPr>
              <w:spacing w:line="360" w:lineRule="auto"/>
              <w:jc w:val="center"/>
            </w:pPr>
            <w:r>
              <w:t>Right</w:t>
            </w:r>
          </w:p>
        </w:tc>
        <w:tc>
          <w:tcPr>
            <w:tcW w:w="3005" w:type="dxa"/>
            <w:vAlign w:val="center"/>
          </w:tcPr>
          <w:p w14:paraId="4622CEA1" w14:textId="5823CE81" w:rsidR="00AE58C7" w:rsidRDefault="00AE58C7" w:rsidP="00AE58C7">
            <w:pPr>
              <w:spacing w:line="360" w:lineRule="auto"/>
              <w:jc w:val="center"/>
            </w:pPr>
            <w:r>
              <w:t>800</w:t>
            </w:r>
          </w:p>
        </w:tc>
        <w:tc>
          <w:tcPr>
            <w:tcW w:w="3006" w:type="dxa"/>
            <w:vAlign w:val="center"/>
          </w:tcPr>
          <w:p w14:paraId="405DCD41" w14:textId="65DF7F18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</w:tr>
      <w:tr w:rsidR="00AE58C7" w14:paraId="2DEACB9C" w14:textId="77777777" w:rsidTr="00AE58C7">
        <w:tc>
          <w:tcPr>
            <w:tcW w:w="3005" w:type="dxa"/>
            <w:vAlign w:val="center"/>
          </w:tcPr>
          <w:p w14:paraId="0BB02D50" w14:textId="503B93EE" w:rsidR="00AE58C7" w:rsidRDefault="00AE58C7" w:rsidP="00AE58C7">
            <w:pPr>
              <w:spacing w:line="360" w:lineRule="auto"/>
              <w:jc w:val="center"/>
            </w:pPr>
            <w:r>
              <w:t>Left</w:t>
            </w:r>
          </w:p>
        </w:tc>
        <w:tc>
          <w:tcPr>
            <w:tcW w:w="3005" w:type="dxa"/>
            <w:vAlign w:val="center"/>
          </w:tcPr>
          <w:p w14:paraId="00C714EE" w14:textId="42249D12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  <w:tc>
          <w:tcPr>
            <w:tcW w:w="3006" w:type="dxa"/>
            <w:vAlign w:val="center"/>
          </w:tcPr>
          <w:p w14:paraId="707AB125" w14:textId="18C69A93" w:rsidR="00AE58C7" w:rsidRDefault="00AE58C7" w:rsidP="00AE58C7">
            <w:pPr>
              <w:spacing w:line="360" w:lineRule="auto"/>
              <w:jc w:val="center"/>
            </w:pPr>
            <w:r>
              <w:t>800</w:t>
            </w:r>
          </w:p>
        </w:tc>
      </w:tr>
      <w:tr w:rsidR="00AE58C7" w14:paraId="773BBDA0" w14:textId="77777777" w:rsidTr="00AE58C7">
        <w:tc>
          <w:tcPr>
            <w:tcW w:w="3005" w:type="dxa"/>
            <w:vAlign w:val="center"/>
          </w:tcPr>
          <w:p w14:paraId="2391E5BB" w14:textId="164D88FE" w:rsidR="00AE58C7" w:rsidRDefault="00AE58C7" w:rsidP="00AE58C7">
            <w:pPr>
              <w:spacing w:line="360" w:lineRule="auto"/>
              <w:jc w:val="center"/>
            </w:pPr>
            <w:r>
              <w:t>Forward</w:t>
            </w:r>
          </w:p>
        </w:tc>
        <w:tc>
          <w:tcPr>
            <w:tcW w:w="3005" w:type="dxa"/>
            <w:vAlign w:val="center"/>
          </w:tcPr>
          <w:p w14:paraId="2F270A68" w14:textId="5DCEDC6C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  <w:tc>
          <w:tcPr>
            <w:tcW w:w="3006" w:type="dxa"/>
            <w:vAlign w:val="center"/>
          </w:tcPr>
          <w:p w14:paraId="07C6F899" w14:textId="477E3CA4" w:rsidR="00AE58C7" w:rsidRDefault="00AE58C7" w:rsidP="00AE58C7">
            <w:pPr>
              <w:spacing w:line="360" w:lineRule="auto"/>
              <w:jc w:val="center"/>
            </w:pPr>
            <w:r>
              <w:t>1023</w:t>
            </w:r>
          </w:p>
        </w:tc>
      </w:tr>
    </w:tbl>
    <w:p w14:paraId="3B3C7085" w14:textId="5F6E7A6F" w:rsidR="004E1B97" w:rsidRDefault="004E1B97" w:rsidP="004E1B97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Hardware &amp; Jumpers</w:t>
      </w:r>
    </w:p>
    <w:p w14:paraId="2C5BEBC3" w14:textId="086B273E" w:rsidR="00AE58C7" w:rsidRPr="00AE58C7" w:rsidRDefault="00AE58C7" w:rsidP="00AE58C7">
      <w:pPr>
        <w:ind w:left="720"/>
        <w:rPr>
          <w:rFonts w:hint="eastAsia"/>
        </w:rPr>
      </w:pPr>
      <w:r>
        <w:rPr>
          <w:rFonts w:hint="eastAsia"/>
        </w:rPr>
        <w:t>下表為各電子元件與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的接線腳位圖。</w:t>
      </w:r>
    </w:p>
    <w:p w14:paraId="6CAE658E" w14:textId="55D52A22" w:rsidR="00AE58C7" w:rsidRPr="00AE58C7" w:rsidRDefault="00AE58C7" w:rsidP="00AE58C7">
      <w:pPr>
        <w:jc w:val="center"/>
      </w:pPr>
      <w:r>
        <w:rPr>
          <w:rFonts w:ascii="Calibri Light" w:eastAsia="PMingLiU" w:hAnsi="Calibri Light"/>
          <w:noProof/>
        </w:rPr>
        <w:drawing>
          <wp:inline distT="0" distB="0" distL="0" distR="0" wp14:anchorId="6DBE41AD" wp14:editId="613C3FF5">
            <wp:extent cx="4169010" cy="55626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b="1458"/>
                    <a:stretch/>
                  </pic:blipFill>
                  <pic:spPr bwMode="auto">
                    <a:xfrm>
                      <a:off x="0" y="0"/>
                      <a:ext cx="4188730" cy="55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490" w14:textId="68FC72AE" w:rsidR="00AE58C7" w:rsidRPr="00AE58C7" w:rsidRDefault="00AE58C7" w:rsidP="00AE58C7"/>
    <w:p w14:paraId="65C30E54" w14:textId="29214542" w:rsidR="1C3DEEAE" w:rsidRDefault="6F6051AA" w:rsidP="1C3DEEAE">
      <w:pPr>
        <w:pStyle w:val="Heading1"/>
        <w:rPr>
          <w:rFonts w:ascii="Calibri Light" w:eastAsia="PMingLiU" w:hAnsi="Calibri Light"/>
        </w:rPr>
      </w:pPr>
      <w:bookmarkStart w:id="0" w:name="_GoBack"/>
      <w:bookmarkEnd w:id="0"/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0C661059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28DD4F0" w14:textId="3A036CC4" w:rsidR="00AC3C0B" w:rsidRPr="00AC3C0B" w:rsidRDefault="00DC4A5C" w:rsidP="00902B95">
      <w:pPr>
        <w:spacing w:line="360" w:lineRule="auto"/>
        <w:ind w:left="238" w:firstLine="482"/>
      </w:pPr>
      <w:r>
        <w:rPr>
          <w:rFonts w:hint="eastAsia"/>
        </w:rPr>
        <w:t>撰寫報告，</w:t>
      </w:r>
      <w:r w:rsidR="00865413">
        <w:rPr>
          <w:rFonts w:hint="eastAsia"/>
        </w:rPr>
        <w:t>端</w:t>
      </w:r>
      <w:proofErr w:type="gramStart"/>
      <w:r w:rsidR="00865413">
        <w:rPr>
          <w:rFonts w:hint="eastAsia"/>
        </w:rPr>
        <w:t>茶</w:t>
      </w:r>
      <w:r w:rsidR="004B4D61">
        <w:rPr>
          <w:rFonts w:hint="eastAsia"/>
        </w:rPr>
        <w:t>遞</w:t>
      </w:r>
      <w:r w:rsidR="00865413">
        <w:rPr>
          <w:rFonts w:hint="eastAsia"/>
        </w:rPr>
        <w:t>水</w:t>
      </w:r>
      <w:proofErr w:type="gramEnd"/>
      <w:r w:rsidR="00865413">
        <w:rPr>
          <w:rFonts w:hint="eastAsia"/>
        </w:rPr>
        <w:t>，簡易零件組裝</w:t>
      </w:r>
      <w:r w:rsidR="00AC3C0B">
        <w:rPr>
          <w:rFonts w:hint="eastAsia"/>
        </w:rPr>
        <w:t>。</w:t>
      </w:r>
    </w:p>
    <w:p w14:paraId="7DE30E5E" w14:textId="0F148E2D" w:rsidR="34C44191" w:rsidRDefault="34C44191" w:rsidP="00360F24">
      <w:pPr>
        <w:pStyle w:val="Heading2"/>
        <w:numPr>
          <w:ilvl w:val="0"/>
          <w:numId w:val="6"/>
        </w:numPr>
        <w:spacing w:line="259" w:lineRule="auto"/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5FE32C24" w14:textId="74AF363E" w:rsidR="004E1B97" w:rsidRPr="004E1B97" w:rsidRDefault="00DC4A5C" w:rsidP="00902B95">
      <w:pPr>
        <w:spacing w:line="360" w:lineRule="auto"/>
        <w:ind w:left="720"/>
      </w:pPr>
      <w:r>
        <w:rPr>
          <w:rFonts w:hint="eastAsia"/>
        </w:rPr>
        <w:t>設計</w:t>
      </w:r>
      <w:r w:rsidR="00865413">
        <w:rPr>
          <w:rFonts w:hint="eastAsia"/>
        </w:rPr>
        <w:t>、組裝</w:t>
      </w:r>
      <w:r>
        <w:rPr>
          <w:rFonts w:hint="eastAsia"/>
        </w:rPr>
        <w:t>車子之軟硬體元件</w:t>
      </w:r>
      <w:r w:rsidR="00371C3A">
        <w:rPr>
          <w:rFonts w:hint="eastAsia"/>
        </w:rPr>
        <w:t>。</w:t>
      </w:r>
    </w:p>
    <w:p w14:paraId="206FDF3A" w14:textId="204DB345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7F493565" w14:textId="1FCD1DC6" w:rsidR="00B7335D" w:rsidRDefault="00DC4A5C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記得幫外部變數估計範圍，免得產生溢位問題</w:t>
      </w:r>
    </w:p>
    <w:p w14:paraId="1EAABBA1" w14:textId="0B7972EA" w:rsidR="002F002A" w:rsidRDefault="00DC4A5C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電池接反的話，電池盒會熱熱的（短路）</w:t>
      </w:r>
    </w:p>
    <w:p w14:paraId="69FDB310" w14:textId="28E8737E" w:rsidR="00DC4A5C" w:rsidRDefault="00DC4A5C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電池接反的話，</w:t>
      </w:r>
      <w:r>
        <w:rPr>
          <w:rFonts w:hint="eastAsia"/>
        </w:rPr>
        <w:t>車子不會動</w:t>
      </w:r>
      <w:r>
        <w:rPr>
          <w:rFonts w:hint="eastAsia"/>
        </w:rPr>
        <w:t>（短路）</w:t>
      </w:r>
    </w:p>
    <w:p w14:paraId="0E9B4D19" w14:textId="1F6804F7" w:rsidR="007271B7" w:rsidRDefault="00DC4A5C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不要亂猜單位，可以好好的用物理知識去推論單位</w:t>
      </w:r>
      <w:r w:rsidR="008F5A95">
        <w:rPr>
          <w:rFonts w:hint="eastAsia"/>
        </w:rPr>
        <w:t>。</w:t>
      </w:r>
    </w:p>
    <w:p w14:paraId="0F37223B" w14:textId="40370615" w:rsidR="002E010B" w:rsidRDefault="00DC4A5C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VMS</w:t>
      </w:r>
      <w:r>
        <w:rPr>
          <w:rFonts w:hint="eastAsia"/>
        </w:rPr>
        <w:t>接上去才能</w:t>
      </w:r>
      <w:r w:rsidR="00C24B17">
        <w:rPr>
          <w:rFonts w:hint="eastAsia"/>
        </w:rPr>
        <w:t>讓輪子轉動</w:t>
      </w:r>
    </w:p>
    <w:p w14:paraId="12669149" w14:textId="1ED4D859" w:rsidR="00C24B17" w:rsidRDefault="00C24B17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要把</w:t>
      </w:r>
      <w:r>
        <w:t>GND</w:t>
      </w:r>
      <w:r>
        <w:rPr>
          <w:rFonts w:hint="eastAsia"/>
        </w:rPr>
        <w:t>都接上去，這樣每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電子元件的地板才會一樣高，訊號才不會亂七八糟</w:t>
      </w:r>
    </w:p>
    <w:p w14:paraId="667C839B" w14:textId="3B78DEFF" w:rsidR="00C24B17" w:rsidRDefault="00C24B17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遇到問題時，先去看討論區</w:t>
      </w:r>
    </w:p>
    <w:p w14:paraId="270FB07C" w14:textId="3BAF9CB8" w:rsidR="00C24B17" w:rsidRDefault="008F71DF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</w:pPr>
      <w:r>
        <w:rPr>
          <w:rFonts w:hint="eastAsia"/>
        </w:rPr>
        <w:t>三用電表很適合用來</w:t>
      </w:r>
      <w:r>
        <w:t>de</w:t>
      </w:r>
      <w:r>
        <w:rPr>
          <w:rFonts w:hint="eastAsia"/>
        </w:rPr>
        <w:t>現實世界的</w:t>
      </w:r>
      <w:r>
        <w:t>bug</w:t>
      </w:r>
    </w:p>
    <w:p w14:paraId="5B1C123D" w14:textId="76E9D99A" w:rsidR="008F71DF" w:rsidRDefault="00893C16" w:rsidP="00902B95">
      <w:pPr>
        <w:pStyle w:val="ListParagraph"/>
        <w:numPr>
          <w:ilvl w:val="3"/>
          <w:numId w:val="6"/>
        </w:numPr>
        <w:spacing w:line="360" w:lineRule="auto"/>
        <w:ind w:left="357" w:hanging="357"/>
        <w:rPr>
          <w:rFonts w:hint="eastAsia"/>
        </w:rPr>
      </w:pPr>
      <w:r>
        <w:rPr>
          <w:rFonts w:hint="eastAsia"/>
        </w:rPr>
        <w:t>地板會反光，</w:t>
      </w:r>
      <w:r w:rsidR="00170126">
        <w:rPr>
          <w:rFonts w:hint="eastAsia"/>
        </w:rPr>
        <w:t>可以遮住光源避免訊號錯誤</w:t>
      </w:r>
    </w:p>
    <w:sectPr w:rsidR="008F71D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72B"/>
    <w:multiLevelType w:val="hybridMultilevel"/>
    <w:tmpl w:val="1FB49760"/>
    <w:lvl w:ilvl="0" w:tplc="2C4A8A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36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D54E5"/>
    <w:multiLevelType w:val="hybridMultilevel"/>
    <w:tmpl w:val="94AE6584"/>
    <w:lvl w:ilvl="0" w:tplc="A3742FB4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FE775CC"/>
    <w:multiLevelType w:val="hybridMultilevel"/>
    <w:tmpl w:val="D208F2E2"/>
    <w:lvl w:ilvl="0" w:tplc="3CFCD9CA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6B986647"/>
    <w:multiLevelType w:val="hybridMultilevel"/>
    <w:tmpl w:val="393C1C5A"/>
    <w:lvl w:ilvl="0" w:tplc="377262DE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20"/>
  </w:num>
  <w:num w:numId="14">
    <w:abstractNumId w:val="1"/>
  </w:num>
  <w:num w:numId="15">
    <w:abstractNumId w:val="23"/>
  </w:num>
  <w:num w:numId="16">
    <w:abstractNumId w:val="25"/>
  </w:num>
  <w:num w:numId="17">
    <w:abstractNumId w:val="10"/>
  </w:num>
  <w:num w:numId="18">
    <w:abstractNumId w:val="14"/>
  </w:num>
  <w:num w:numId="19">
    <w:abstractNumId w:val="24"/>
  </w:num>
  <w:num w:numId="20">
    <w:abstractNumId w:val="21"/>
  </w:num>
  <w:num w:numId="21">
    <w:abstractNumId w:val="12"/>
  </w:num>
  <w:num w:numId="22">
    <w:abstractNumId w:val="2"/>
  </w:num>
  <w:num w:numId="23">
    <w:abstractNumId w:val="18"/>
  </w:num>
  <w:num w:numId="24">
    <w:abstractNumId w:val="4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07F90"/>
    <w:rsid w:val="0002668C"/>
    <w:rsid w:val="0004244F"/>
    <w:rsid w:val="00046FE3"/>
    <w:rsid w:val="00050B83"/>
    <w:rsid w:val="0005278C"/>
    <w:rsid w:val="000539E2"/>
    <w:rsid w:val="000605B8"/>
    <w:rsid w:val="00074B4F"/>
    <w:rsid w:val="000C5DF7"/>
    <w:rsid w:val="000D43C2"/>
    <w:rsid w:val="000E7E9E"/>
    <w:rsid w:val="000F1A42"/>
    <w:rsid w:val="001149DC"/>
    <w:rsid w:val="0012019C"/>
    <w:rsid w:val="00122172"/>
    <w:rsid w:val="00124D27"/>
    <w:rsid w:val="00131483"/>
    <w:rsid w:val="00143C25"/>
    <w:rsid w:val="0015438C"/>
    <w:rsid w:val="0016601C"/>
    <w:rsid w:val="00170126"/>
    <w:rsid w:val="0017430C"/>
    <w:rsid w:val="00185D5A"/>
    <w:rsid w:val="001868B6"/>
    <w:rsid w:val="001B0DC2"/>
    <w:rsid w:val="001B3961"/>
    <w:rsid w:val="001D309B"/>
    <w:rsid w:val="001E6085"/>
    <w:rsid w:val="001E771B"/>
    <w:rsid w:val="0020138C"/>
    <w:rsid w:val="00214B86"/>
    <w:rsid w:val="00220BCF"/>
    <w:rsid w:val="00230106"/>
    <w:rsid w:val="00275560"/>
    <w:rsid w:val="00277EF8"/>
    <w:rsid w:val="002916AC"/>
    <w:rsid w:val="002A12F7"/>
    <w:rsid w:val="002B0147"/>
    <w:rsid w:val="002B436B"/>
    <w:rsid w:val="002D7942"/>
    <w:rsid w:val="002E010B"/>
    <w:rsid w:val="002F002A"/>
    <w:rsid w:val="003043EC"/>
    <w:rsid w:val="00305035"/>
    <w:rsid w:val="00316DB2"/>
    <w:rsid w:val="00323EE2"/>
    <w:rsid w:val="0032602F"/>
    <w:rsid w:val="0033333F"/>
    <w:rsid w:val="00352DD1"/>
    <w:rsid w:val="00360F24"/>
    <w:rsid w:val="00367CBA"/>
    <w:rsid w:val="00370987"/>
    <w:rsid w:val="00371C3A"/>
    <w:rsid w:val="00377D68"/>
    <w:rsid w:val="00395928"/>
    <w:rsid w:val="003A139F"/>
    <w:rsid w:val="003A560C"/>
    <w:rsid w:val="003B03D4"/>
    <w:rsid w:val="003B186C"/>
    <w:rsid w:val="003B5012"/>
    <w:rsid w:val="003B7C71"/>
    <w:rsid w:val="003C1A90"/>
    <w:rsid w:val="003C4EE0"/>
    <w:rsid w:val="003C55C8"/>
    <w:rsid w:val="003D3E1F"/>
    <w:rsid w:val="003E03C8"/>
    <w:rsid w:val="003E425A"/>
    <w:rsid w:val="003E6649"/>
    <w:rsid w:val="003E73B4"/>
    <w:rsid w:val="00431A4A"/>
    <w:rsid w:val="00436297"/>
    <w:rsid w:val="00447575"/>
    <w:rsid w:val="00452793"/>
    <w:rsid w:val="00466EBC"/>
    <w:rsid w:val="004826A5"/>
    <w:rsid w:val="00485385"/>
    <w:rsid w:val="0048648A"/>
    <w:rsid w:val="00487D27"/>
    <w:rsid w:val="00497750"/>
    <w:rsid w:val="004B4D61"/>
    <w:rsid w:val="004D2326"/>
    <w:rsid w:val="004E1B97"/>
    <w:rsid w:val="004F2D47"/>
    <w:rsid w:val="004F48C0"/>
    <w:rsid w:val="00511A7B"/>
    <w:rsid w:val="005321E9"/>
    <w:rsid w:val="00533624"/>
    <w:rsid w:val="00542D0F"/>
    <w:rsid w:val="0055133C"/>
    <w:rsid w:val="00552D11"/>
    <w:rsid w:val="005622D9"/>
    <w:rsid w:val="00566FAF"/>
    <w:rsid w:val="00586760"/>
    <w:rsid w:val="0058712A"/>
    <w:rsid w:val="00593D04"/>
    <w:rsid w:val="005948B2"/>
    <w:rsid w:val="005A51FE"/>
    <w:rsid w:val="005C0026"/>
    <w:rsid w:val="005C3694"/>
    <w:rsid w:val="005D5195"/>
    <w:rsid w:val="005E399A"/>
    <w:rsid w:val="00612D37"/>
    <w:rsid w:val="00616C14"/>
    <w:rsid w:val="00623F4A"/>
    <w:rsid w:val="00635EC6"/>
    <w:rsid w:val="0063702A"/>
    <w:rsid w:val="006444A4"/>
    <w:rsid w:val="0064715F"/>
    <w:rsid w:val="00651D1F"/>
    <w:rsid w:val="00666F45"/>
    <w:rsid w:val="00671831"/>
    <w:rsid w:val="00677C15"/>
    <w:rsid w:val="00681499"/>
    <w:rsid w:val="00695632"/>
    <w:rsid w:val="006A3AB4"/>
    <w:rsid w:val="006B45E5"/>
    <w:rsid w:val="006E2727"/>
    <w:rsid w:val="006F0678"/>
    <w:rsid w:val="007144A2"/>
    <w:rsid w:val="00717FE5"/>
    <w:rsid w:val="00726A14"/>
    <w:rsid w:val="007271B7"/>
    <w:rsid w:val="007335F0"/>
    <w:rsid w:val="00734F5D"/>
    <w:rsid w:val="00750356"/>
    <w:rsid w:val="0075391D"/>
    <w:rsid w:val="007741F2"/>
    <w:rsid w:val="00775F76"/>
    <w:rsid w:val="0077723D"/>
    <w:rsid w:val="007835B5"/>
    <w:rsid w:val="007857E7"/>
    <w:rsid w:val="00794405"/>
    <w:rsid w:val="007B37FB"/>
    <w:rsid w:val="007D199F"/>
    <w:rsid w:val="007D2D39"/>
    <w:rsid w:val="007E4B53"/>
    <w:rsid w:val="007F59C8"/>
    <w:rsid w:val="00847ADE"/>
    <w:rsid w:val="00863FFE"/>
    <w:rsid w:val="00865413"/>
    <w:rsid w:val="00870A7F"/>
    <w:rsid w:val="00871725"/>
    <w:rsid w:val="0087737F"/>
    <w:rsid w:val="0088620B"/>
    <w:rsid w:val="008920C4"/>
    <w:rsid w:val="00893C16"/>
    <w:rsid w:val="008A5AF7"/>
    <w:rsid w:val="008B4FC5"/>
    <w:rsid w:val="008C12A7"/>
    <w:rsid w:val="008C1994"/>
    <w:rsid w:val="008C706D"/>
    <w:rsid w:val="008D0F03"/>
    <w:rsid w:val="008D6A1F"/>
    <w:rsid w:val="008E6170"/>
    <w:rsid w:val="008F5A95"/>
    <w:rsid w:val="008F71DF"/>
    <w:rsid w:val="00902B95"/>
    <w:rsid w:val="009041C2"/>
    <w:rsid w:val="00910026"/>
    <w:rsid w:val="00943B3E"/>
    <w:rsid w:val="0095045A"/>
    <w:rsid w:val="00960154"/>
    <w:rsid w:val="0096411E"/>
    <w:rsid w:val="009661DA"/>
    <w:rsid w:val="0097000F"/>
    <w:rsid w:val="00975911"/>
    <w:rsid w:val="0098046C"/>
    <w:rsid w:val="0099177A"/>
    <w:rsid w:val="009C53CB"/>
    <w:rsid w:val="009D1527"/>
    <w:rsid w:val="009E1329"/>
    <w:rsid w:val="009F2DCF"/>
    <w:rsid w:val="009F32DC"/>
    <w:rsid w:val="009F5EA6"/>
    <w:rsid w:val="00A03B63"/>
    <w:rsid w:val="00A24196"/>
    <w:rsid w:val="00A2538C"/>
    <w:rsid w:val="00A45E64"/>
    <w:rsid w:val="00A52007"/>
    <w:rsid w:val="00A5398F"/>
    <w:rsid w:val="00A61487"/>
    <w:rsid w:val="00A77AC1"/>
    <w:rsid w:val="00AB1F19"/>
    <w:rsid w:val="00AB41CF"/>
    <w:rsid w:val="00AB45B9"/>
    <w:rsid w:val="00AB5CDF"/>
    <w:rsid w:val="00AC3C0B"/>
    <w:rsid w:val="00AE2F6D"/>
    <w:rsid w:val="00AE58C7"/>
    <w:rsid w:val="00AF0CD5"/>
    <w:rsid w:val="00AF54E8"/>
    <w:rsid w:val="00AF5B01"/>
    <w:rsid w:val="00B014D0"/>
    <w:rsid w:val="00B02228"/>
    <w:rsid w:val="00B2341D"/>
    <w:rsid w:val="00B3000D"/>
    <w:rsid w:val="00B32075"/>
    <w:rsid w:val="00B32383"/>
    <w:rsid w:val="00B64C5E"/>
    <w:rsid w:val="00B7335D"/>
    <w:rsid w:val="00B81F84"/>
    <w:rsid w:val="00B84829"/>
    <w:rsid w:val="00B85D0F"/>
    <w:rsid w:val="00BA0F9C"/>
    <w:rsid w:val="00BA127B"/>
    <w:rsid w:val="00BB2A76"/>
    <w:rsid w:val="00BB61B3"/>
    <w:rsid w:val="00BB631D"/>
    <w:rsid w:val="00BD5AA1"/>
    <w:rsid w:val="00BE1BFD"/>
    <w:rsid w:val="00BE521D"/>
    <w:rsid w:val="00C02D9B"/>
    <w:rsid w:val="00C065CA"/>
    <w:rsid w:val="00C11B49"/>
    <w:rsid w:val="00C11F20"/>
    <w:rsid w:val="00C17500"/>
    <w:rsid w:val="00C24B17"/>
    <w:rsid w:val="00C40223"/>
    <w:rsid w:val="00C43A57"/>
    <w:rsid w:val="00C458DD"/>
    <w:rsid w:val="00C55532"/>
    <w:rsid w:val="00C66E69"/>
    <w:rsid w:val="00CA0243"/>
    <w:rsid w:val="00CA7DB5"/>
    <w:rsid w:val="00CB7DE8"/>
    <w:rsid w:val="00CC3DEE"/>
    <w:rsid w:val="00CC5513"/>
    <w:rsid w:val="00CD398B"/>
    <w:rsid w:val="00CD44C2"/>
    <w:rsid w:val="00CD48A7"/>
    <w:rsid w:val="00CF3675"/>
    <w:rsid w:val="00D000BD"/>
    <w:rsid w:val="00D04BAB"/>
    <w:rsid w:val="00D129AA"/>
    <w:rsid w:val="00D6049B"/>
    <w:rsid w:val="00D71F4F"/>
    <w:rsid w:val="00D75072"/>
    <w:rsid w:val="00DB6401"/>
    <w:rsid w:val="00DC0BDB"/>
    <w:rsid w:val="00DC343D"/>
    <w:rsid w:val="00DC4A5C"/>
    <w:rsid w:val="00DD1E76"/>
    <w:rsid w:val="00DD3EF5"/>
    <w:rsid w:val="00DF1927"/>
    <w:rsid w:val="00DF226D"/>
    <w:rsid w:val="00E172E5"/>
    <w:rsid w:val="00E24FF1"/>
    <w:rsid w:val="00E25388"/>
    <w:rsid w:val="00E27DBF"/>
    <w:rsid w:val="00E53521"/>
    <w:rsid w:val="00E57185"/>
    <w:rsid w:val="00E64E88"/>
    <w:rsid w:val="00E749E2"/>
    <w:rsid w:val="00EA0284"/>
    <w:rsid w:val="00EA792F"/>
    <w:rsid w:val="00EB725F"/>
    <w:rsid w:val="00EC619D"/>
    <w:rsid w:val="00EE32F0"/>
    <w:rsid w:val="00EE761D"/>
    <w:rsid w:val="00F145A5"/>
    <w:rsid w:val="00F15758"/>
    <w:rsid w:val="00F17FE9"/>
    <w:rsid w:val="00F30631"/>
    <w:rsid w:val="00F6610C"/>
    <w:rsid w:val="00F92179"/>
    <w:rsid w:val="00F95062"/>
    <w:rsid w:val="00FB0A4C"/>
    <w:rsid w:val="00FB2343"/>
    <w:rsid w:val="00FB60D3"/>
    <w:rsid w:val="00FC25C3"/>
    <w:rsid w:val="00FC61EA"/>
    <w:rsid w:val="00FD55CA"/>
    <w:rsid w:val="00FE5810"/>
    <w:rsid w:val="00FF49AC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35D"/>
    <w:pPr>
      <w:widowControl w:val="0"/>
    </w:pPr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00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485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D486-DCA9-4399-956F-59297CB4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153</cp:revision>
  <dcterms:created xsi:type="dcterms:W3CDTF">2021-09-30T02:28:00Z</dcterms:created>
  <dcterms:modified xsi:type="dcterms:W3CDTF">2021-12-22T16:19:00Z</dcterms:modified>
</cp:coreProperties>
</file>