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9E5FB1">
            <w:bookmarkStart w:id="0" w:name="_GoBack"/>
            <w:r w:rsidRPr="009E5FB1">
              <w:drawing>
                <wp:anchor distT="0" distB="0" distL="114300" distR="114300" simplePos="0" relativeHeight="251661312" behindDoc="1" locked="0" layoutInCell="1" allowOverlap="1" wp14:anchorId="5E74BB82" wp14:editId="3F4A5E37">
                  <wp:simplePos x="0" y="0"/>
                  <wp:positionH relativeFrom="column">
                    <wp:posOffset>3336290</wp:posOffset>
                  </wp:positionH>
                  <wp:positionV relativeFrom="paragraph">
                    <wp:posOffset>-836440</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25AE">
              <w:t>Peak Heights</w:t>
            </w:r>
            <w:r w:rsidR="001124B5">
              <w:t xml:space="preserve"> – Events Selection</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9E5FB1" w:rsidP="00F77329">
            <w:r w:rsidRPr="009E5FB1">
              <w:drawing>
                <wp:anchor distT="0" distB="0" distL="114300" distR="114300" simplePos="0" relativeHeight="251660288" behindDoc="1" locked="0" layoutInCell="1" allowOverlap="1" wp14:anchorId="593E535B" wp14:editId="4710AB17">
                  <wp:simplePos x="0" y="0"/>
                  <wp:positionH relativeFrom="column">
                    <wp:posOffset>4473575</wp:posOffset>
                  </wp:positionH>
                  <wp:positionV relativeFrom="paragraph">
                    <wp:posOffset>124315</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086A4D" w:rsidRDefault="00086A4D" w:rsidP="00086A4D">
      <w:r>
        <w:br/>
      </w:r>
      <w:r w:rsidR="00D765B9">
        <w:t>Overview of s</w:t>
      </w:r>
      <w:r w:rsidR="00D52D82">
        <w:t>tep</w:t>
      </w:r>
      <w:r w:rsidR="005D0B38">
        <w:t>s</w:t>
      </w:r>
    </w:p>
    <w:p w:rsidR="00D2298C" w:rsidRDefault="001124B5" w:rsidP="00D2298C">
      <w:pPr>
        <w:pStyle w:val="ListParagraph"/>
        <w:numPr>
          <w:ilvl w:val="0"/>
          <w:numId w:val="1"/>
        </w:numPr>
      </w:pPr>
      <w:r>
        <w:rPr>
          <w:lang w:val="en-US"/>
        </w:rPr>
        <w:t>In the Peak Heights control pane, i</w:t>
      </w:r>
      <w:r w:rsidRPr="001124B5">
        <w:rPr>
          <w:lang w:val="en-US"/>
        </w:rPr>
        <w:t>nclude/exclude events from the event set.</w:t>
      </w:r>
    </w:p>
    <w:p w:rsidR="005D0B38" w:rsidRDefault="00E2649A" w:rsidP="00D2298C">
      <w:pPr>
        <w:pStyle w:val="ListParagraph"/>
        <w:numPr>
          <w:ilvl w:val="0"/>
          <w:numId w:val="1"/>
        </w:numPr>
      </w:pPr>
      <w:r>
        <w:t>Event Period Selection</w:t>
      </w:r>
    </w:p>
    <w:p w:rsidR="00E2649A" w:rsidRDefault="00E2649A" w:rsidP="00D2298C">
      <w:pPr>
        <w:pStyle w:val="ListParagraph"/>
        <w:numPr>
          <w:ilvl w:val="0"/>
          <w:numId w:val="1"/>
        </w:numPr>
      </w:pPr>
      <w:r>
        <w:t>Event Threshold Selection</w:t>
      </w:r>
    </w:p>
    <w:p w:rsidR="00E2649A" w:rsidRDefault="00E2649A" w:rsidP="00D2298C">
      <w:pPr>
        <w:pStyle w:val="ListParagraph"/>
        <w:numPr>
          <w:ilvl w:val="0"/>
          <w:numId w:val="1"/>
        </w:numPr>
      </w:pPr>
      <w:r>
        <w:t>Event Tags Selection</w:t>
      </w:r>
    </w:p>
    <w:p w:rsidR="00E2649A" w:rsidRPr="005D0B38" w:rsidRDefault="00E2649A" w:rsidP="00D2298C">
      <w:pPr>
        <w:pStyle w:val="ListParagraph"/>
        <w:numPr>
          <w:ilvl w:val="0"/>
          <w:numId w:val="1"/>
        </w:numPr>
      </w:pPr>
      <w:r>
        <w:t>Travel Time Selection</w:t>
      </w:r>
    </w:p>
    <w:p w:rsidR="00D52D82" w:rsidRDefault="00D52D82" w:rsidP="00D52D82">
      <w:pPr>
        <w:pStyle w:val="ListParagraph"/>
      </w:pPr>
    </w:p>
    <w:p w:rsidR="001124B5" w:rsidRPr="001124B5" w:rsidRDefault="001124B5" w:rsidP="001124B5">
      <w:pPr>
        <w:pStyle w:val="ListParagraph"/>
        <w:numPr>
          <w:ilvl w:val="0"/>
          <w:numId w:val="3"/>
        </w:numPr>
        <w:rPr>
          <w:lang w:val="en-US"/>
        </w:rPr>
      </w:pPr>
      <w:r w:rsidRPr="001124B5">
        <w:rPr>
          <w:lang w:val="en-US"/>
        </w:rPr>
        <w:t xml:space="preserve">In the Peak Heights control pane, include/exclude events from the event set. </w:t>
      </w:r>
      <w:r w:rsidRPr="001124B5">
        <w:rPr>
          <w:lang w:val="en-US"/>
        </w:rPr>
        <w:br/>
        <w:t>Events which do not fulfill the selection criteria are greyed out in the scatter plot and peak heights vs. travel time displays and removed from the Events display and the report. The calculated regression equation will be based on the selected events.</w:t>
      </w:r>
      <w:r w:rsidRPr="001124B5">
        <w:rPr>
          <w:lang w:val="en-US"/>
        </w:rPr>
        <w:br/>
        <w:t xml:space="preserve">The events can be restricted on the basis of a number of criteria. The selection is based on the forecast (downstream) location event data set.  </w:t>
      </w:r>
    </w:p>
    <w:p w:rsidR="001124B5" w:rsidRPr="001124B5" w:rsidRDefault="001124B5" w:rsidP="001124B5">
      <w:pPr>
        <w:pStyle w:val="ListParagraph"/>
        <w:numPr>
          <w:ilvl w:val="0"/>
          <w:numId w:val="3"/>
        </w:numPr>
        <w:rPr>
          <w:lang w:val="en-US"/>
        </w:rPr>
      </w:pPr>
      <w:r>
        <w:rPr>
          <w:noProof/>
        </w:rPr>
        <w:drawing>
          <wp:anchor distT="0" distB="0" distL="114300" distR="114300" simplePos="0" relativeHeight="251658240" behindDoc="1" locked="0" layoutInCell="1" allowOverlap="1" wp14:anchorId="3924C169" wp14:editId="521CB11C">
            <wp:simplePos x="0" y="0"/>
            <wp:positionH relativeFrom="column">
              <wp:posOffset>257810</wp:posOffset>
            </wp:positionH>
            <wp:positionV relativeFrom="paragraph">
              <wp:posOffset>94615</wp:posOffset>
            </wp:positionV>
            <wp:extent cx="2419350" cy="3914775"/>
            <wp:effectExtent l="0" t="0" r="0" b="9525"/>
            <wp:wrapTight wrapText="bothSides">
              <wp:wrapPolygon edited="0">
                <wp:start x="0" y="0"/>
                <wp:lineTo x="0" y="21547"/>
                <wp:lineTo x="21430" y="21547"/>
                <wp:lineTo x="21430" y="0"/>
                <wp:lineTo x="0" y="0"/>
              </wp:wrapPolygon>
            </wp:wrapTight>
            <wp:docPr id="156"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3914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24B5">
        <w:rPr>
          <w:lang w:val="en-US"/>
        </w:rPr>
        <w:t xml:space="preserve">Event Period Selection. </w:t>
      </w:r>
      <w:r>
        <w:rPr>
          <w:lang w:val="en-US"/>
        </w:rPr>
        <w:br/>
      </w:r>
      <w:r w:rsidRPr="001124B5">
        <w:rPr>
          <w:lang w:val="en-US"/>
        </w:rPr>
        <w:t xml:space="preserve">A period can be defined inside or outside which data points should be included in the analysis. </w:t>
      </w:r>
      <w:r>
        <w:rPr>
          <w:lang w:val="en-US"/>
        </w:rPr>
        <w:t>T</w:t>
      </w:r>
      <w:r w:rsidRPr="001124B5">
        <w:rPr>
          <w:lang w:val="en-US"/>
        </w:rPr>
        <w:t>he earliest and latest date of all peak height data that involves a specific location, either as support location or forecast location are set as boundaries.</w:t>
      </w:r>
    </w:p>
    <w:p w:rsidR="001124B5" w:rsidRPr="001124B5" w:rsidRDefault="001124B5" w:rsidP="001124B5">
      <w:pPr>
        <w:pStyle w:val="ListParagraph"/>
        <w:numPr>
          <w:ilvl w:val="0"/>
          <w:numId w:val="3"/>
        </w:numPr>
        <w:rPr>
          <w:lang w:val="en-US"/>
        </w:rPr>
      </w:pPr>
      <w:r w:rsidRPr="001124B5">
        <w:rPr>
          <w:lang w:val="en-US"/>
        </w:rPr>
        <w:t xml:space="preserve">Event Threshold Selection </w:t>
      </w:r>
      <w:r>
        <w:rPr>
          <w:lang w:val="en-US"/>
        </w:rPr>
        <w:br/>
      </w:r>
      <w:r w:rsidRPr="001124B5">
        <w:rPr>
          <w:lang w:val="en-US"/>
        </w:rPr>
        <w:t>A threshold can be defined relative to the forecast location below or above which data points should be included in the analysis.</w:t>
      </w:r>
    </w:p>
    <w:p w:rsidR="001124B5" w:rsidRPr="001124B5" w:rsidRDefault="001124B5" w:rsidP="001124B5">
      <w:pPr>
        <w:pStyle w:val="ListParagraph"/>
        <w:numPr>
          <w:ilvl w:val="0"/>
          <w:numId w:val="3"/>
        </w:numPr>
        <w:rPr>
          <w:lang w:val="en-US"/>
        </w:rPr>
      </w:pPr>
      <w:r w:rsidRPr="001124B5">
        <w:rPr>
          <w:lang w:val="en-US"/>
        </w:rPr>
        <w:t>Event Tags Selection</w:t>
      </w:r>
      <w:r>
        <w:rPr>
          <w:lang w:val="en-US"/>
        </w:rPr>
        <w:br/>
      </w:r>
      <w:r w:rsidRPr="001124B5">
        <w:rPr>
          <w:lang w:val="en-US"/>
        </w:rPr>
        <w:t xml:space="preserve">One or more tags of data points can be selected. Data points that have a corresponding tag are either included or excluded from the analysis. </w:t>
      </w:r>
    </w:p>
    <w:p w:rsidR="001E63A2" w:rsidRPr="001124B5" w:rsidRDefault="001124B5" w:rsidP="001124B5">
      <w:pPr>
        <w:pStyle w:val="ListParagraph"/>
        <w:numPr>
          <w:ilvl w:val="0"/>
          <w:numId w:val="3"/>
        </w:numPr>
        <w:rPr>
          <w:lang w:val="en-US"/>
        </w:rPr>
      </w:pPr>
      <w:r w:rsidRPr="001124B5">
        <w:rPr>
          <w:lang w:val="en-US"/>
        </w:rPr>
        <w:t>Travel Time Selection</w:t>
      </w:r>
      <w:r>
        <w:rPr>
          <w:lang w:val="en-US"/>
        </w:rPr>
        <w:br/>
      </w:r>
      <w:r w:rsidRPr="001124B5">
        <w:rPr>
          <w:lang w:val="en-US"/>
        </w:rPr>
        <w:t>Events can be filtered based on calculated travel time from support to forecast locations, based on the event times. When times are not available for events, these events will be kept in the selection. Only integers can be entered in the Travel time fields</w:t>
      </w:r>
      <w:r>
        <w:rPr>
          <w:lang w:val="en-US"/>
        </w:rPr>
        <w:t>.</w:t>
      </w:r>
      <w:bookmarkStart w:id="1" w:name="_Toc365279503"/>
      <w:bookmarkStart w:id="2" w:name="_Toc365279504"/>
      <w:bookmarkStart w:id="3" w:name="_Toc365279505"/>
      <w:bookmarkEnd w:id="1"/>
      <w:bookmarkEnd w:id="2"/>
      <w:bookmarkEnd w:id="3"/>
    </w:p>
    <w:sectPr w:rsidR="001E63A2" w:rsidRPr="001124B5"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2">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6A4D"/>
    <w:rsid w:val="000B7D35"/>
    <w:rsid w:val="001124B5"/>
    <w:rsid w:val="001E63A2"/>
    <w:rsid w:val="003B15E4"/>
    <w:rsid w:val="005879F1"/>
    <w:rsid w:val="005D0B38"/>
    <w:rsid w:val="005D24B1"/>
    <w:rsid w:val="006A1040"/>
    <w:rsid w:val="008365AB"/>
    <w:rsid w:val="008D1D38"/>
    <w:rsid w:val="00976639"/>
    <w:rsid w:val="009B5E0D"/>
    <w:rsid w:val="009E5FB1"/>
    <w:rsid w:val="00A20DF6"/>
    <w:rsid w:val="00B925AE"/>
    <w:rsid w:val="00D11B60"/>
    <w:rsid w:val="00D2298C"/>
    <w:rsid w:val="00D52D82"/>
    <w:rsid w:val="00D765B9"/>
    <w:rsid w:val="00E2649A"/>
    <w:rsid w:val="00E758BF"/>
    <w:rsid w:val="00F773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925AE"/>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925AE"/>
    <w:rPr>
      <w:rFonts w:ascii="Arial" w:eastAsia="Times New Roman" w:hAnsi="Arial" w:cs="Arial"/>
      <w:bCs/>
      <w:i/>
      <w:sz w:val="17"/>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925AE"/>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925AE"/>
    <w:rPr>
      <w:rFonts w:ascii="Arial" w:eastAsia="Times New Roman" w:hAnsi="Arial" w:cs="Arial"/>
      <w:bCs/>
      <w:i/>
      <w:sz w:val="17"/>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5</cp:revision>
  <dcterms:created xsi:type="dcterms:W3CDTF">2015-02-21T09:01:00Z</dcterms:created>
  <dcterms:modified xsi:type="dcterms:W3CDTF">2015-02-23T22:37:00Z</dcterms:modified>
</cp:coreProperties>
</file>