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46794B" w:rsidP="00A54A68">
            <w:bookmarkStart w:id="0" w:name="_GoBack"/>
            <w:r w:rsidRPr="0046794B">
              <w:drawing>
                <wp:anchor distT="0" distB="0" distL="114300" distR="114300" simplePos="0" relativeHeight="251660288" behindDoc="1" locked="0" layoutInCell="1" allowOverlap="1" wp14:anchorId="3888EC06" wp14:editId="77D3751F">
                  <wp:simplePos x="0" y="0"/>
                  <wp:positionH relativeFrom="column">
                    <wp:posOffset>3301220</wp:posOffset>
                  </wp:positionH>
                  <wp:positionV relativeFrom="paragraph">
                    <wp:posOffset>-813435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25AE">
              <w:t>Peak Heights</w:t>
            </w:r>
            <w:r w:rsidR="001124B5">
              <w:t xml:space="preserve"> </w:t>
            </w:r>
            <w:proofErr w:type="spellStart"/>
            <w:r w:rsidR="00A54A68">
              <w:t>vs</w:t>
            </w:r>
            <w:proofErr w:type="spellEnd"/>
            <w:r w:rsidR="00A54A68">
              <w:t xml:space="preserve"> Travel Time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46794B" w:rsidP="00F77329">
            <w:r w:rsidRPr="0046794B">
              <w:drawing>
                <wp:anchor distT="0" distB="0" distL="114300" distR="114300" simplePos="0" relativeHeight="251659264" behindDoc="1" locked="0" layoutInCell="1" allowOverlap="1" wp14:anchorId="24352BD6" wp14:editId="26DF663E">
                  <wp:simplePos x="0" y="0"/>
                  <wp:positionH relativeFrom="column">
                    <wp:posOffset>4438505</wp:posOffset>
                  </wp:positionH>
                  <wp:positionV relativeFrom="paragraph">
                    <wp:posOffset>147320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086A4D" w:rsidRDefault="00086A4D" w:rsidP="00086A4D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ED5BD8" w:rsidRPr="005D0B38" w:rsidRDefault="00F346B1" w:rsidP="00A54A6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Activate the </w:t>
      </w:r>
      <w:r w:rsidR="00A54A68" w:rsidRPr="00A54A68">
        <w:rPr>
          <w:lang w:val="en-US"/>
        </w:rPr>
        <w:t xml:space="preserve">Peak Heights vs. Travel Times </w:t>
      </w:r>
      <w:r>
        <w:rPr>
          <w:lang w:val="en-US"/>
        </w:rPr>
        <w:t xml:space="preserve">Display with the </w:t>
      </w:r>
      <w:r w:rsidRPr="00F346B1">
        <w:rPr>
          <w:lang w:val="en-US"/>
        </w:rPr>
        <w:t>icon on the top of the control pane</w:t>
      </w:r>
    </w:p>
    <w:p w:rsidR="00D52D82" w:rsidRDefault="00D52D82" w:rsidP="00D52D82">
      <w:pPr>
        <w:pStyle w:val="ListParagraph"/>
      </w:pPr>
    </w:p>
    <w:p w:rsidR="001E63A2" w:rsidRPr="00994B73" w:rsidRDefault="00F346B1" w:rsidP="00994B73">
      <w:pPr>
        <w:pStyle w:val="ListParagraph"/>
        <w:keepNext/>
        <w:numPr>
          <w:ilvl w:val="0"/>
          <w:numId w:val="3"/>
        </w:numPr>
        <w:rPr>
          <w:noProof/>
          <w:lang w:val="en-US"/>
        </w:rPr>
      </w:pPr>
      <w:bookmarkStart w:id="1" w:name="_Toc365279503"/>
      <w:bookmarkStart w:id="2" w:name="_Toc365279504"/>
      <w:bookmarkStart w:id="3" w:name="_Toc365279505"/>
      <w:bookmarkEnd w:id="1"/>
      <w:bookmarkEnd w:id="2"/>
      <w:bookmarkEnd w:id="3"/>
      <w:r w:rsidRPr="00A54A68">
        <w:rPr>
          <w:lang w:val="en-US"/>
        </w:rPr>
        <w:t>Activate t</w:t>
      </w:r>
      <w:r w:rsidR="00A54A68" w:rsidRPr="00A54A68">
        <w:rPr>
          <w:lang w:val="en-US"/>
        </w:rPr>
        <w:t>he Peak Heights vs. Travel Times display with the icon (</w:t>
      </w:r>
      <w:r w:rsidR="00A54A68">
        <w:rPr>
          <w:noProof/>
        </w:rPr>
        <w:drawing>
          <wp:inline distT="0" distB="0" distL="0" distR="0" wp14:anchorId="7A4A2102" wp14:editId="08E130E8">
            <wp:extent cx="161925" cy="171450"/>
            <wp:effectExtent l="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9" t="17032" r="54204" b="21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A68" w:rsidRPr="00A54A68">
        <w:rPr>
          <w:lang w:val="en-US"/>
        </w:rPr>
        <w:t>) at the top of the control pane. The Peak Heights are depicted on the horizontal axis; the Travel Times are on the vertical axis. All the options described before, apart for setting a regression equation, apply to the peak height vs. travel time relationships.</w:t>
      </w:r>
      <w:r w:rsidR="00A54A68">
        <w:rPr>
          <w:lang w:val="en-US"/>
        </w:rPr>
        <w:br/>
      </w:r>
      <w:r w:rsidR="00A54A68" w:rsidRPr="00F81907">
        <w:rPr>
          <w:lang w:val="en-US"/>
        </w:rPr>
        <w:t>Color, style and size of the visualized events in the display are pre-configured and identical to the scatter</w:t>
      </w:r>
      <w:r w:rsidR="00A54A68">
        <w:rPr>
          <w:lang w:val="en-US"/>
        </w:rPr>
        <w:t xml:space="preserve"> </w:t>
      </w:r>
      <w:r w:rsidR="00A54A68" w:rsidRPr="00F81907">
        <w:rPr>
          <w:lang w:val="en-US"/>
        </w:rPr>
        <w:t>plot display. The plot has a title showing the support and forecast location names.</w:t>
      </w:r>
      <w:r w:rsidR="00A54A68">
        <w:rPr>
          <w:noProof/>
        </w:rPr>
        <w:drawing>
          <wp:inline distT="0" distB="0" distL="0" distR="0" wp14:anchorId="34A257F7" wp14:editId="53155EDE">
            <wp:extent cx="5533390" cy="3328310"/>
            <wp:effectExtent l="0" t="0" r="0" b="571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3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A2" w:rsidRPr="00994B73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13F50"/>
    <w:multiLevelType w:val="multilevel"/>
    <w:tmpl w:val="A04AE4CA"/>
    <w:name w:val="Deltares_Numbering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6">
      <w:start w:val="1"/>
      <w:numFmt w:val="decimal"/>
      <w:pStyle w:val="Heading7"/>
      <w:lvlText w:val="%6.%7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7">
      <w:start w:val="1"/>
      <w:numFmt w:val="decimal"/>
      <w:pStyle w:val="Heading8"/>
      <w:lvlText w:val="%6.%7.%8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8">
      <w:start w:val="1"/>
      <w:numFmt w:val="decimal"/>
      <w:pStyle w:val="Heading9"/>
      <w:lvlText w:val="%6.%7.%8.%9"/>
      <w:lvlJc w:val="right"/>
      <w:pPr>
        <w:tabs>
          <w:tab w:val="num" w:pos="0"/>
        </w:tabs>
        <w:ind w:left="0" w:hanging="255"/>
      </w:pPr>
      <w:rPr>
        <w:rFonts w:hint="default"/>
      </w:rPr>
    </w:lvl>
  </w:abstractNum>
  <w:abstractNum w:abstractNumId="2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4B12"/>
    <w:rsid w:val="00086A4D"/>
    <w:rsid w:val="000B7D35"/>
    <w:rsid w:val="001124B5"/>
    <w:rsid w:val="001E63A2"/>
    <w:rsid w:val="00305088"/>
    <w:rsid w:val="003B15E4"/>
    <w:rsid w:val="0046794B"/>
    <w:rsid w:val="005879F1"/>
    <w:rsid w:val="005D0B38"/>
    <w:rsid w:val="005D24B1"/>
    <w:rsid w:val="006A1040"/>
    <w:rsid w:val="008365AB"/>
    <w:rsid w:val="008D1D38"/>
    <w:rsid w:val="00976639"/>
    <w:rsid w:val="00994B73"/>
    <w:rsid w:val="009B5E0D"/>
    <w:rsid w:val="00A20DF6"/>
    <w:rsid w:val="00A54A68"/>
    <w:rsid w:val="00B925AE"/>
    <w:rsid w:val="00CF4B8C"/>
    <w:rsid w:val="00D11B60"/>
    <w:rsid w:val="00D2298C"/>
    <w:rsid w:val="00D52D82"/>
    <w:rsid w:val="00D765B9"/>
    <w:rsid w:val="00E2649A"/>
    <w:rsid w:val="00E758BF"/>
    <w:rsid w:val="00ED5BD8"/>
    <w:rsid w:val="00F346B1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'Document"/>
    <w:basedOn w:val="Normal"/>
    <w:next w:val="Normal"/>
    <w:link w:val="Heading1Char"/>
    <w:qFormat/>
    <w:rsid w:val="00A54A68"/>
    <w:pPr>
      <w:keepNext/>
      <w:keepLines/>
      <w:numPr>
        <w:numId w:val="4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aliases w:val="Chapter"/>
    <w:basedOn w:val="Heading1"/>
    <w:next w:val="Normal"/>
    <w:link w:val="Heading2Char"/>
    <w:qFormat/>
    <w:rsid w:val="00A54A68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A54A68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aliases w:val="Subsection"/>
    <w:basedOn w:val="Heading3"/>
    <w:next w:val="Normal"/>
    <w:link w:val="Heading4Char"/>
    <w:qFormat/>
    <w:rsid w:val="00A54A68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A54A6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A54A6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A54A68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A54A68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A54A6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925AE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925AE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Heading1Char">
    <w:name w:val="Heading 1 Char"/>
    <w:aliases w:val="'Document Char"/>
    <w:basedOn w:val="DefaultParagraphFont"/>
    <w:link w:val="Heading1"/>
    <w:rsid w:val="00A54A68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aliases w:val="Chapter Char"/>
    <w:basedOn w:val="DefaultParagraphFont"/>
    <w:link w:val="Heading2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aliases w:val="Section Char"/>
    <w:basedOn w:val="DefaultParagraphFont"/>
    <w:link w:val="Heading3"/>
    <w:rsid w:val="00A54A68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aliases w:val="Subsection Char"/>
    <w:basedOn w:val="DefaultParagraphFont"/>
    <w:link w:val="Heading4"/>
    <w:rsid w:val="00A54A68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54A68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54A68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A54A68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A54A68"/>
    <w:rPr>
      <w:rFonts w:ascii="Arial" w:eastAsia="Times New Roman" w:hAnsi="Arial" w:cs="Arial"/>
      <w:i/>
      <w:iCs/>
      <w:sz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'Document"/>
    <w:basedOn w:val="Normal"/>
    <w:next w:val="Normal"/>
    <w:link w:val="Heading1Char"/>
    <w:qFormat/>
    <w:rsid w:val="00A54A68"/>
    <w:pPr>
      <w:keepNext/>
      <w:keepLines/>
      <w:numPr>
        <w:numId w:val="4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aliases w:val="Chapter"/>
    <w:basedOn w:val="Heading1"/>
    <w:next w:val="Normal"/>
    <w:link w:val="Heading2Char"/>
    <w:qFormat/>
    <w:rsid w:val="00A54A68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A54A68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aliases w:val="Subsection"/>
    <w:basedOn w:val="Heading3"/>
    <w:next w:val="Normal"/>
    <w:link w:val="Heading4Char"/>
    <w:qFormat/>
    <w:rsid w:val="00A54A68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A54A6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A54A6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A54A68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A54A68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A54A6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925AE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925AE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Heading1Char">
    <w:name w:val="Heading 1 Char"/>
    <w:aliases w:val="'Document Char"/>
    <w:basedOn w:val="DefaultParagraphFont"/>
    <w:link w:val="Heading1"/>
    <w:rsid w:val="00A54A68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aliases w:val="Chapter Char"/>
    <w:basedOn w:val="DefaultParagraphFont"/>
    <w:link w:val="Heading2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aliases w:val="Section Char"/>
    <w:basedOn w:val="DefaultParagraphFont"/>
    <w:link w:val="Heading3"/>
    <w:rsid w:val="00A54A68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aliases w:val="Subsection Char"/>
    <w:basedOn w:val="DefaultParagraphFont"/>
    <w:link w:val="Heading4"/>
    <w:rsid w:val="00A54A68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54A68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54A68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A54A68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A54A68"/>
    <w:rPr>
      <w:rFonts w:ascii="Arial" w:eastAsia="Times New Roman" w:hAnsi="Arial" w:cs="Arial"/>
      <w:i/>
      <w:i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5</cp:revision>
  <cp:lastPrinted>2015-02-21T09:16:00Z</cp:lastPrinted>
  <dcterms:created xsi:type="dcterms:W3CDTF">2015-02-21T09:16:00Z</dcterms:created>
  <dcterms:modified xsi:type="dcterms:W3CDTF">2015-02-23T22:37:00Z</dcterms:modified>
</cp:coreProperties>
</file>