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021B55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66A8D49" wp14:editId="30BB0622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1B55">
              <w:t>Flood Ops Overview (ensemble) display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021B55" w:rsidP="00315C1C">
            <w:r>
              <w:t>Description of part of the User Interface of ROWS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E70D50" wp14:editId="67F66A10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315C1C">
            <w:r>
              <w:t>2016-01</w:t>
            </w:r>
          </w:p>
        </w:tc>
      </w:tr>
    </w:tbl>
    <w:p w:rsidR="00706798" w:rsidRDefault="00D2298C" w:rsidP="00021B55">
      <w:pPr>
        <w:rPr>
          <w:lang w:val="en-US"/>
        </w:rPr>
      </w:pPr>
      <w:r>
        <w:br/>
      </w:r>
      <w:r w:rsidR="00021B55">
        <w:rPr>
          <w:lang w:val="en-US"/>
        </w:rPr>
        <w:t>The overview display of Flood Ops results summarizes the model outcome of the URBS ensemble rainfall comparison run. For three different NWPs, it shows for a number of key sites the following information:</w:t>
      </w:r>
    </w:p>
    <w:p w:rsidR="0003708F" w:rsidRDefault="0003708F" w:rsidP="00021B55">
      <w:pPr>
        <w:pStyle w:val="ListParagraph"/>
        <w:numPr>
          <w:ilvl w:val="0"/>
          <w:numId w:val="11"/>
        </w:numPr>
        <w:rPr>
          <w:lang w:val="en-US"/>
        </w:rPr>
      </w:pPr>
      <w:r w:rsidRPr="0003708F">
        <w:rPr>
          <w:b/>
          <w:color w:val="FF0000"/>
          <w:lang w:val="en-US"/>
        </w:rPr>
        <w:t>NWP</w:t>
      </w:r>
      <w:r>
        <w:rPr>
          <w:lang w:val="en-US"/>
        </w:rPr>
        <w:t>: Which NWP was used as rainfall forecast for this run</w:t>
      </w:r>
    </w:p>
    <w:p w:rsidR="00021B55" w:rsidRDefault="00021B55" w:rsidP="00021B55">
      <w:pPr>
        <w:pStyle w:val="ListParagraph"/>
        <w:numPr>
          <w:ilvl w:val="0"/>
          <w:numId w:val="11"/>
        </w:numPr>
        <w:rPr>
          <w:lang w:val="en-US"/>
        </w:rPr>
      </w:pPr>
      <w:r w:rsidRPr="0003708F">
        <w:rPr>
          <w:b/>
          <w:color w:val="F79646" w:themeColor="accent6"/>
          <w:lang w:val="en-US"/>
        </w:rPr>
        <w:t>T0 current NPW</w:t>
      </w:r>
      <w:r>
        <w:rPr>
          <w:lang w:val="en-US"/>
        </w:rPr>
        <w:t>: This is the forecast time of the current NWP available in ROWS-Flood. This is in indication of which forecast was used in the ensemble run.</w:t>
      </w:r>
    </w:p>
    <w:p w:rsidR="00021B55" w:rsidRDefault="00021B55" w:rsidP="0003708F">
      <w:pPr>
        <w:pStyle w:val="ListParagraph"/>
        <w:numPr>
          <w:ilvl w:val="0"/>
          <w:numId w:val="11"/>
        </w:numPr>
        <w:rPr>
          <w:lang w:val="en-US"/>
        </w:rPr>
      </w:pPr>
      <w:r w:rsidRPr="0003708F">
        <w:rPr>
          <w:b/>
          <w:highlight w:val="yellow"/>
          <w:lang w:val="en-US"/>
        </w:rPr>
        <w:t>Q (ML/day)</w:t>
      </w:r>
      <w:r>
        <w:rPr>
          <w:lang w:val="en-US"/>
        </w:rPr>
        <w:t xml:space="preserve">: </w:t>
      </w:r>
      <w:r w:rsidR="0003708F" w:rsidRPr="0003708F">
        <w:rPr>
          <w:lang w:val="en-US"/>
        </w:rPr>
        <w:t>Maximum discharge in URBS calculation</w:t>
      </w:r>
    </w:p>
    <w:p w:rsidR="00021B55" w:rsidRDefault="00021B55" w:rsidP="0003708F">
      <w:pPr>
        <w:pStyle w:val="ListParagraph"/>
        <w:numPr>
          <w:ilvl w:val="0"/>
          <w:numId w:val="11"/>
        </w:numPr>
        <w:rPr>
          <w:lang w:val="en-US"/>
        </w:rPr>
      </w:pPr>
      <w:r w:rsidRPr="0003708F">
        <w:rPr>
          <w:b/>
          <w:color w:val="00B050"/>
          <w:lang w:val="en-US"/>
        </w:rPr>
        <w:t>Vol (ML)</w:t>
      </w:r>
      <w:r>
        <w:rPr>
          <w:lang w:val="en-US"/>
        </w:rPr>
        <w:t xml:space="preserve">: </w:t>
      </w:r>
      <w:r w:rsidR="0003708F" w:rsidRPr="0003708F">
        <w:rPr>
          <w:lang w:val="en-US"/>
        </w:rPr>
        <w:t>Maximum volume in URBS calculation (Volume = accumulated discharge of URBS calculation)</w:t>
      </w:r>
    </w:p>
    <w:p w:rsidR="00021B55" w:rsidRDefault="00021B55" w:rsidP="0003708F">
      <w:pPr>
        <w:pStyle w:val="ListParagraph"/>
        <w:numPr>
          <w:ilvl w:val="0"/>
          <w:numId w:val="11"/>
        </w:numPr>
        <w:rPr>
          <w:lang w:val="en-US"/>
        </w:rPr>
      </w:pPr>
      <w:r w:rsidRPr="0003708F">
        <w:rPr>
          <w:b/>
          <w:color w:val="0070C0"/>
          <w:lang w:val="en-US"/>
        </w:rPr>
        <w:t>H (m)</w:t>
      </w:r>
      <w:r>
        <w:rPr>
          <w:lang w:val="en-US"/>
        </w:rPr>
        <w:t xml:space="preserve">: </w:t>
      </w:r>
      <w:r w:rsidR="0003708F" w:rsidRPr="0003708F">
        <w:rPr>
          <w:lang w:val="en-US"/>
        </w:rPr>
        <w:t>Maximum reservoir level in URBS calculation</w:t>
      </w:r>
    </w:p>
    <w:p w:rsidR="00021B55" w:rsidRDefault="00021B55" w:rsidP="0003708F">
      <w:pPr>
        <w:pStyle w:val="ListParagraph"/>
        <w:numPr>
          <w:ilvl w:val="0"/>
          <w:numId w:val="11"/>
        </w:numPr>
        <w:rPr>
          <w:lang w:val="en-US"/>
        </w:rPr>
      </w:pPr>
      <w:r w:rsidRPr="0003708F">
        <w:rPr>
          <w:b/>
          <w:color w:val="7030A0"/>
          <w:lang w:val="en-US"/>
        </w:rPr>
        <w:t>Time of peak</w:t>
      </w:r>
      <w:r>
        <w:rPr>
          <w:lang w:val="en-US"/>
        </w:rPr>
        <w:t xml:space="preserve">: </w:t>
      </w:r>
      <w:r w:rsidR="0003708F" w:rsidRPr="0003708F">
        <w:rPr>
          <w:lang w:val="en-US"/>
        </w:rPr>
        <w:t>Time of maximum discharge</w:t>
      </w:r>
      <w:r w:rsidR="0003708F">
        <w:rPr>
          <w:lang w:val="en-US"/>
        </w:rPr>
        <w:t xml:space="preserve">/ </w:t>
      </w:r>
      <w:r w:rsidR="0003708F" w:rsidRPr="0003708F">
        <w:rPr>
          <w:lang w:val="en-US"/>
        </w:rPr>
        <w:t>reservoir level in URBS calculation</w:t>
      </w:r>
      <w:bookmarkStart w:id="0" w:name="_GoBack"/>
      <w:bookmarkEnd w:id="0"/>
    </w:p>
    <w:p w:rsidR="0003708F" w:rsidRDefault="0003708F" w:rsidP="0003708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B1077" wp14:editId="6273928D">
                <wp:simplePos x="0" y="0"/>
                <wp:positionH relativeFrom="column">
                  <wp:posOffset>1516235</wp:posOffset>
                </wp:positionH>
                <wp:positionV relativeFrom="paragraph">
                  <wp:posOffset>-635</wp:posOffset>
                </wp:positionV>
                <wp:extent cx="1400175" cy="172720"/>
                <wp:effectExtent l="19050" t="19050" r="47625" b="368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727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19.4pt;margin-top:-.05pt;width:110.25pt;height:1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A0597" wp14:editId="0F452795">
                <wp:simplePos x="0" y="0"/>
                <wp:positionH relativeFrom="column">
                  <wp:posOffset>4386805</wp:posOffset>
                </wp:positionH>
                <wp:positionV relativeFrom="paragraph">
                  <wp:posOffset>196609</wp:posOffset>
                </wp:positionV>
                <wp:extent cx="879676" cy="798340"/>
                <wp:effectExtent l="19050" t="19050" r="34925" b="400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7983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45.4pt;margin-top:15.5pt;width:69.25pt;height:6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" filled="f" strokecolor="#7030a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C3BAB" wp14:editId="4F5A0655">
                <wp:simplePos x="0" y="0"/>
                <wp:positionH relativeFrom="column">
                  <wp:posOffset>3230905</wp:posOffset>
                </wp:positionH>
                <wp:positionV relativeFrom="paragraph">
                  <wp:posOffset>198433</wp:posOffset>
                </wp:positionV>
                <wp:extent cx="474562" cy="798340"/>
                <wp:effectExtent l="19050" t="19050" r="40005" b="400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" cy="7983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54.4pt;margin-top:15.6pt;width:37.35pt;height:6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" filled="f" strokecolor="#0070c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1C46B" wp14:editId="7DC91908">
                <wp:simplePos x="0" y="0"/>
                <wp:positionH relativeFrom="column">
                  <wp:posOffset>2314937</wp:posOffset>
                </wp:positionH>
                <wp:positionV relativeFrom="paragraph">
                  <wp:posOffset>173459</wp:posOffset>
                </wp:positionV>
                <wp:extent cx="474562" cy="798340"/>
                <wp:effectExtent l="19050" t="19050" r="40005" b="400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" cy="7983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2.3pt;margin-top:13.65pt;width:37.35pt;height:6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" filled="f" strokecolor="#00b05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231C8" wp14:editId="68CC9275">
                <wp:simplePos x="0" y="0"/>
                <wp:positionH relativeFrom="column">
                  <wp:posOffset>1342663</wp:posOffset>
                </wp:positionH>
                <wp:positionV relativeFrom="paragraph">
                  <wp:posOffset>185034</wp:posOffset>
                </wp:positionV>
                <wp:extent cx="474562" cy="787079"/>
                <wp:effectExtent l="19050" t="19050" r="40005" b="323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" cy="78707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5.7pt;margin-top:14.55pt;width:37.35pt;height:6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" filled="f" strokecolor="yellow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B7351" wp14:editId="3723919D">
                <wp:simplePos x="0" y="0"/>
                <wp:positionH relativeFrom="column">
                  <wp:posOffset>4074289</wp:posOffset>
                </wp:positionH>
                <wp:positionV relativeFrom="paragraph">
                  <wp:posOffset>-161</wp:posOffset>
                </wp:positionV>
                <wp:extent cx="1527858" cy="185195"/>
                <wp:effectExtent l="19050" t="19050" r="34290" b="438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1851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20.8pt;margin-top:0;width:120.3pt;height:1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" filled="f" strokecolor="#ffc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6A960DCC" wp14:editId="199C3C2E">
            <wp:extent cx="5729211" cy="994965"/>
            <wp:effectExtent l="0" t="0" r="5080" b="0"/>
            <wp:docPr id="1" name="Picture 1" descr="D:\kleerma\Desktop\2016-06-22 10_05_44-MDBA-ROWS-flood, mid 2016  (Stand alon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leerma\Desktop\2016-06-22 10_05_44-MDBA-ROWS-flood, mid 2016  (Stand alone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87"/>
                    <a:stretch/>
                  </pic:blipFill>
                  <pic:spPr bwMode="auto">
                    <a:xfrm>
                      <a:off x="0" y="0"/>
                      <a:ext cx="5729605" cy="99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08F" w:rsidRPr="0003708F" w:rsidRDefault="0003708F" w:rsidP="0003708F">
      <w:pPr>
        <w:rPr>
          <w:lang w:val="en-US"/>
        </w:rPr>
      </w:pPr>
    </w:p>
    <w:sectPr w:rsidR="0003708F" w:rsidRPr="0003708F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D2C"/>
    <w:multiLevelType w:val="multilevel"/>
    <w:tmpl w:val="6298F500"/>
    <w:name w:val="DelNummering"/>
    <w:styleLink w:val="Huisstijl-Lijst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5A73318"/>
    <w:multiLevelType w:val="multilevel"/>
    <w:tmpl w:val="6298F500"/>
    <w:numStyleLink w:val="Huisstijl-LijstNummering"/>
  </w:abstractNum>
  <w:abstractNum w:abstractNumId="5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D3DF4"/>
    <w:multiLevelType w:val="hybridMultilevel"/>
    <w:tmpl w:val="CEFAC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05A8A"/>
    <w:rsid w:val="00021B55"/>
    <w:rsid w:val="0003708F"/>
    <w:rsid w:val="00086A4D"/>
    <w:rsid w:val="000B04A5"/>
    <w:rsid w:val="000B7D35"/>
    <w:rsid w:val="000E2AAC"/>
    <w:rsid w:val="001E2579"/>
    <w:rsid w:val="001E63A2"/>
    <w:rsid w:val="002318F0"/>
    <w:rsid w:val="00280DC7"/>
    <w:rsid w:val="002D1F97"/>
    <w:rsid w:val="00315C1C"/>
    <w:rsid w:val="0035231D"/>
    <w:rsid w:val="00365D08"/>
    <w:rsid w:val="003B15E4"/>
    <w:rsid w:val="004102C0"/>
    <w:rsid w:val="004565F6"/>
    <w:rsid w:val="004D7B87"/>
    <w:rsid w:val="005879F1"/>
    <w:rsid w:val="005D0B38"/>
    <w:rsid w:val="005D24B1"/>
    <w:rsid w:val="005F2007"/>
    <w:rsid w:val="006953CF"/>
    <w:rsid w:val="006A1040"/>
    <w:rsid w:val="00706798"/>
    <w:rsid w:val="0078280E"/>
    <w:rsid w:val="00786556"/>
    <w:rsid w:val="00814011"/>
    <w:rsid w:val="008365AB"/>
    <w:rsid w:val="0088105F"/>
    <w:rsid w:val="008D1D38"/>
    <w:rsid w:val="00975B39"/>
    <w:rsid w:val="009B414D"/>
    <w:rsid w:val="009B5E0D"/>
    <w:rsid w:val="009D06ED"/>
    <w:rsid w:val="009E39C4"/>
    <w:rsid w:val="00A20DF6"/>
    <w:rsid w:val="00AB56BF"/>
    <w:rsid w:val="00AF09E6"/>
    <w:rsid w:val="00B3500C"/>
    <w:rsid w:val="00B50C3C"/>
    <w:rsid w:val="00B768BD"/>
    <w:rsid w:val="00C62BE7"/>
    <w:rsid w:val="00D11B60"/>
    <w:rsid w:val="00D2298C"/>
    <w:rsid w:val="00D52D82"/>
    <w:rsid w:val="00D765B9"/>
    <w:rsid w:val="00D919F8"/>
    <w:rsid w:val="00DB7947"/>
    <w:rsid w:val="00E22417"/>
    <w:rsid w:val="00E318D0"/>
    <w:rsid w:val="00EA53EF"/>
    <w:rsid w:val="00F20E3A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paragraph" w:styleId="ListNumber">
    <w:name w:val="List Number"/>
    <w:basedOn w:val="Normal"/>
    <w:rsid w:val="00315C1C"/>
    <w:pPr>
      <w:tabs>
        <w:tab w:val="num" w:pos="510"/>
      </w:tabs>
      <w:spacing w:after="0" w:line="255" w:lineRule="atLeast"/>
      <w:ind w:left="510" w:hanging="51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Number3">
    <w:name w:val="List Number 3"/>
    <w:basedOn w:val="Normal"/>
    <w:rsid w:val="00315C1C"/>
    <w:pPr>
      <w:tabs>
        <w:tab w:val="num" w:pos="737"/>
      </w:tabs>
      <w:spacing w:after="0" w:line="255" w:lineRule="atLeast"/>
      <w:ind w:left="737" w:hanging="737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Nummering">
    <w:name w:val="Huisstijl-LijstNummering"/>
    <w:uiPriority w:val="99"/>
    <w:rsid w:val="00315C1C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paragraph" w:styleId="ListNumber">
    <w:name w:val="List Number"/>
    <w:basedOn w:val="Normal"/>
    <w:rsid w:val="00315C1C"/>
    <w:pPr>
      <w:tabs>
        <w:tab w:val="num" w:pos="510"/>
      </w:tabs>
      <w:spacing w:after="0" w:line="255" w:lineRule="atLeast"/>
      <w:ind w:left="510" w:hanging="51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Number3">
    <w:name w:val="List Number 3"/>
    <w:basedOn w:val="Normal"/>
    <w:rsid w:val="00315C1C"/>
    <w:pPr>
      <w:tabs>
        <w:tab w:val="num" w:pos="737"/>
      </w:tabs>
      <w:spacing w:after="0" w:line="255" w:lineRule="atLeast"/>
      <w:ind w:left="737" w:hanging="737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Nummering">
    <w:name w:val="Huisstijl-LijstNummering"/>
    <w:uiPriority w:val="99"/>
    <w:rsid w:val="00315C1C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04B41-2357-4FF6-B45D-663A9362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4</cp:revision>
  <cp:lastPrinted>2016-06-13T23:54:00Z</cp:lastPrinted>
  <dcterms:created xsi:type="dcterms:W3CDTF">2016-06-20T02:28:00Z</dcterms:created>
  <dcterms:modified xsi:type="dcterms:W3CDTF">2016-06-22T00:11:00Z</dcterms:modified>
</cp:coreProperties>
</file>