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 of Projects worked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dca10d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https://www.moneyhelper.org.uk/en/benefits/use-our-benefits-calculator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dca10d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https://www.moneyhelper.org.uk/en/benefits/universal-credit/use-our-money-manager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dca10d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https://www.moneyhelper.org.uk/en/everyday-money/credit/use-our-loan-calculator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https://www.rapha.cc/gb/en/sale/category/sale?q=gender:Mens&amp;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dca10d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https://www.rapha.cc/gb/en/shop/mens-pro-team-lightweight-gilet/product/PLW06XXMSG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55cc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https://www.next.co.uk/g294803s1/738649#738649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https://www.next.co.uk/style/st037829/d57188#d57188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155cc"/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https://www.next.co.uk/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apha.cc/gb/en/shop/mens-pro-team-lightweight-gilet/product/PLW06XXMSG" TargetMode="External"/><Relationship Id="rId7" Type="http://schemas.openxmlformats.org/officeDocument/2006/relationships/hyperlink" Target="https://www.next.co.uk/g294803s1/738649#7386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