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bookmarkStart w:id="0" w:name="_GoBack"/>
      <w:bookmarkEnd w:id="0"/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597603A7" w:rsidR="009F64DA" w:rsidRPr="009F64DA" w:rsidRDefault="009F64DA">
      <w:pPr>
        <w:rPr>
          <w:b/>
        </w:rPr>
      </w:pPr>
      <w:r w:rsidRPr="009F64DA">
        <w:rPr>
          <w:b/>
          <w:lang w:val="en-US"/>
        </w:rPr>
        <w:t>NLMK</w:t>
      </w:r>
      <w:r w:rsidRPr="00F00741">
        <w:rPr>
          <w:b/>
        </w:rPr>
        <w:t xml:space="preserve"> </w:t>
      </w:r>
      <w:r w:rsidRPr="009F64DA">
        <w:rPr>
          <w:b/>
          <w:lang w:val="en-US"/>
        </w:rPr>
        <w:t>La</w:t>
      </w:r>
      <w:r w:rsidRPr="00F00741">
        <w:rPr>
          <w:b/>
        </w:rPr>
        <w:t xml:space="preserve"> </w:t>
      </w:r>
      <w:r w:rsidRPr="009F64DA">
        <w:rPr>
          <w:b/>
          <w:lang w:val="en-US"/>
        </w:rPr>
        <w:t>Louviere</w:t>
      </w:r>
    </w:p>
    <w:p w14:paraId="6A27E078" w14:textId="24418A0B" w:rsidR="0054222A" w:rsidRDefault="0054222A">
      <w:r w:rsidRPr="009F64DA">
        <w:rPr>
          <w:i/>
        </w:rPr>
        <w:t>Расположение:</w:t>
      </w:r>
      <w:r>
        <w:t xml:space="preserve"> Бельгия</w:t>
      </w:r>
      <w:r w:rsidR="009F64DA">
        <w:t xml:space="preserve">, Ля </w:t>
      </w:r>
      <w:proofErr w:type="spellStart"/>
      <w:r w:rsidR="009F64DA">
        <w:t>Лувьер</w:t>
      </w:r>
      <w:proofErr w:type="spellEnd"/>
    </w:p>
    <w:p w14:paraId="16DB3CDA" w14:textId="01598A9D" w:rsidR="0054222A" w:rsidRDefault="0054222A">
      <w:r w:rsidRPr="009F64DA">
        <w:rPr>
          <w:i/>
        </w:rPr>
        <w:t>Производственные мощности:</w:t>
      </w:r>
      <w:r>
        <w:t xml:space="preserve"> 1,7 млн тонн горячекатаного проката в год</w:t>
      </w:r>
      <w:r w:rsidR="009F64DA">
        <w:t>, 0,5 млн тонн холоднокатаного проката в год</w:t>
      </w:r>
    </w:p>
    <w:p w14:paraId="4C706734" w14:textId="77777777" w:rsidR="0054222A" w:rsidRDefault="0054222A"/>
    <w:p w14:paraId="631288FA" w14:textId="2AF48400" w:rsidR="009021D0" w:rsidRPr="009021D0" w:rsidRDefault="001C3225">
      <w:proofErr w:type="spellStart"/>
      <w:r>
        <w:t>La</w:t>
      </w:r>
      <w:proofErr w:type="spellEnd"/>
      <w:r>
        <w:t xml:space="preserve"> </w:t>
      </w:r>
      <w:proofErr w:type="spellStart"/>
      <w:r>
        <w:t>Louviere</w:t>
      </w:r>
      <w:proofErr w:type="spellEnd"/>
      <w:r>
        <w:t xml:space="preserve"> существует более 160 лет. </w:t>
      </w:r>
      <w:r w:rsidR="009021D0">
        <w:t>И</w:t>
      </w:r>
      <w:r>
        <w:t xml:space="preserve">меет доступ к развитой транспортной сети: автомобильным и железной дорогам, водному пути. </w:t>
      </w:r>
      <w:r w:rsidR="009021D0">
        <w:t xml:space="preserve">В последние годы с помощью инвестиций Группы НЛМК предприятие модернизировали, что позволило улучшить качество продукции и расширить рынки сбыта. </w:t>
      </w:r>
    </w:p>
    <w:p w14:paraId="655310C7" w14:textId="77777777" w:rsidR="009021D0" w:rsidRDefault="009021D0"/>
    <w:p w14:paraId="595DE0D9" w14:textId="591DBFC7" w:rsidR="0054222A" w:rsidRPr="0054222A" w:rsidRDefault="0054222A">
      <w:r>
        <w:t xml:space="preserve">Продукция компании частично поставляется на рынки потребителей горячего проката. Остальная часть проходит холодную прокатку на предприятии или на станах холодной прокатки и нанесения покрытий </w:t>
      </w:r>
      <w:r>
        <w:rPr>
          <w:lang w:val="en-US"/>
        </w:rPr>
        <w:t>NLMK</w:t>
      </w:r>
      <w:r w:rsidRPr="00F00741">
        <w:t xml:space="preserve"> </w:t>
      </w:r>
      <w:r>
        <w:rPr>
          <w:lang w:val="en-US"/>
        </w:rPr>
        <w:t>Coating</w:t>
      </w:r>
      <w:r w:rsidRPr="00F00741">
        <w:t xml:space="preserve"> </w:t>
      </w:r>
      <w:r>
        <w:t>(Франция).</w:t>
      </w:r>
    </w:p>
    <w:p w14:paraId="3502E967" w14:textId="77777777" w:rsidR="003056C0" w:rsidRDefault="003056C0"/>
    <w:p w14:paraId="01E71445" w14:textId="573F541F" w:rsidR="00547B50" w:rsidRPr="00F00741" w:rsidRDefault="00547B50">
      <w:r>
        <w:rPr>
          <w:lang w:val="en-US"/>
        </w:rPr>
        <w:t xml:space="preserve">NLMK La Louviere </w:t>
      </w:r>
      <w:r>
        <w:t>входит</w:t>
      </w:r>
      <w:r w:rsidRPr="00F00741">
        <w:rPr>
          <w:lang w:val="en-US"/>
        </w:rPr>
        <w:t xml:space="preserve"> </w:t>
      </w:r>
      <w:r>
        <w:t>в</w:t>
      </w:r>
      <w:r w:rsidRPr="00F00741">
        <w:rPr>
          <w:lang w:val="en-US"/>
        </w:rPr>
        <w:t xml:space="preserve"> </w:t>
      </w:r>
      <w:r>
        <w:t>дивизион</w:t>
      </w:r>
      <w:r w:rsidRPr="00F00741">
        <w:rPr>
          <w:lang w:val="en-US"/>
        </w:rPr>
        <w:t xml:space="preserve"> </w:t>
      </w:r>
      <w:r>
        <w:rPr>
          <w:lang w:val="en-US"/>
        </w:rPr>
        <w:t>NLMK Europe Strip</w:t>
      </w:r>
      <w:r w:rsidRPr="00F00741">
        <w:rPr>
          <w:lang w:val="en-US"/>
        </w:rPr>
        <w:t xml:space="preserve">. </w:t>
      </w:r>
      <w:r>
        <w:t>Доля продаж на европейском рынке плоского проката составляет 2</w:t>
      </w:r>
      <w:r w:rsidRPr="00F00741">
        <w:t xml:space="preserve">%.  </w:t>
      </w:r>
    </w:p>
    <w:p w14:paraId="19015F54" w14:textId="77777777" w:rsidR="00547B50" w:rsidRDefault="00547B50"/>
    <w:p w14:paraId="64B2DF33" w14:textId="77777777" w:rsidR="00547B50" w:rsidRDefault="00547B50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53A57950" w14:textId="2F2E2E74" w:rsidR="003056C0" w:rsidRDefault="006E52E6">
      <w:r w:rsidRPr="006E52E6">
        <w:rPr>
          <w:b/>
        </w:rPr>
        <w:t>Холоднокатаный прокат</w:t>
      </w:r>
      <w:r>
        <w:t xml:space="preserve"> широко применяется в производстве корпусных деталей машин и агрегатов, несущих конструкций, труб, мачт освещения, оборудования сельскохозяйственного назначения.</w:t>
      </w:r>
    </w:p>
    <w:p w14:paraId="0AADB6BE" w14:textId="77777777" w:rsidR="006E52E6" w:rsidRDefault="006E52E6"/>
    <w:p w14:paraId="639BA3DA" w14:textId="77777777" w:rsidR="006E52E6" w:rsidRDefault="006E52E6">
      <w:r w:rsidRPr="006E52E6">
        <w:rPr>
          <w:b/>
        </w:rPr>
        <w:t>Горячекатаный прокат</w:t>
      </w:r>
      <w:r>
        <w:t xml:space="preserve">, в основном, используется в производстве металлоконструкций, дорожных ограждений, корпусов судов, корпусов станков, деталей дорожной техники, сосудов под давлением, строительных конструкций. </w:t>
      </w:r>
    </w:p>
    <w:p w14:paraId="762473D6" w14:textId="77777777" w:rsidR="006E52E6" w:rsidRDefault="006E52E6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1C3225"/>
    <w:rsid w:val="003056C0"/>
    <w:rsid w:val="00435F71"/>
    <w:rsid w:val="0054222A"/>
    <w:rsid w:val="00547B50"/>
    <w:rsid w:val="006E52E6"/>
    <w:rsid w:val="00720671"/>
    <w:rsid w:val="009021D0"/>
    <w:rsid w:val="00984348"/>
    <w:rsid w:val="0099616D"/>
    <w:rsid w:val="009F64DA"/>
    <w:rsid w:val="00D002DF"/>
    <w:rsid w:val="00F0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2014-09-21T16:45:00Z</dcterms:created>
  <dcterms:modified xsi:type="dcterms:W3CDTF">2014-09-21T16:45:00Z</dcterms:modified>
</cp:coreProperties>
</file>