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77D410D" w14:textId="77777777" w:rsidR="00D002DF" w:rsidRPr="00FA3A8E" w:rsidRDefault="00234432">
      <w:pPr>
        <w:rPr>
          <w:rFonts w:asciiTheme="majorHAnsi" w:hAnsiTheme="majorHAnsi"/>
          <w:color w:val="3366FF"/>
        </w:rPr>
      </w:pPr>
      <w:r w:rsidRPr="00FA3A8E">
        <w:rPr>
          <w:rFonts w:asciiTheme="majorHAnsi" w:hAnsiTheme="majorHAnsi"/>
          <w:color w:val="3366FF"/>
        </w:rPr>
        <w:t>Общая информация</w:t>
      </w:r>
    </w:p>
    <w:p w14:paraId="0B355077" w14:textId="77777777" w:rsidR="00234432" w:rsidRPr="0099022B" w:rsidRDefault="00234432">
      <w:pPr>
        <w:rPr>
          <w:rFonts w:asciiTheme="majorHAnsi" w:hAnsiTheme="majorHAnsi"/>
        </w:rPr>
      </w:pPr>
    </w:p>
    <w:p w14:paraId="7B594C79" w14:textId="250568AF" w:rsidR="009271E8" w:rsidRPr="0099022B" w:rsidRDefault="003E1A56" w:rsidP="009271E8">
      <w:pPr>
        <w:spacing w:line="276" w:lineRule="auto"/>
        <w:rPr>
          <w:rFonts w:asciiTheme="majorHAnsi" w:eastAsia="Times New Roman" w:hAnsiTheme="majorHAnsi"/>
          <w:b/>
        </w:rPr>
      </w:pPr>
      <w:r>
        <w:rPr>
          <w:rFonts w:asciiTheme="majorHAnsi" w:eastAsia="Times New Roman" w:hAnsiTheme="majorHAnsi"/>
          <w:b/>
        </w:rPr>
        <w:t>Стойленский горно-обогатительный комбинат</w:t>
      </w:r>
    </w:p>
    <w:p w14:paraId="0EC3BB5A" w14:textId="69E85D0B" w:rsidR="009271E8" w:rsidRPr="0099022B" w:rsidRDefault="002D6739" w:rsidP="009271E8">
      <w:pPr>
        <w:spacing w:line="276" w:lineRule="auto"/>
        <w:rPr>
          <w:rFonts w:asciiTheme="majorHAnsi" w:eastAsia="Times New Roman" w:hAnsiTheme="majorHAnsi"/>
        </w:rPr>
      </w:pPr>
      <w:r w:rsidRPr="0099022B">
        <w:rPr>
          <w:rFonts w:asciiTheme="majorHAnsi" w:eastAsia="Times New Roman" w:hAnsiTheme="majorHAnsi"/>
          <w:i/>
        </w:rPr>
        <w:t>Расположение</w:t>
      </w:r>
      <w:r w:rsidRPr="0099022B">
        <w:rPr>
          <w:rFonts w:asciiTheme="majorHAnsi" w:eastAsia="Times New Roman" w:hAnsiTheme="majorHAnsi"/>
        </w:rPr>
        <w:t xml:space="preserve">: г. </w:t>
      </w:r>
      <w:r w:rsidR="003E1A56">
        <w:rPr>
          <w:rFonts w:asciiTheme="majorHAnsi" w:eastAsia="Times New Roman" w:hAnsiTheme="majorHAnsi"/>
        </w:rPr>
        <w:t>Старый Оскол, Белгородская область</w:t>
      </w:r>
    </w:p>
    <w:p w14:paraId="61B63B84" w14:textId="0C34EE8B" w:rsidR="002D6739" w:rsidRPr="0099022B" w:rsidRDefault="002D6739" w:rsidP="009271E8">
      <w:pPr>
        <w:spacing w:line="276" w:lineRule="auto"/>
        <w:rPr>
          <w:rFonts w:asciiTheme="majorHAnsi" w:eastAsia="Times New Roman" w:hAnsiTheme="majorHAnsi"/>
        </w:rPr>
      </w:pPr>
      <w:r w:rsidRPr="0099022B">
        <w:rPr>
          <w:rFonts w:asciiTheme="majorHAnsi" w:eastAsia="Times New Roman" w:hAnsiTheme="majorHAnsi"/>
          <w:i/>
        </w:rPr>
        <w:t>Производственные мощности</w:t>
      </w:r>
      <w:r w:rsidRPr="0099022B">
        <w:rPr>
          <w:rFonts w:asciiTheme="majorHAnsi" w:eastAsia="Times New Roman" w:hAnsiTheme="majorHAnsi"/>
        </w:rPr>
        <w:t xml:space="preserve">: </w:t>
      </w:r>
      <w:r w:rsidR="00EE6BFD">
        <w:rPr>
          <w:rFonts w:asciiTheme="majorHAnsi" w:eastAsia="Times New Roman" w:hAnsiTheme="majorHAnsi"/>
        </w:rPr>
        <w:t>около 16</w:t>
      </w:r>
      <w:r w:rsidR="0099022B">
        <w:rPr>
          <w:rFonts w:asciiTheme="majorHAnsi" w:eastAsia="Times New Roman" w:hAnsiTheme="majorHAnsi"/>
        </w:rPr>
        <w:t xml:space="preserve"> млн тонн </w:t>
      </w:r>
      <w:r w:rsidR="003E1A56">
        <w:rPr>
          <w:rFonts w:asciiTheme="majorHAnsi" w:eastAsia="Times New Roman" w:hAnsiTheme="majorHAnsi"/>
        </w:rPr>
        <w:t>железорудного сырья</w:t>
      </w:r>
      <w:r w:rsidR="0099022B">
        <w:rPr>
          <w:rFonts w:asciiTheme="majorHAnsi" w:eastAsia="Times New Roman" w:hAnsiTheme="majorHAnsi"/>
        </w:rPr>
        <w:t xml:space="preserve"> в год</w:t>
      </w:r>
    </w:p>
    <w:p w14:paraId="271617FD" w14:textId="77777777" w:rsidR="002D6739" w:rsidRPr="0099022B" w:rsidRDefault="002D6739" w:rsidP="009271E8">
      <w:pPr>
        <w:spacing w:line="276" w:lineRule="auto"/>
        <w:rPr>
          <w:rFonts w:asciiTheme="majorHAnsi" w:eastAsia="Times New Roman" w:hAnsiTheme="majorHAnsi"/>
        </w:rPr>
      </w:pPr>
    </w:p>
    <w:p w14:paraId="1C9BA07C" w14:textId="2CE29D4B" w:rsidR="00A02E01" w:rsidRDefault="00357477" w:rsidP="009271E8">
      <w:pPr>
        <w:spacing w:line="276" w:lineRule="auto"/>
        <w:rPr>
          <w:rFonts w:asciiTheme="majorHAnsi" w:eastAsia="Times New Roman" w:hAnsiTheme="majorHAnsi"/>
        </w:rPr>
      </w:pPr>
      <w:r>
        <w:rPr>
          <w:rFonts w:asciiTheme="majorHAnsi" w:eastAsia="Times New Roman" w:hAnsiTheme="majorHAnsi"/>
        </w:rPr>
        <w:t xml:space="preserve">Стойленский ГОК входит в тройку ведущих российских предприятий по добыче железной руды. </w:t>
      </w:r>
      <w:r w:rsidR="005333B7">
        <w:rPr>
          <w:rFonts w:asciiTheme="majorHAnsi" w:eastAsia="Times New Roman" w:hAnsiTheme="majorHAnsi"/>
        </w:rPr>
        <w:t>Предприятие</w:t>
      </w:r>
      <w:r>
        <w:rPr>
          <w:rFonts w:asciiTheme="majorHAnsi" w:eastAsia="Times New Roman" w:hAnsiTheme="majorHAnsi"/>
        </w:rPr>
        <w:t xml:space="preserve"> создан</w:t>
      </w:r>
      <w:r w:rsidR="005333B7">
        <w:rPr>
          <w:rFonts w:asciiTheme="majorHAnsi" w:eastAsia="Times New Roman" w:hAnsiTheme="majorHAnsi"/>
        </w:rPr>
        <w:t>о</w:t>
      </w:r>
      <w:r>
        <w:rPr>
          <w:rFonts w:asciiTheme="majorHAnsi" w:eastAsia="Times New Roman" w:hAnsiTheme="majorHAnsi"/>
        </w:rPr>
        <w:t xml:space="preserve"> в 1961 году и занимается разработкой Стойленского месторождения К</w:t>
      </w:r>
      <w:r w:rsidR="005333B7">
        <w:rPr>
          <w:rFonts w:asciiTheme="majorHAnsi" w:eastAsia="Times New Roman" w:hAnsiTheme="majorHAnsi"/>
        </w:rPr>
        <w:t>урской магнитной аномалии.</w:t>
      </w:r>
      <w:r>
        <w:rPr>
          <w:rFonts w:asciiTheme="majorHAnsi" w:eastAsia="Times New Roman" w:hAnsiTheme="majorHAnsi"/>
        </w:rPr>
        <w:t xml:space="preserve"> </w:t>
      </w:r>
      <w:r w:rsidR="00A02E01">
        <w:rPr>
          <w:rFonts w:asciiTheme="majorHAnsi" w:eastAsia="Times New Roman" w:hAnsiTheme="majorHAnsi"/>
        </w:rPr>
        <w:t xml:space="preserve">СГОК расположен в </w:t>
      </w:r>
      <w:r w:rsidR="00EE6BFD">
        <w:rPr>
          <w:rFonts w:asciiTheme="majorHAnsi" w:eastAsia="Times New Roman" w:hAnsiTheme="majorHAnsi"/>
        </w:rPr>
        <w:t>2</w:t>
      </w:r>
      <w:r w:rsidR="00A02E01">
        <w:rPr>
          <w:rFonts w:asciiTheme="majorHAnsi" w:eastAsia="Times New Roman" w:hAnsiTheme="majorHAnsi"/>
        </w:rPr>
        <w:t xml:space="preserve">50 км от основной производственной площадки в Липецке. </w:t>
      </w:r>
    </w:p>
    <w:p w14:paraId="5744D9EB" w14:textId="77777777" w:rsidR="00A02E01" w:rsidRDefault="00A02E01" w:rsidP="009271E8">
      <w:pPr>
        <w:spacing w:line="276" w:lineRule="auto"/>
        <w:rPr>
          <w:rFonts w:asciiTheme="majorHAnsi" w:eastAsia="Times New Roman" w:hAnsiTheme="majorHAnsi"/>
        </w:rPr>
      </w:pPr>
    </w:p>
    <w:p w14:paraId="346ED440" w14:textId="6EEE4AC4" w:rsidR="00A02E01" w:rsidRDefault="00357477" w:rsidP="009271E8">
      <w:pPr>
        <w:spacing w:line="276" w:lineRule="auto"/>
        <w:rPr>
          <w:rFonts w:asciiTheme="majorHAnsi" w:eastAsia="Times New Roman" w:hAnsiTheme="majorHAnsi"/>
        </w:rPr>
      </w:pPr>
      <w:r>
        <w:rPr>
          <w:rFonts w:asciiTheme="majorHAnsi" w:eastAsia="Times New Roman" w:hAnsiTheme="majorHAnsi"/>
        </w:rPr>
        <w:t xml:space="preserve">Основная продукция комбината – железорудный концентрат и железная агломерационная руда. Промышленные запасы – около 5 млрд тонн. </w:t>
      </w:r>
      <w:r w:rsidR="00A02E01">
        <w:rPr>
          <w:rFonts w:asciiTheme="majorHAnsi" w:eastAsia="Times New Roman" w:hAnsiTheme="majorHAnsi"/>
        </w:rPr>
        <w:t xml:space="preserve">Добыча сырья ведется открытым способом, предприятие имеет современное оборудование, что позволяет обеспечивать сталеплавильное производство </w:t>
      </w:r>
      <w:proofErr w:type="spellStart"/>
      <w:r w:rsidR="00A02E01">
        <w:rPr>
          <w:rFonts w:asciiTheme="majorHAnsi" w:eastAsia="Times New Roman" w:hAnsiTheme="majorHAnsi"/>
        </w:rPr>
        <w:t>низкозатратным</w:t>
      </w:r>
      <w:proofErr w:type="spellEnd"/>
      <w:r w:rsidR="00A02E01">
        <w:rPr>
          <w:rFonts w:asciiTheme="majorHAnsi" w:eastAsia="Times New Roman" w:hAnsiTheme="majorHAnsi"/>
        </w:rPr>
        <w:t xml:space="preserve"> железорудным сырьем. </w:t>
      </w:r>
    </w:p>
    <w:p w14:paraId="6E132138" w14:textId="77777777" w:rsidR="00A02E01" w:rsidRDefault="00A02E01" w:rsidP="009271E8">
      <w:pPr>
        <w:spacing w:line="276" w:lineRule="auto"/>
        <w:rPr>
          <w:rFonts w:asciiTheme="majorHAnsi" w:eastAsia="Times New Roman" w:hAnsiTheme="majorHAnsi"/>
        </w:rPr>
      </w:pPr>
    </w:p>
    <w:p w14:paraId="785C7FE5" w14:textId="1AD164C2" w:rsidR="00357477" w:rsidRDefault="00357477" w:rsidP="009271E8">
      <w:pPr>
        <w:spacing w:line="276" w:lineRule="auto"/>
        <w:rPr>
          <w:rFonts w:asciiTheme="majorHAnsi" w:eastAsia="Times New Roman" w:hAnsiTheme="majorHAnsi"/>
        </w:rPr>
      </w:pPr>
      <w:r>
        <w:rPr>
          <w:rFonts w:asciiTheme="majorHAnsi" w:eastAsia="Times New Roman" w:hAnsiTheme="majorHAnsi"/>
        </w:rPr>
        <w:t xml:space="preserve">Доля комбината в общероссийском производстве железорудной продукции превышает 15%.  В </w:t>
      </w:r>
      <w:r w:rsidR="005333B7">
        <w:rPr>
          <w:rFonts w:asciiTheme="majorHAnsi" w:eastAsia="Times New Roman" w:hAnsiTheme="majorHAnsi"/>
        </w:rPr>
        <w:t>ходе</w:t>
      </w:r>
      <w:r>
        <w:rPr>
          <w:rFonts w:asciiTheme="majorHAnsi" w:eastAsia="Times New Roman" w:hAnsiTheme="majorHAnsi"/>
        </w:rPr>
        <w:t xml:space="preserve"> реализации «Стратегии 2017» Группы НЛМК лидерские позиции </w:t>
      </w:r>
      <w:proofErr w:type="spellStart"/>
      <w:r>
        <w:rPr>
          <w:rFonts w:asciiTheme="majorHAnsi" w:eastAsia="Times New Roman" w:hAnsiTheme="majorHAnsi"/>
        </w:rPr>
        <w:t>СГОКа</w:t>
      </w:r>
      <w:proofErr w:type="spellEnd"/>
      <w:r>
        <w:rPr>
          <w:rFonts w:asciiTheme="majorHAnsi" w:eastAsia="Times New Roman" w:hAnsiTheme="majorHAnsi"/>
        </w:rPr>
        <w:t xml:space="preserve"> продолжат укрепляться. </w:t>
      </w:r>
    </w:p>
    <w:p w14:paraId="11499102" w14:textId="77777777" w:rsidR="00357477" w:rsidRDefault="00357477" w:rsidP="009271E8">
      <w:pPr>
        <w:spacing w:line="276" w:lineRule="auto"/>
        <w:rPr>
          <w:rFonts w:asciiTheme="majorHAnsi" w:eastAsia="Times New Roman" w:hAnsiTheme="majorHAnsi"/>
        </w:rPr>
      </w:pPr>
    </w:p>
    <w:p w14:paraId="6ED1333B" w14:textId="2B5FAA23" w:rsidR="00357477" w:rsidRDefault="005333B7" w:rsidP="009271E8">
      <w:pPr>
        <w:spacing w:line="276" w:lineRule="auto"/>
        <w:rPr>
          <w:rFonts w:asciiTheme="majorHAnsi" w:eastAsia="Times New Roman" w:hAnsiTheme="majorHAnsi"/>
        </w:rPr>
      </w:pPr>
      <w:r>
        <w:rPr>
          <w:rFonts w:asciiTheme="majorHAnsi" w:eastAsia="Times New Roman" w:hAnsiTheme="majorHAnsi"/>
        </w:rPr>
        <w:t xml:space="preserve">Так, </w:t>
      </w:r>
      <w:r w:rsidR="00357477">
        <w:rPr>
          <w:rFonts w:asciiTheme="majorHAnsi" w:eastAsia="Times New Roman" w:hAnsiTheme="majorHAnsi"/>
        </w:rPr>
        <w:t xml:space="preserve">«Стратегия 2017» Группы НЛМК предусматривает развитие в Группе ресурсной базы мирового класса за счет повышения самообеспеченности железорудным сырьем с гибкой структурой шихты до 100% (окатыши, агломерат, </w:t>
      </w:r>
      <w:proofErr w:type="spellStart"/>
      <w:r w:rsidR="00357477">
        <w:rPr>
          <w:rFonts w:asciiTheme="majorHAnsi" w:eastAsia="Times New Roman" w:hAnsiTheme="majorHAnsi"/>
        </w:rPr>
        <w:t>аглоруда</w:t>
      </w:r>
      <w:proofErr w:type="spellEnd"/>
      <w:r w:rsidR="00357477">
        <w:rPr>
          <w:rFonts w:asciiTheme="majorHAnsi" w:eastAsia="Times New Roman" w:hAnsiTheme="majorHAnsi"/>
        </w:rPr>
        <w:t xml:space="preserve">) и снижения потребления дорогостоящих видов ресурсов. </w:t>
      </w:r>
    </w:p>
    <w:p w14:paraId="607737FB" w14:textId="77777777" w:rsidR="00357477" w:rsidRDefault="00357477" w:rsidP="009271E8">
      <w:pPr>
        <w:spacing w:line="276" w:lineRule="auto"/>
        <w:rPr>
          <w:rFonts w:asciiTheme="majorHAnsi" w:eastAsia="Times New Roman" w:hAnsiTheme="majorHAnsi"/>
        </w:rPr>
      </w:pPr>
    </w:p>
    <w:p w14:paraId="226527F8" w14:textId="32283F29" w:rsidR="005333B7" w:rsidRDefault="00357477" w:rsidP="009271E8">
      <w:pPr>
        <w:spacing w:line="276" w:lineRule="auto"/>
        <w:rPr>
          <w:rFonts w:asciiTheme="majorHAnsi" w:eastAsia="Times New Roman" w:hAnsiTheme="majorHAnsi"/>
        </w:rPr>
      </w:pPr>
      <w:r>
        <w:rPr>
          <w:rFonts w:asciiTheme="majorHAnsi" w:eastAsia="Times New Roman" w:hAnsiTheme="majorHAnsi"/>
        </w:rPr>
        <w:t xml:space="preserve">На Стойленском ГОКе в рамках этой стратегии ведется строительство фабрики </w:t>
      </w:r>
      <w:proofErr w:type="spellStart"/>
      <w:r>
        <w:rPr>
          <w:rFonts w:asciiTheme="majorHAnsi" w:eastAsia="Times New Roman" w:hAnsiTheme="majorHAnsi"/>
        </w:rPr>
        <w:t>окомкования</w:t>
      </w:r>
      <w:proofErr w:type="spellEnd"/>
      <w:r>
        <w:rPr>
          <w:rFonts w:asciiTheme="majorHAnsi" w:eastAsia="Times New Roman" w:hAnsiTheme="majorHAnsi"/>
        </w:rPr>
        <w:t xml:space="preserve"> мощностью 6 млн тонн железорудных окатышей в год. </w:t>
      </w:r>
      <w:r w:rsidR="005333B7">
        <w:rPr>
          <w:rFonts w:asciiTheme="majorHAnsi" w:eastAsia="Times New Roman" w:hAnsiTheme="majorHAnsi"/>
        </w:rPr>
        <w:t>Строительство планируется завершить в 201</w:t>
      </w:r>
      <w:r w:rsidR="00EE6BFD">
        <w:rPr>
          <w:rFonts w:asciiTheme="majorHAnsi" w:eastAsia="Times New Roman" w:hAnsiTheme="majorHAnsi"/>
        </w:rPr>
        <w:t>6</w:t>
      </w:r>
      <w:r w:rsidR="005333B7">
        <w:rPr>
          <w:rFonts w:asciiTheme="majorHAnsi" w:eastAsia="Times New Roman" w:hAnsiTheme="majorHAnsi"/>
        </w:rPr>
        <w:t xml:space="preserve"> году. Общий объем инвестиций в производственные и инфраструктурные объекты составит около 39 млрд рублей. </w:t>
      </w:r>
    </w:p>
    <w:p w14:paraId="3012E35C" w14:textId="77777777" w:rsidR="005333B7" w:rsidRDefault="005333B7" w:rsidP="009271E8">
      <w:pPr>
        <w:spacing w:line="276" w:lineRule="auto"/>
        <w:rPr>
          <w:rFonts w:asciiTheme="majorHAnsi" w:eastAsia="Times New Roman" w:hAnsiTheme="majorHAnsi"/>
        </w:rPr>
      </w:pPr>
    </w:p>
    <w:p w14:paraId="58AB7791" w14:textId="1DBB28A4" w:rsidR="00357477" w:rsidRDefault="00357477" w:rsidP="009271E8">
      <w:pPr>
        <w:spacing w:line="276" w:lineRule="auto"/>
        <w:rPr>
          <w:rFonts w:asciiTheme="majorHAnsi" w:eastAsia="Times New Roman" w:hAnsiTheme="majorHAnsi"/>
        </w:rPr>
      </w:pPr>
      <w:r>
        <w:rPr>
          <w:rFonts w:asciiTheme="majorHAnsi" w:eastAsia="Times New Roman" w:hAnsiTheme="majorHAnsi"/>
        </w:rPr>
        <w:t xml:space="preserve">Программа также предусматривает рост производства железорудного концентрата на 0,5-1 млн тонн в год за счет операционных улучшений, строительство новых мощностей по производству концентрата на 5 млн тонн в год, а также увеличение мощностей карьера на 12 млн до 42 млн тонн рудного сырья. </w:t>
      </w:r>
    </w:p>
    <w:p w14:paraId="0249980F" w14:textId="77777777" w:rsidR="009271E8" w:rsidRPr="0099022B" w:rsidRDefault="009271E8" w:rsidP="009271E8">
      <w:pPr>
        <w:spacing w:line="276" w:lineRule="auto"/>
        <w:rPr>
          <w:rFonts w:asciiTheme="majorHAnsi" w:eastAsia="Times New Roman" w:hAnsiTheme="majorHAnsi"/>
        </w:rPr>
      </w:pPr>
    </w:p>
    <w:p w14:paraId="5C5B1DD0" w14:textId="44E50559" w:rsidR="009271E8" w:rsidRPr="00FA3A8E" w:rsidRDefault="009271E8" w:rsidP="009271E8">
      <w:pPr>
        <w:pStyle w:val="2"/>
        <w:spacing w:before="0" w:line="276" w:lineRule="auto"/>
        <w:rPr>
          <w:rFonts w:eastAsia="Times New Roman"/>
          <w:b/>
          <w:color w:val="3366FF"/>
          <w:lang w:eastAsia="ru-RU"/>
        </w:rPr>
      </w:pPr>
      <w:r w:rsidRPr="00FA3A8E">
        <w:rPr>
          <w:rFonts w:eastAsia="Times New Roman"/>
          <w:b/>
          <w:color w:val="3366FF"/>
          <w:lang w:eastAsia="ru-RU"/>
        </w:rPr>
        <w:t>Пр</w:t>
      </w:r>
      <w:r w:rsidR="00FA3A8E" w:rsidRPr="00FA3A8E">
        <w:rPr>
          <w:rFonts w:eastAsia="Times New Roman"/>
          <w:b/>
          <w:color w:val="3366FF"/>
          <w:lang w:eastAsia="ru-RU"/>
        </w:rPr>
        <w:t>одукция</w:t>
      </w:r>
    </w:p>
    <w:p w14:paraId="11EE98A6" w14:textId="77777777" w:rsidR="00234432" w:rsidRDefault="00234432">
      <w:pPr>
        <w:rPr>
          <w:rFonts w:asciiTheme="majorHAnsi" w:hAnsiTheme="majorHAnsi"/>
        </w:rPr>
      </w:pPr>
    </w:p>
    <w:p w14:paraId="198D0F3E" w14:textId="538E7319" w:rsidR="00516313" w:rsidRPr="00516313" w:rsidRDefault="00516313">
      <w:pPr>
        <w:rPr>
          <w:rFonts w:asciiTheme="majorHAnsi" w:hAnsiTheme="majorHAnsi"/>
          <w:b/>
        </w:rPr>
      </w:pPr>
      <w:r w:rsidRPr="00516313">
        <w:rPr>
          <w:rFonts w:asciiTheme="majorHAnsi" w:hAnsiTheme="majorHAnsi"/>
          <w:b/>
        </w:rPr>
        <w:t>ЖЕЛЕЗОРУДНЫЙ КОНЦЕНТРАТ</w:t>
      </w:r>
    </w:p>
    <w:p w14:paraId="1AE25B0E" w14:textId="77777777" w:rsidR="00516313" w:rsidRDefault="00516313">
      <w:pPr>
        <w:rPr>
          <w:rFonts w:asciiTheme="majorHAnsi" w:hAnsiTheme="majorHAnsi"/>
        </w:rPr>
      </w:pPr>
    </w:p>
    <w:p w14:paraId="087D7F78" w14:textId="77777777" w:rsidR="00A02E01" w:rsidRDefault="00A02E01">
      <w:pPr>
        <w:rPr>
          <w:rFonts w:asciiTheme="majorHAnsi" w:hAnsiTheme="majorHAnsi"/>
        </w:rPr>
      </w:pPr>
      <w:bookmarkStart w:id="0" w:name="_GoBack"/>
      <w:bookmarkEnd w:id="0"/>
      <w:r>
        <w:rPr>
          <w:rFonts w:asciiTheme="majorHAnsi" w:hAnsiTheme="majorHAnsi"/>
        </w:rPr>
        <w:t xml:space="preserve">Стойленский ГОК производит железорудный концентрат (среднее содержание железа 66,5%) и агломерационную руду (52%), которые используются в качестве сырья на металлургических предприятиях. </w:t>
      </w:r>
    </w:p>
    <w:p w14:paraId="131969A2" w14:textId="77777777" w:rsidR="00A02E01" w:rsidRDefault="00A02E01">
      <w:pPr>
        <w:rPr>
          <w:rFonts w:asciiTheme="majorHAnsi" w:hAnsiTheme="majorHAnsi"/>
        </w:rPr>
      </w:pPr>
    </w:p>
    <w:p w14:paraId="44444010" w14:textId="4D0BDA77" w:rsidR="00A02E01" w:rsidRDefault="00A02E01">
      <w:pPr>
        <w:rPr>
          <w:rFonts w:asciiTheme="majorHAnsi" w:hAnsiTheme="majorHAnsi"/>
        </w:rPr>
      </w:pPr>
      <w:r>
        <w:rPr>
          <w:rFonts w:asciiTheme="majorHAnsi" w:hAnsiTheme="majorHAnsi"/>
        </w:rPr>
        <w:lastRenderedPageBreak/>
        <w:t xml:space="preserve">Продукция </w:t>
      </w:r>
      <w:proofErr w:type="spellStart"/>
      <w:r>
        <w:rPr>
          <w:rFonts w:asciiTheme="majorHAnsi" w:hAnsiTheme="majorHAnsi"/>
        </w:rPr>
        <w:t>СГОКа</w:t>
      </w:r>
      <w:proofErr w:type="spellEnd"/>
      <w:r>
        <w:rPr>
          <w:rFonts w:asciiTheme="majorHAnsi" w:hAnsiTheme="majorHAnsi"/>
        </w:rPr>
        <w:t xml:space="preserve"> полностью закрывает потребности Группы НЛМК в железорудном концентрате. Запасы концентрата оцениваются в 5 млрд тонн, что позволит поддерживать текущий объем производства Группы в течение более 180 лет. </w:t>
      </w:r>
      <w:r w:rsidR="00133933">
        <w:rPr>
          <w:rFonts w:asciiTheme="majorHAnsi" w:hAnsiTheme="majorHAnsi"/>
        </w:rPr>
        <w:t xml:space="preserve">Себестоимость производства – одна из самых низких по отрасли, в среднем составляет </w:t>
      </w:r>
      <w:r w:rsidR="00EE6BFD">
        <w:rPr>
          <w:rFonts w:asciiTheme="majorHAnsi" w:hAnsiTheme="majorHAnsi"/>
        </w:rPr>
        <w:t xml:space="preserve">около </w:t>
      </w:r>
      <w:r w:rsidR="00133933">
        <w:rPr>
          <w:rFonts w:asciiTheme="majorHAnsi" w:hAnsiTheme="majorHAnsi"/>
        </w:rPr>
        <w:t xml:space="preserve">20 долларов/тонну концентрата. </w:t>
      </w:r>
    </w:p>
    <w:p w14:paraId="601C9403" w14:textId="77777777" w:rsidR="00304DC1" w:rsidRDefault="00304DC1">
      <w:pPr>
        <w:rPr>
          <w:rFonts w:asciiTheme="majorHAnsi" w:hAnsiTheme="majorHAnsi"/>
        </w:rPr>
      </w:pPr>
    </w:p>
    <w:p w14:paraId="436728AE" w14:textId="77777777" w:rsidR="00304DC1" w:rsidRPr="0099022B" w:rsidRDefault="00304DC1">
      <w:pPr>
        <w:rPr>
          <w:rFonts w:asciiTheme="majorHAnsi" w:hAnsiTheme="majorHAnsi"/>
        </w:rPr>
      </w:pPr>
    </w:p>
    <w:sectPr w:rsidR="00304DC1" w:rsidRPr="0099022B" w:rsidSect="00D002DF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663E"/>
    <w:rsid w:val="00087F29"/>
    <w:rsid w:val="000B43A6"/>
    <w:rsid w:val="00133933"/>
    <w:rsid w:val="001C3B0E"/>
    <w:rsid w:val="00234432"/>
    <w:rsid w:val="002D6739"/>
    <w:rsid w:val="00304DC1"/>
    <w:rsid w:val="00357477"/>
    <w:rsid w:val="003B663E"/>
    <w:rsid w:val="003E1A56"/>
    <w:rsid w:val="00516313"/>
    <w:rsid w:val="005333B7"/>
    <w:rsid w:val="006F7A0C"/>
    <w:rsid w:val="00784EFA"/>
    <w:rsid w:val="009271E8"/>
    <w:rsid w:val="0099022B"/>
    <w:rsid w:val="00A009BC"/>
    <w:rsid w:val="00A02E01"/>
    <w:rsid w:val="00B30A9F"/>
    <w:rsid w:val="00BA10CC"/>
    <w:rsid w:val="00D002DF"/>
    <w:rsid w:val="00EE6BFD"/>
    <w:rsid w:val="00FA3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3177E39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9271E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271E8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9271E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271E8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62E5D70-7011-9743-BE61-11A7034124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353</Words>
  <Characters>2014</Characters>
  <Application>Microsoft Macintosh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Mariya</dc:creator>
  <cp:keywords/>
  <dc:description/>
  <cp:lastModifiedBy>Mariya</cp:lastModifiedBy>
  <cp:revision>3</cp:revision>
  <dcterms:created xsi:type="dcterms:W3CDTF">2014-09-21T18:47:00Z</dcterms:created>
  <dcterms:modified xsi:type="dcterms:W3CDTF">2014-09-21T18:48:00Z</dcterms:modified>
</cp:coreProperties>
</file>