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32871" w14:textId="77777777" w:rsidR="00D002DF" w:rsidRPr="0035068B" w:rsidRDefault="00807750">
      <w:pPr>
        <w:rPr>
          <w:rFonts w:asciiTheme="majorHAnsi" w:hAnsiTheme="majorHAnsi"/>
          <w:color w:val="3366FF"/>
        </w:rPr>
      </w:pPr>
      <w:r w:rsidRPr="0035068B">
        <w:rPr>
          <w:rFonts w:asciiTheme="majorHAnsi" w:hAnsiTheme="majorHAnsi"/>
          <w:color w:val="3366FF"/>
        </w:rPr>
        <w:t>Общая информация</w:t>
      </w:r>
    </w:p>
    <w:p w14:paraId="56733E75" w14:textId="77777777" w:rsidR="00807750" w:rsidRPr="0035068B" w:rsidRDefault="00807750">
      <w:pPr>
        <w:rPr>
          <w:rFonts w:asciiTheme="majorHAnsi" w:hAnsiTheme="majorHAnsi"/>
        </w:rPr>
      </w:pPr>
    </w:p>
    <w:p w14:paraId="1E2FEC51" w14:textId="68351232" w:rsidR="00807750" w:rsidRPr="0035068B" w:rsidRDefault="00877C3D">
      <w:pPr>
        <w:rPr>
          <w:rFonts w:asciiTheme="majorHAnsi" w:hAnsiTheme="majorHAnsi"/>
          <w:b/>
        </w:rPr>
      </w:pPr>
      <w:r w:rsidRPr="0035068B">
        <w:rPr>
          <w:rFonts w:asciiTheme="majorHAnsi" w:hAnsiTheme="majorHAnsi"/>
          <w:b/>
        </w:rPr>
        <w:t>НЛМК-Калуга</w:t>
      </w:r>
    </w:p>
    <w:p w14:paraId="78943152" w14:textId="4ED724C3" w:rsidR="00877C3D" w:rsidRPr="0035068B" w:rsidRDefault="00877C3D">
      <w:pPr>
        <w:rPr>
          <w:rFonts w:asciiTheme="majorHAnsi" w:hAnsiTheme="majorHAnsi"/>
        </w:rPr>
      </w:pPr>
      <w:r w:rsidRPr="0035068B">
        <w:rPr>
          <w:rFonts w:asciiTheme="majorHAnsi" w:hAnsiTheme="majorHAnsi"/>
          <w:i/>
        </w:rPr>
        <w:t>Расположение</w:t>
      </w:r>
      <w:r w:rsidRPr="0035068B">
        <w:rPr>
          <w:rFonts w:asciiTheme="majorHAnsi" w:hAnsiTheme="majorHAnsi"/>
        </w:rPr>
        <w:t xml:space="preserve">: </w:t>
      </w:r>
      <w:r w:rsidR="00850F12" w:rsidRPr="0035068B">
        <w:rPr>
          <w:rFonts w:asciiTheme="majorHAnsi" w:hAnsiTheme="majorHAnsi"/>
        </w:rPr>
        <w:t xml:space="preserve">индустриальный парк </w:t>
      </w:r>
      <w:proofErr w:type="spellStart"/>
      <w:r w:rsidR="00850F12" w:rsidRPr="0035068B">
        <w:rPr>
          <w:rFonts w:asciiTheme="majorHAnsi" w:hAnsiTheme="majorHAnsi"/>
        </w:rPr>
        <w:t>Ворсино</w:t>
      </w:r>
      <w:proofErr w:type="spellEnd"/>
      <w:r w:rsidR="00850F12" w:rsidRPr="0035068B">
        <w:rPr>
          <w:rFonts w:asciiTheme="majorHAnsi" w:hAnsiTheme="majorHAnsi"/>
        </w:rPr>
        <w:t>, Калужская область</w:t>
      </w:r>
    </w:p>
    <w:p w14:paraId="5707E84C" w14:textId="7BC19D22" w:rsidR="00877C3D" w:rsidRPr="0035068B" w:rsidRDefault="00877C3D">
      <w:pPr>
        <w:rPr>
          <w:rFonts w:asciiTheme="majorHAnsi" w:hAnsiTheme="majorHAnsi"/>
        </w:rPr>
      </w:pPr>
      <w:r w:rsidRPr="0035068B">
        <w:rPr>
          <w:rFonts w:asciiTheme="majorHAnsi" w:hAnsiTheme="majorHAnsi"/>
          <w:i/>
        </w:rPr>
        <w:t>Производственные мощности</w:t>
      </w:r>
      <w:r w:rsidRPr="0035068B">
        <w:rPr>
          <w:rFonts w:asciiTheme="majorHAnsi" w:hAnsiTheme="majorHAnsi"/>
        </w:rPr>
        <w:t xml:space="preserve">: </w:t>
      </w:r>
      <w:r w:rsidR="00850F12" w:rsidRPr="0035068B">
        <w:rPr>
          <w:rFonts w:asciiTheme="majorHAnsi" w:hAnsiTheme="majorHAnsi"/>
        </w:rPr>
        <w:t>1,5 млн тонн стали в год, 0,9 млн тонн металлопроката в год</w:t>
      </w:r>
    </w:p>
    <w:p w14:paraId="2F89A2CA" w14:textId="77777777" w:rsidR="00807750" w:rsidRPr="0035068B" w:rsidRDefault="00807750">
      <w:pPr>
        <w:rPr>
          <w:rFonts w:asciiTheme="majorHAnsi" w:hAnsiTheme="majorHAnsi"/>
        </w:rPr>
      </w:pPr>
    </w:p>
    <w:p w14:paraId="7046716F" w14:textId="77777777" w:rsidR="00850F12" w:rsidRPr="0035068B" w:rsidRDefault="00850F12" w:rsidP="00850F12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>НЛМК-Калуга - электрометаллургический завод нового поколения, крупнейший в Центральном регионе России производитель стального проката строительного назначения, расположенный на границе с Московской областью.</w:t>
      </w:r>
    </w:p>
    <w:p w14:paraId="597A941A" w14:textId="77777777" w:rsidR="00850F12" w:rsidRPr="0035068B" w:rsidRDefault="00850F12" w:rsidP="00850F12">
      <w:pPr>
        <w:rPr>
          <w:rFonts w:asciiTheme="majorHAnsi" w:hAnsiTheme="majorHAnsi"/>
        </w:rPr>
      </w:pPr>
    </w:p>
    <w:p w14:paraId="4E908F1F" w14:textId="77777777" w:rsidR="00850F12" w:rsidRPr="0035068B" w:rsidRDefault="00850F12" w:rsidP="00850F12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 xml:space="preserve">В основе проекта НЛМК-Калуга заложена концепция мини-завода, предполагающая создание комплекса электросталеплавильного и прокатного производств в непосредственной близости к источникам сырья и потребителям готовой продукции. </w:t>
      </w:r>
    </w:p>
    <w:p w14:paraId="1ACF84C3" w14:textId="77777777" w:rsidR="00850F12" w:rsidRPr="0035068B" w:rsidRDefault="00850F12" w:rsidP="00850F12">
      <w:pPr>
        <w:rPr>
          <w:rFonts w:asciiTheme="majorHAnsi" w:hAnsiTheme="majorHAnsi"/>
        </w:rPr>
      </w:pPr>
    </w:p>
    <w:p w14:paraId="5B4283C9" w14:textId="5CD2FAA3" w:rsidR="000A250A" w:rsidRPr="0035068B" w:rsidRDefault="000A250A" w:rsidP="000A250A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 xml:space="preserve">Группа НЛМК приступила к строительству завода на площадке в индустриальном парке </w:t>
      </w:r>
      <w:proofErr w:type="spellStart"/>
      <w:r w:rsidRPr="0035068B">
        <w:rPr>
          <w:rFonts w:asciiTheme="majorHAnsi" w:hAnsiTheme="majorHAnsi"/>
        </w:rPr>
        <w:t>Ворсино</w:t>
      </w:r>
      <w:proofErr w:type="spellEnd"/>
      <w:r w:rsidRPr="0035068B">
        <w:rPr>
          <w:rFonts w:asciiTheme="majorHAnsi" w:hAnsiTheme="majorHAnsi"/>
        </w:rPr>
        <w:t xml:space="preserve"> в 2008 году. Строительство стартовало на площадке </w:t>
      </w:r>
      <w:proofErr w:type="spellStart"/>
      <w:r w:rsidRPr="0035068B">
        <w:rPr>
          <w:rFonts w:asciiTheme="majorHAnsi" w:hAnsiTheme="majorHAnsi"/>
        </w:rPr>
        <w:t>greenfield</w:t>
      </w:r>
      <w:proofErr w:type="spellEnd"/>
      <w:r w:rsidRPr="0035068B">
        <w:rPr>
          <w:rFonts w:asciiTheme="majorHAnsi" w:hAnsiTheme="majorHAnsi"/>
        </w:rPr>
        <w:t xml:space="preserve"> и было завершено, несмотря на экономический кризис. В мае 2013 года на НЛМК-Калуга начались «горячие» испытания оборудования. </w:t>
      </w:r>
    </w:p>
    <w:p w14:paraId="680D249D" w14:textId="77777777" w:rsidR="000A250A" w:rsidRPr="0035068B" w:rsidRDefault="000A250A" w:rsidP="00850F12">
      <w:pPr>
        <w:rPr>
          <w:rFonts w:asciiTheme="majorHAnsi" w:hAnsiTheme="majorHAnsi"/>
        </w:rPr>
      </w:pPr>
    </w:p>
    <w:p w14:paraId="3BF6ED1B" w14:textId="633C578D" w:rsidR="00222DB6" w:rsidRPr="0035068B" w:rsidRDefault="00222DB6" w:rsidP="00222DB6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>Инвестиции в строительство завода и инфраструктуру составили более</w:t>
      </w:r>
      <w:r w:rsidR="008E0A65" w:rsidRPr="0035068B">
        <w:rPr>
          <w:rFonts w:asciiTheme="majorHAnsi" w:hAnsiTheme="majorHAnsi"/>
        </w:rPr>
        <w:t xml:space="preserve"> 38 млрд. рублей, из которых 7,5 направлены на внедрение передовых экологических технологий.</w:t>
      </w:r>
    </w:p>
    <w:p w14:paraId="2B281694" w14:textId="77777777" w:rsidR="00222DB6" w:rsidRPr="0035068B" w:rsidRDefault="00222DB6" w:rsidP="00850F12">
      <w:pPr>
        <w:rPr>
          <w:rFonts w:asciiTheme="majorHAnsi" w:hAnsiTheme="majorHAnsi"/>
        </w:rPr>
      </w:pPr>
    </w:p>
    <w:p w14:paraId="718611DF" w14:textId="77777777" w:rsidR="00222DB6" w:rsidRPr="0035068B" w:rsidRDefault="00222DB6" w:rsidP="00222DB6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 xml:space="preserve">Инновационные технические решения проекта позволяют добиться высокой надежности оборудования, снижения удельных расходов сырья и энергоресурсов, уменьшения эксплуатационных затрат. Завод превосходит показатели аналогичных российских и европейских предприятий по целому ряду параметров. </w:t>
      </w:r>
    </w:p>
    <w:p w14:paraId="2A5F4AD5" w14:textId="77777777" w:rsidR="00222DB6" w:rsidRPr="0035068B" w:rsidRDefault="00222DB6" w:rsidP="00222DB6">
      <w:pPr>
        <w:rPr>
          <w:rFonts w:asciiTheme="majorHAnsi" w:hAnsiTheme="majorHAnsi"/>
        </w:rPr>
      </w:pPr>
    </w:p>
    <w:p w14:paraId="09AE2595" w14:textId="3F68966B" w:rsidR="00222DB6" w:rsidRPr="0035068B" w:rsidRDefault="00222DB6" w:rsidP="00222DB6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>Потребление электроэнергии на тонну готовой продукции на заводе на 10% ниже среднероссийских параметров, расход природного газа - на 18%. Производительность завода более чем в полтора раза выше в сравнении с аналогичными российскими предприятиями.</w:t>
      </w:r>
    </w:p>
    <w:p w14:paraId="4E36DE2C" w14:textId="77777777" w:rsidR="00807750" w:rsidRPr="0035068B" w:rsidRDefault="00807750">
      <w:pPr>
        <w:rPr>
          <w:rFonts w:asciiTheme="majorHAnsi" w:hAnsiTheme="majorHAnsi"/>
        </w:rPr>
      </w:pPr>
    </w:p>
    <w:p w14:paraId="3186706C" w14:textId="2C836AD8" w:rsidR="00F76283" w:rsidRPr="0035068B" w:rsidRDefault="00F76283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>На НЛМК-Калуга внедрены наилучшие экологические технологии. Очистные системы завода улавливают более 99</w:t>
      </w:r>
      <w:r w:rsidRPr="00F7581D">
        <w:rPr>
          <w:rFonts w:asciiTheme="majorHAnsi" w:hAnsiTheme="majorHAnsi"/>
        </w:rPr>
        <w:t>%</w:t>
      </w:r>
      <w:r w:rsidRPr="0035068B">
        <w:rPr>
          <w:rFonts w:asciiTheme="majorHAnsi" w:hAnsiTheme="majorHAnsi"/>
        </w:rPr>
        <w:t xml:space="preserve"> атмосферных выбросов, что в несколько раз больше среднего показателя по России. Замкнутый цикл водоснабжения позволяет не только полностью исключить промышленные стоки, но и существенно снизить потребление воды по сравнению с аналогами. Получаемые в процессе производства отходы направляются для переработки в побочную продукцию, в частности, материалы для дорожного строительства. </w:t>
      </w:r>
    </w:p>
    <w:p w14:paraId="747B194C" w14:textId="77777777" w:rsidR="00F76283" w:rsidRPr="0035068B" w:rsidRDefault="00F76283">
      <w:pPr>
        <w:rPr>
          <w:rFonts w:asciiTheme="majorHAnsi" w:hAnsiTheme="majorHAnsi"/>
        </w:rPr>
      </w:pPr>
    </w:p>
    <w:p w14:paraId="29F62011" w14:textId="2AA7FD53" w:rsidR="00807750" w:rsidRPr="0035068B" w:rsidRDefault="000A250A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 xml:space="preserve">НЛМК-Калуга работает на вторичном сырье - ломе черных металлов, сбор которого осуществляют расположенные в Центральном федеральном округе предприятия </w:t>
      </w:r>
      <w:proofErr w:type="spellStart"/>
      <w:r w:rsidRPr="0035068B">
        <w:rPr>
          <w:rFonts w:asciiTheme="majorHAnsi" w:hAnsiTheme="majorHAnsi"/>
        </w:rPr>
        <w:t>ломозаготовительного</w:t>
      </w:r>
      <w:proofErr w:type="spellEnd"/>
      <w:r w:rsidRPr="0035068B">
        <w:rPr>
          <w:rFonts w:asciiTheme="majorHAnsi" w:hAnsiTheme="majorHAnsi"/>
        </w:rPr>
        <w:t xml:space="preserve"> подразделения Группы НЛМК «</w:t>
      </w:r>
      <w:proofErr w:type="spellStart"/>
      <w:r w:rsidRPr="0035068B">
        <w:rPr>
          <w:rFonts w:asciiTheme="majorHAnsi" w:hAnsiTheme="majorHAnsi"/>
        </w:rPr>
        <w:t>Вторчермет</w:t>
      </w:r>
      <w:proofErr w:type="spellEnd"/>
      <w:r w:rsidRPr="0035068B">
        <w:rPr>
          <w:rFonts w:asciiTheme="majorHAnsi" w:hAnsiTheme="majorHAnsi"/>
        </w:rPr>
        <w:t xml:space="preserve"> НЛМК». Профицит металлолома в регионе составляет около 3 млн тонн. Таким образом, завод выполняет важную экологическую функцию по сбору и утилизации отходов и переработке вторичных ресурсов в регионе.</w:t>
      </w:r>
    </w:p>
    <w:p w14:paraId="48A6B776" w14:textId="77777777" w:rsidR="00F76283" w:rsidRPr="0035068B" w:rsidRDefault="00F76283">
      <w:pPr>
        <w:rPr>
          <w:rFonts w:asciiTheme="majorHAnsi" w:hAnsiTheme="majorHAnsi"/>
        </w:rPr>
      </w:pPr>
    </w:p>
    <w:p w14:paraId="3ED8FF49" w14:textId="48C5AF70" w:rsidR="00F76283" w:rsidRPr="0035068B" w:rsidRDefault="00F76283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lastRenderedPageBreak/>
        <w:t xml:space="preserve">Запуск НЛМК-Калуга позволил создать 1250 новых мест на заводе и 600 рабочих мест на предприятиях обслуживания, а также обеспечить работой смежные бизнесы в Калужской области. </w:t>
      </w:r>
    </w:p>
    <w:p w14:paraId="6238FD19" w14:textId="77777777" w:rsidR="00807750" w:rsidRPr="0035068B" w:rsidRDefault="00807750">
      <w:pPr>
        <w:rPr>
          <w:rFonts w:asciiTheme="majorHAnsi" w:hAnsiTheme="majorHAnsi"/>
        </w:rPr>
      </w:pPr>
    </w:p>
    <w:p w14:paraId="3F528884" w14:textId="77777777" w:rsidR="00807750" w:rsidRPr="0035068B" w:rsidRDefault="00807750">
      <w:pPr>
        <w:rPr>
          <w:rFonts w:asciiTheme="majorHAnsi" w:hAnsiTheme="majorHAnsi"/>
          <w:color w:val="3366FF"/>
        </w:rPr>
      </w:pPr>
      <w:r w:rsidRPr="0035068B">
        <w:rPr>
          <w:rFonts w:asciiTheme="majorHAnsi" w:hAnsiTheme="majorHAnsi"/>
          <w:color w:val="3366FF"/>
        </w:rPr>
        <w:t>Продукция</w:t>
      </w:r>
    </w:p>
    <w:p w14:paraId="5C4C0106" w14:textId="77777777" w:rsidR="00807750" w:rsidRPr="0035068B" w:rsidRDefault="00807750">
      <w:pPr>
        <w:rPr>
          <w:rFonts w:asciiTheme="majorHAnsi" w:hAnsiTheme="majorHAnsi"/>
        </w:rPr>
      </w:pPr>
    </w:p>
    <w:p w14:paraId="3E33ECFF" w14:textId="55300339" w:rsidR="00216481" w:rsidRPr="00D61488" w:rsidRDefault="00D61488" w:rsidP="000A250A">
      <w:pPr>
        <w:rPr>
          <w:rFonts w:asciiTheme="majorHAnsi" w:hAnsiTheme="majorHAnsi"/>
          <w:b/>
        </w:rPr>
      </w:pPr>
      <w:r w:rsidRPr="00D61488">
        <w:rPr>
          <w:rFonts w:asciiTheme="majorHAnsi" w:hAnsiTheme="majorHAnsi"/>
          <w:b/>
        </w:rPr>
        <w:t>АРМАТУРА</w:t>
      </w:r>
    </w:p>
    <w:p w14:paraId="66DA0649" w14:textId="77777777" w:rsidR="00D61488" w:rsidRDefault="00D61488" w:rsidP="000A250A">
      <w:pPr>
        <w:rPr>
          <w:rFonts w:asciiTheme="majorHAnsi" w:hAnsiTheme="majorHAnsi"/>
        </w:rPr>
      </w:pPr>
    </w:p>
    <w:p w14:paraId="755A5FBD" w14:textId="7759AEC9" w:rsidR="000A250A" w:rsidRPr="0035068B" w:rsidRDefault="000A250A" w:rsidP="000A250A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 xml:space="preserve">Продукция НЛМК-Калуга - высококачественная арматура и стальной профиль строительного назначения. </w:t>
      </w:r>
      <w:r w:rsidR="00F7581D">
        <w:rPr>
          <w:rFonts w:asciiTheme="majorHAnsi" w:hAnsiTheme="majorHAnsi"/>
        </w:rPr>
        <w:t xml:space="preserve">В настоящее время предприятие выпускает арматуру класса А500С диаметром 12 мм, 14 мм, 16 мм, 18 мм, 20 мм, 22 мм и 25 мм, а также сортовую заготовку. В 2014 году НЛМК-Калуга планирует освоить производство около 20 новых видов металлопродукции, включая новые типоразмеры сортовой заготовки и арматуры, а также уголок и швеллер. </w:t>
      </w:r>
    </w:p>
    <w:p w14:paraId="6AD0318C" w14:textId="77777777" w:rsidR="00807750" w:rsidRPr="0035068B" w:rsidRDefault="00807750">
      <w:pPr>
        <w:rPr>
          <w:rFonts w:asciiTheme="majorHAnsi" w:hAnsiTheme="majorHAnsi"/>
        </w:rPr>
      </w:pPr>
    </w:p>
    <w:p w14:paraId="1FF7053B" w14:textId="77777777" w:rsidR="000A250A" w:rsidRPr="0035068B" w:rsidRDefault="000A250A" w:rsidP="000A250A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 xml:space="preserve">Ввод в эксплуатацию НЛМК-Калуга позволит сократить существующий сегодня в ЦФО дефицит проката и обеспечить строительную отрасль Москвы, Московской области и центрального региона востребованной качественной металлопродукцией. Центральный федеральный округ один из крупнейших рынков сбыта - на него приходится более 30% потребления проката строительного назначения в России. </w:t>
      </w:r>
    </w:p>
    <w:p w14:paraId="629078AE" w14:textId="77777777" w:rsidR="000A250A" w:rsidRPr="0035068B" w:rsidRDefault="000A250A" w:rsidP="000A250A">
      <w:pPr>
        <w:rPr>
          <w:rFonts w:asciiTheme="majorHAnsi" w:hAnsiTheme="majorHAnsi"/>
        </w:rPr>
      </w:pPr>
    </w:p>
    <w:p w14:paraId="5B7299A7" w14:textId="77777777" w:rsidR="000A250A" w:rsidRPr="0035068B" w:rsidRDefault="000A250A" w:rsidP="000A250A">
      <w:pPr>
        <w:rPr>
          <w:rFonts w:asciiTheme="majorHAnsi" w:hAnsiTheme="majorHAnsi"/>
        </w:rPr>
      </w:pPr>
      <w:r w:rsidRPr="0035068B">
        <w:rPr>
          <w:rFonts w:asciiTheme="majorHAnsi" w:hAnsiTheme="majorHAnsi"/>
        </w:rPr>
        <w:t xml:space="preserve">Ежегодно продукция завода сможет покрывать потребности строительства 12,5 млн кв. метров жилья в монолитных и кирпично-монолитных домах или 19,5 млн кв. метров жилья в панельных домах. </w:t>
      </w:r>
    </w:p>
    <w:p w14:paraId="5009B70D" w14:textId="77777777" w:rsidR="00807750" w:rsidRDefault="00807750">
      <w:pPr>
        <w:rPr>
          <w:rFonts w:asciiTheme="majorHAnsi" w:hAnsiTheme="majorHAnsi"/>
        </w:rPr>
      </w:pPr>
    </w:p>
    <w:p w14:paraId="1B5CA528" w14:textId="77777777" w:rsidR="00D0514B" w:rsidRPr="00524464" w:rsidRDefault="00D0514B" w:rsidP="00D0514B">
      <w:pPr>
        <w:autoSpaceDE w:val="0"/>
        <w:autoSpaceDN w:val="0"/>
        <w:adjustRightInd w:val="0"/>
        <w:rPr>
          <w:rFonts w:ascii="Calibri" w:eastAsiaTheme="minorHAnsi" w:hAnsi="Calibri" w:cs="Calibri"/>
          <w:b/>
          <w:sz w:val="22"/>
          <w:szCs w:val="22"/>
          <w:lang w:eastAsia="en-US"/>
        </w:rPr>
      </w:pPr>
      <w:r w:rsidRPr="00524464">
        <w:rPr>
          <w:rFonts w:ascii="Calibri" w:eastAsiaTheme="minorHAnsi" w:hAnsi="Calibri" w:cs="Calibri"/>
          <w:b/>
          <w:sz w:val="22"/>
          <w:szCs w:val="22"/>
          <w:lang w:eastAsia="en-US"/>
        </w:rPr>
        <w:t>ЗАГОТОВКА НЕПРЕРЫВНОЛИТАЯ КВАДРАТНАЯ</w:t>
      </w:r>
    </w:p>
    <w:p w14:paraId="4C38B657" w14:textId="77777777" w:rsidR="00D0514B" w:rsidRDefault="00D0514B" w:rsidP="00D0514B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  <w:r w:rsidRPr="00524464">
        <w:rPr>
          <w:rFonts w:ascii="Calibri" w:eastAsiaTheme="minorHAnsi" w:hAnsi="Calibri" w:cs="Calibri"/>
          <w:i/>
          <w:sz w:val="22"/>
          <w:szCs w:val="22"/>
          <w:lang w:eastAsia="en-US"/>
        </w:rPr>
        <w:t>Длина</w:t>
      </w:r>
      <w:r>
        <w:rPr>
          <w:rFonts w:ascii="Calibri" w:eastAsiaTheme="minorHAnsi" w:hAnsi="Calibri" w:cs="Calibri"/>
          <w:sz w:val="22"/>
          <w:szCs w:val="22"/>
          <w:lang w:eastAsia="en-US"/>
        </w:rPr>
        <w:t>: 6000 – 11700 мм</w:t>
      </w:r>
    </w:p>
    <w:p w14:paraId="36B7F409" w14:textId="77777777" w:rsidR="00D0514B" w:rsidRDefault="00D0514B" w:rsidP="00D0514B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  <w:r w:rsidRPr="00524464">
        <w:rPr>
          <w:rFonts w:ascii="Calibri" w:eastAsiaTheme="minorHAnsi" w:hAnsi="Calibri" w:cs="Calibri"/>
          <w:i/>
          <w:sz w:val="22"/>
          <w:szCs w:val="22"/>
          <w:lang w:eastAsia="en-US"/>
        </w:rPr>
        <w:t>Сечение</w:t>
      </w:r>
      <w:r>
        <w:rPr>
          <w:rFonts w:ascii="Calibri" w:eastAsiaTheme="minorHAnsi" w:hAnsi="Calibri" w:cs="Calibri"/>
          <w:sz w:val="22"/>
          <w:szCs w:val="22"/>
          <w:lang w:eastAsia="en-US"/>
        </w:rPr>
        <w:t>: 125х125 мм</w:t>
      </w:r>
    </w:p>
    <w:p w14:paraId="4A19BB3C" w14:textId="77777777" w:rsidR="00D0514B" w:rsidRDefault="00D0514B" w:rsidP="00D0514B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p w14:paraId="39520A29" w14:textId="5830CEF4" w:rsidR="00D0514B" w:rsidRPr="0035068B" w:rsidRDefault="00D0514B" w:rsidP="00D0514B">
      <w:pPr>
        <w:rPr>
          <w:rFonts w:asciiTheme="majorHAnsi" w:hAnsiTheme="majorHAnsi"/>
        </w:rPr>
      </w:pPr>
      <w:r>
        <w:rPr>
          <w:rFonts w:ascii="Calibri" w:eastAsiaTheme="minorHAnsi" w:hAnsi="Calibri" w:cs="Calibri"/>
          <w:sz w:val="22"/>
          <w:szCs w:val="22"/>
          <w:lang w:eastAsia="en-US"/>
        </w:rPr>
        <w:t>Большую часть произведенных НЛМК заготовок направляется прокатным компаниям, которые специализируются на изготовлении арматуры и иной продукции главным образом для строительного сектора</w:t>
      </w:r>
      <w:bookmarkStart w:id="0" w:name="_GoBack"/>
      <w:bookmarkEnd w:id="0"/>
    </w:p>
    <w:sectPr w:rsidR="00D0514B" w:rsidRPr="0035068B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6"/>
    <w:rsid w:val="000367B6"/>
    <w:rsid w:val="000A250A"/>
    <w:rsid w:val="000E008E"/>
    <w:rsid w:val="00216481"/>
    <w:rsid w:val="00222DB6"/>
    <w:rsid w:val="0035068B"/>
    <w:rsid w:val="00716D47"/>
    <w:rsid w:val="00807750"/>
    <w:rsid w:val="00850F12"/>
    <w:rsid w:val="00877C3D"/>
    <w:rsid w:val="008E0A65"/>
    <w:rsid w:val="00D002DF"/>
    <w:rsid w:val="00D0514B"/>
    <w:rsid w:val="00D61488"/>
    <w:rsid w:val="00F7581D"/>
    <w:rsid w:val="00F7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B68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588</Words>
  <Characters>3355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4</cp:revision>
  <dcterms:created xsi:type="dcterms:W3CDTF">2014-09-21T19:21:00Z</dcterms:created>
  <dcterms:modified xsi:type="dcterms:W3CDTF">2014-09-21T19:23:00Z</dcterms:modified>
</cp:coreProperties>
</file>