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Helvetica Neue" w:hAnsi="Helvetica Neue" w:cs="Helvetica Neue"/>
          <w:sz w:val="86"/>
          <w:sz-cs w:val="86"/>
          <w:b/>
          <w:spacing w:val="0"/>
          <w:color w:val="000000"/>
        </w:rPr>
        <w:t xml:space="preserve">Selling Governance solutions</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Select a solution</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Implementation steps</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When to use graphs</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Appendix</w:t>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2 more examples of solution selection</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example questions with client</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Use cases</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FAQ</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t>
      </w:r>
    </w:p>
    <w:p>
      <w:pPr/>
      <w:r>
        <w:rPr>
          <w:rFonts w:ascii="Helvetica Neue" w:hAnsi="Helvetica Neue" w:cs="Helvetica Neue"/>
          <w:sz w:val="28"/>
          <w:sz-cs w:val="28"/>
          <w:spacing w:val="0"/>
          <w:color w:val="0E0E0E"/>
        </w:rPr>
        <w:t xml:space="preserve"/>
      </w:r>
    </w:p>
    <w:p>
      <w:pPr/>
      <w:r>
        <w:rPr>
          <w:rFonts w:ascii="Helvetica Neue" w:hAnsi="Helvetica Neue" w:cs="Helvetica Neue"/>
          <w:sz w:val="28"/>
          <w:sz-cs w:val="28"/>
          <w:spacing w:val="0"/>
          <w:color w:val="0E0E0E"/>
        </w:rPr>
        <w:t xml:space="preserve"/>
      </w:r>
    </w:p>
    <w:p>
      <w:pPr>
        <w:spacing w:after="240"/>
      </w:pPr>
      <w:r>
        <w:rPr>
          <w:rFonts w:ascii="Helvetica Neue" w:hAnsi="Helvetica Neue" w:cs="Helvetica Neue"/>
          <w:sz w:val="68"/>
          <w:sz-cs w:val="68"/>
          <w:b/>
          <w:spacing w:val="0"/>
          <w:color w:val="0E0E0E"/>
        </w:rPr>
        <w:t xml:space="preserve">Select a solution</w:t>
      </w:r>
    </w:p>
    <w:p>
      <w:pPr>
        <w:spacing w:after="420"/>
      </w:pPr>
      <w:r>
        <w:rPr>
          <w:rFonts w:ascii="Helvetica Neue" w:hAnsi="Helvetica Neue" w:cs="Helvetica Neue"/>
          <w:sz w:val="32"/>
          <w:sz-cs w:val="32"/>
          <w:spacing w:val="0"/>
          <w:color w:val="0E0E0E"/>
        </w:rPr>
        <w:t xml:space="preserve">Conversation establishes client features, notably:</w:t>
        <w:br/>
        <w:t xml:space="preserve">1. Aspiration: how big a change does the client want ?</w:t>
        <w:br/>
        <w:t xml:space="preserve">2. Landscape of current data and accountabilities</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Use these to select a </w:t>
      </w:r>
      <w:r>
        <w:rPr>
          <w:rFonts w:ascii="Helvetica Neue" w:hAnsi="Helvetica Neue" w:cs="Helvetica Neue"/>
          <w:sz w:val="32"/>
          <w:sz-cs w:val="32"/>
          <w:i/>
          <w:spacing w:val="0"/>
          <w:color w:val="0E0E0E"/>
        </w:rPr>
        <w:t xml:space="preserve">path through the woods</w:t>
      </w:r>
      <w:r>
        <w:rPr>
          <w:rFonts w:ascii="Helvetica Neue" w:hAnsi="Helvetica Neue" w:cs="Helvetica Neue"/>
          <w:sz w:val="32"/>
          <w:sz-cs w:val="32"/>
          <w:spacing w:val="0"/>
          <w:color w:val="0E0E0E"/>
        </w:rPr>
        <w:t xml:space="preserve">. </w:t>
      </w:r>
    </w:p>
    <w:p>
      <w:pPr/>
      <w:r>
        <w:rPr>
          <w:rFonts w:ascii="Helvetica Neue" w:hAnsi="Helvetica Neue" w:cs="Helvetica Neue"/>
          <w:sz w:val="28"/>
          <w:sz-cs w:val="28"/>
          <w:spacing w:val="0"/>
          <w:color w:val="0E0E0E"/>
        </w:rPr>
        <w:t xml:space="preserve"/>
      </w:r>
    </w:p>
    <w:p>
      <w:pPr>
        <w:spacing w:after="404"/>
      </w:pPr>
      <w:r>
        <w:rPr>
          <w:rFonts w:ascii="Helvetica Neue" w:hAnsi="Helvetica Neue" w:cs="Helvetica Neue"/>
          <w:sz w:val="30"/>
          <w:sz-cs w:val="30"/>
          <w:b/>
          <w:i/>
          <w:spacing w:val="0"/>
          <w:color w:val="0E0E0E"/>
        </w:rPr>
        <w:t xml:space="preserve">Example 1</w:t>
      </w:r>
      <w:r>
        <w:rPr>
          <w:rFonts w:ascii="Helvetica Neue" w:hAnsi="Helvetica Neue" w:cs="Helvetica Neue"/>
          <w:sz w:val="30"/>
          <w:sz-cs w:val="30"/>
          <w:i/>
          <w:spacing w:val="0"/>
          <w:color w:val="0E0E0E"/>
        </w:rPr>
        <w:t xml:space="preserve"> Client just wants to get project delivery up and running. They have a relatively tidy situation: departments have few overlapping accountabilities. They want to push some change, but want pace to reflect current project maturity in setting a roadmap, so effort will be spread over several months. </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We decide we can:</w:t>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color w:val="0E0E0E"/>
        </w:rPr>
        <w:t xml:space="preserve"/>
        <w:tab/>
        <w:t xml:space="preserve">1.</w:t>
        <w:tab/>
        <w:t xml:space="preserve"/>
      </w:r>
      <w:r>
        <w:rPr>
          <w:rFonts w:ascii="Helvetica Neue" w:hAnsi="Helvetica Neue" w:cs="Helvetica Neue"/>
          <w:sz w:val="30"/>
          <w:sz-cs w:val="30"/>
          <w:spacing w:val="0"/>
          <w:color w:val="0E0E0E"/>
        </w:rPr>
        <w:t xml:space="preserve">take their excel stored data</w:t>
      </w:r>
    </w:p>
    <w:p>
      <w:pPr>
        <w:ind w:left="720" w:first-line="-720"/>
      </w:pPr>
      <w:r>
        <w:rPr>
          <w:rFonts w:ascii="Helvetica Neue" w:hAnsi="Helvetica Neue" w:cs="Helvetica Neue"/>
          <w:sz w:val="30"/>
          <w:sz-cs w:val="30"/>
          <w:color w:val="0E0E0E"/>
        </w:rPr>
        <w:t xml:space="preserve"/>
        <w:tab/>
        <w:t xml:space="preserve">2.</w:t>
        <w:tab/>
        <w:t xml:space="preserve"/>
      </w:r>
      <w:r>
        <w:rPr>
          <w:rFonts w:ascii="Helvetica Neue" w:hAnsi="Helvetica Neue" w:cs="Helvetica Neue"/>
          <w:sz w:val="30"/>
          <w:sz-cs w:val="30"/>
          <w:spacing w:val="0"/>
          <w:color w:val="0E0E0E"/>
        </w:rPr>
        <w:t xml:space="preserve">use a graph database to set up &amp; populate a project-data model</w:t>
      </w:r>
    </w:p>
    <w:p>
      <w:pPr>
        <w:ind w:left="720" w:first-line="-720"/>
      </w:pPr>
      <w:r>
        <w:rPr>
          <w:rFonts w:ascii="Helvetica Neue" w:hAnsi="Helvetica Neue" w:cs="Helvetica Neue"/>
          <w:sz w:val="30"/>
          <w:sz-cs w:val="30"/>
          <w:color w:val="0E0E0E"/>
        </w:rPr>
        <w:t xml:space="preserve"/>
        <w:tab/>
        <w:t xml:space="preserve">3.</w:t>
        <w:tab/>
        <w:t xml:space="preserve"/>
      </w:r>
      <w:r>
        <w:rPr>
          <w:rFonts w:ascii="Helvetica Neue" w:hAnsi="Helvetica Neue" w:cs="Helvetica Neue"/>
          <w:sz w:val="30"/>
          <w:sz-cs w:val="30"/>
          <w:spacing w:val="0"/>
          <w:color w:val="0E0E0E"/>
        </w:rPr>
        <w:t xml:space="preserve">hand the data back in a relational database</w:t>
      </w:r>
    </w:p>
    <w:p>
      <w:pPr>
        <w:ind w:left="720" w:first-line="-720"/>
      </w:pPr>
      <w:r>
        <w:rPr>
          <w:rFonts w:ascii="Helvetica Neue" w:hAnsi="Helvetica Neue" w:cs="Helvetica Neue"/>
          <w:sz w:val="30"/>
          <w:sz-cs w:val="30"/>
          <w:color w:val="0E0E0E"/>
        </w:rPr>
        <w:t xml:space="preserve"/>
        <w:tab/>
        <w:t xml:space="preserve">4.</w:t>
        <w:tab/>
        <w:t xml:space="preserve"/>
      </w:r>
      <w:r>
        <w:rPr>
          <w:rFonts w:ascii="Helvetica Neue" w:hAnsi="Helvetica Neue" w:cs="Helvetica Neue"/>
          <w:sz w:val="30"/>
          <w:sz-cs w:val="30"/>
          <w:spacing w:val="0"/>
          <w:color w:val="0E0E0E"/>
        </w:rPr>
        <w:t xml:space="preserve">Dashboard and views will be set up in PowerBI.</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t>
      </w:r>
    </w:p>
    <w:p>
      <w:pPr/>
      <w:r>
        <w:rPr>
          <w:rFonts w:ascii="Helvetica Neue" w:hAnsi="Helvetica Neue" w:cs="Helvetica Neue"/>
          <w:sz w:val="28"/>
          <w:sz-cs w:val="28"/>
          <w:spacing w:val="0"/>
          <w:color w:val="0E0E0E"/>
        </w:rPr>
        <w:t xml:space="preserve"/>
      </w:r>
    </w:p>
    <w:p>
      <w:pPr/>
      <w:r>
        <w:rPr>
          <w:rFonts w:ascii="Helvetica Neue" w:hAnsi="Helvetica Neue" w:cs="Helvetica Neue"/>
          <w:sz w:val="28"/>
          <w:sz-cs w:val="28"/>
          <w:spacing w:val="0"/>
          <w:color w:val="0E0E0E"/>
        </w:rPr>
        <w:t xml:space="preserve"/>
      </w:r>
    </w:p>
    <w:p>
      <w:pPr>
        <w:spacing w:after="240"/>
      </w:pPr>
      <w:r>
        <w:rPr>
          <w:rFonts w:ascii="Helvetica Neue" w:hAnsi="Helvetica Neue" w:cs="Helvetica Neue"/>
          <w:sz w:val="68"/>
          <w:sz-cs w:val="68"/>
          <w:b/>
          <w:spacing w:val="0"/>
          <w:color w:val="0E0E0E"/>
        </w:rPr>
        <w:t xml:space="preserve">Implementation steps</w:t>
      </w:r>
    </w:p>
    <w:p>
      <w:pPr>
        <w:spacing w:after="404"/>
      </w:pPr>
      <w:r>
        <w:rPr>
          <w:rFonts w:ascii="Helvetica Neue" w:hAnsi="Helvetica Neue" w:cs="Helvetica Neue"/>
          <w:sz w:val="30"/>
          <w:sz-cs w:val="30"/>
          <w:i/>
          <w:spacing w:val="0"/>
          <w:color w:val="0E0E0E"/>
        </w:rPr>
        <w:t xml:space="preserve">‘..we work back from the governance needs that we have to the MI implications, to the data implications, then to the data integration implications, then to the tool and process implications. That is the ethos, and that it is achieved by providing enabling capability - then layering on implications a step at a time as vision build then implied use cases build, and further business areas engage into the scenario.’ Dunning Oct 2020</w:t>
      </w:r>
    </w:p>
    <w:p>
      <w:pPr/>
      <w:r>
        <w:rPr>
          <w:rFonts w:ascii="Helvetica Neue" w:hAnsi="Helvetica Neue" w:cs="Helvetica Neue"/>
          <w:sz w:val="28"/>
          <w:sz-cs w:val="28"/>
          <w:spacing w:val="0"/>
          <w:color w:val="0E0E0E"/>
        </w:rPr>
        <w:t xml:space="preserve"/>
      </w:r>
    </w:p>
    <w:p>
      <w:pPr/>
      <w:r>
        <w:rPr>
          <w:rFonts w:ascii="Helvetica Neue" w:hAnsi="Helvetica Neue" w:cs="Helvetica Neue"/>
          <w:sz w:val="30"/>
          <w:sz-cs w:val="30"/>
          <w:b/>
          <w:spacing w:val="0"/>
          <w:color w:val="000000"/>
        </w:rPr>
        <w:t xml:space="preserve">Steps</w:t>
      </w:r>
    </w:p>
    <w:p>
      <w:pPr/>
      <w:r>
        <w:rPr>
          <w:rFonts w:ascii="Helvetica Neue" w:hAnsi="Helvetica Neue" w:cs="Helvetica Neue"/>
          <w:sz w:val="30"/>
          <w:sz-cs w:val="30"/>
          <w:b/>
          <w:spacing w:val="0"/>
          <w:color w:val="000000"/>
        </w:rPr>
        <w:t xml:space="preserve">Considerations</w:t>
      </w:r>
    </w:p>
    <w:p>
      <w:pPr/>
      <w:r>
        <w:rPr>
          <w:rFonts w:ascii="Helvetica Neue" w:hAnsi="Helvetica Neue" w:cs="Helvetica Neue"/>
          <w:sz w:val="30"/>
          <w:sz-cs w:val="30"/>
          <w:spacing w:val="0"/>
          <w:color w:val="000000"/>
        </w:rPr>
        <w:t xml:space="preserve">Create_Reference_views</w:t>
      </w:r>
    </w:p>
    <w:p>
      <w:pPr/>
      <w:r>
        <w:rPr>
          <w:rFonts w:ascii="Helvetica Neue" w:hAnsi="Helvetica Neue" w:cs="Helvetica Neue"/>
          <w:sz w:val="30"/>
          <w:sz-cs w:val="30"/>
          <w:spacing w:val="0"/>
          <w:color w:val="000000"/>
        </w:rPr>
        <w:t xml:space="preserve">Club agrees upfront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..data model w accountabilities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..per maturity</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..per sector</w:t>
      </w:r>
    </w:p>
    <w:p>
      <w:pPr/>
      <w:r>
        <w:rPr>
          <w:rFonts w:ascii="Helvetica Neue" w:hAnsi="Helvetica Neue" w:cs="Helvetica Neue"/>
          <w:sz w:val="30"/>
          <w:sz-cs w:val="30"/>
          <w:spacing w:val="0"/>
          <w:color w:val="000000"/>
        </w:rPr>
        <w:t xml:space="preserve">Identify governance needs</w:t>
      </w:r>
    </w:p>
    <w:p>
      <w:pPr/>
      <w:r>
        <w:rPr>
          <w:rFonts w:ascii="Helvetica Neue" w:hAnsi="Helvetica Neue" w:cs="Helvetica Neue"/>
          <w:sz w:val="30"/>
          <w:sz-cs w:val="30"/>
          <w:spacing w:val="0"/>
          <w:color w:val="000000"/>
        </w:rPr>
        <w:t xml:space="preserve">Map_against_reference_view</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find a start-point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from prelim discussions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identify related Dept. systems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add business entities</w:t>
      </w:r>
    </w:p>
    <w:p>
      <w:pPr/>
      <w:r>
        <w:rPr>
          <w:rFonts w:ascii="Helvetica Neue" w:hAnsi="Helvetica Neue" w:cs="Helvetica Neue"/>
          <w:sz w:val="30"/>
          <w:sz-cs w:val="30"/>
          <w:spacing w:val="0"/>
          <w:color w:val="000000"/>
        </w:rPr>
        <w:t xml:space="preserve">Identify_accountablities</w:t>
      </w:r>
    </w:p>
    <w:p>
      <w:pPr/>
      <w:r>
        <w:rPr>
          <w:rFonts w:ascii="Helvetica Neue" w:hAnsi="Helvetica Neue" w:cs="Helvetica Neue"/>
          <w:sz w:val="30"/>
          <w:sz-cs w:val="30"/>
          <w:spacing w:val="0"/>
          <w:color w:val="000000"/>
        </w:rPr>
        <w:t xml:space="preserve">agree key governance nodes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seed start-points for BIG</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complete for all entities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define and describe</w:t>
      </w:r>
    </w:p>
    <w:p>
      <w:pPr/>
      <w:r>
        <w:rPr>
          <w:rFonts w:ascii="Helvetica Neue" w:hAnsi="Helvetica Neue" w:cs="Helvetica Neue"/>
          <w:sz w:val="30"/>
          <w:sz-cs w:val="30"/>
          <w:spacing w:val="0"/>
          <w:color w:val="000000"/>
        </w:rPr>
        <w:t xml:space="preserve">Governance -&gt; MI needs</w:t>
      </w:r>
    </w:p>
    <w:p>
      <w:pPr/>
      <w:r>
        <w:rPr>
          <w:rFonts w:ascii="Helvetica Neue" w:hAnsi="Helvetica Neue" w:cs="Helvetica Neue"/>
          <w:sz w:val="30"/>
          <w:sz-cs w:val="30"/>
          <w:spacing w:val="0"/>
          <w:color w:val="000000"/>
        </w:rPr>
        <w:t xml:space="preserve">data implications &amp; provenance</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identify decision-capability </w:t>
      </w:r>
      <w:r>
        <w:rPr>
          <w:rFonts w:ascii="Helvetica Neue" w:hAnsi="Helvetica Neue" w:cs="Helvetica Neue"/>
          <w:sz w:val="22"/>
          <w:sz-cs w:val="22"/>
          <w:vertAlign w:val="superscript"/>
          <w:spacing w:val="0"/>
          <w:color w:val="115A90"/>
        </w:rPr>
        <w:t xml:space="preserve">[1]</w:t>
      </w: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map data -&gt; insight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map insight -&gt; decision</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identify relevant Enterprise system</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confirm source-&gt;report_DB mapping</w:t>
      </w:r>
    </w:p>
    <w:p>
      <w:pPr/>
      <w:r>
        <w:rPr>
          <w:rFonts w:ascii="Helvetica Neue" w:hAnsi="Helvetica Neue" w:cs="Helvetica Neue"/>
          <w:sz w:val="30"/>
          <w:sz-cs w:val="30"/>
          <w:spacing w:val="0"/>
          <w:color w:val="000000"/>
        </w:rPr>
        <w:t xml:space="preserve">Design_enablers</w:t>
      </w:r>
    </w:p>
    <w:p>
      <w:pPr/>
      <w:r>
        <w:rPr>
          <w:rFonts w:ascii="Helvetica Neue" w:hAnsi="Helvetica Neue" w:cs="Helvetica Neue"/>
          <w:sz w:val="30"/>
          <w:sz-cs w:val="30"/>
          <w:spacing w:val="0"/>
          <w:color w:val="000000"/>
        </w:rPr>
        <w:t xml:space="preserve">enablers for Ops &amp;BIG</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add governance, ops, process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build around use cases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add relevant permissions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develop cadence, support,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develop methods and tools</w:t>
      </w:r>
    </w:p>
    <w:p>
      <w:pPr/>
      <w:r>
        <w:rPr>
          <w:rFonts w:ascii="Helvetica Neue" w:hAnsi="Helvetica Neue" w:cs="Helvetica Neue"/>
          <w:sz w:val="30"/>
          <w:sz-cs w:val="30"/>
          <w:spacing w:val="0"/>
          <w:color w:val="000000"/>
        </w:rPr>
        <w:t xml:space="preserve">Migration_stages_to_BIG</w:t>
      </w:r>
    </w:p>
    <w:p>
      <w:pPr/>
      <w:r>
        <w:rPr>
          <w:rFonts w:ascii="Helvetica Neue" w:hAnsi="Helvetica Neue" w:cs="Helvetica Neue"/>
          <w:sz w:val="30"/>
          <w:sz-cs w:val="30"/>
          <w:spacing w:val="0"/>
          <w:color w:val="000000"/>
        </w:rPr>
        <w:t xml:space="preserve">define stages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..driven by business-need</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..phase in wider stakeholders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..build in step with progress on Vision</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..when entities switch across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..when data-base and links change</w:t>
      </w:r>
    </w:p>
    <w:p>
      <w:pPr/>
      <w:r>
        <w:rPr>
          <w:rFonts w:ascii="Helvetica Neue" w:hAnsi="Helvetica Neue" w:cs="Helvetica Neue"/>
          <w:sz w:val="30"/>
          <w:sz-cs w:val="30"/>
          <w:spacing w:val="0"/>
          <w:color w:val="000000"/>
        </w:rPr>
        <w:t xml:space="preserve">Design_enablers_for_growth</w:t>
      </w:r>
    </w:p>
    <w:p>
      <w:pPr/>
      <w:r>
        <w:rPr>
          <w:rFonts w:ascii="Helvetica Neue" w:hAnsi="Helvetica Neue" w:cs="Helvetica Neue"/>
          <w:sz w:val="30"/>
          <w:sz-cs w:val="30"/>
          <w:spacing w:val="0"/>
          <w:color w:val="000000"/>
        </w:rPr>
        <w:t xml:space="preserve">set integration roadmap</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identify emerging challenges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culture roadmap</w:t>
      </w:r>
    </w:p>
    <w:p>
      <w:pPr/>
      <w:r>
        <w:rPr>
          <w:rFonts w:ascii="Helvetica Neue" w:hAnsi="Helvetica Neue" w:cs="Helvetica Neue"/>
          <w:sz w:val="28"/>
          <w:sz-cs w:val="28"/>
          <w:spacing w:val="0"/>
          <w:color w:val="0E0E0E"/>
        </w:rPr>
        <w:t xml:space="preserve"/>
      </w:r>
    </w:p>
    <w:p>
      <w:pPr>
        <w:spacing w:after="240"/>
      </w:pPr>
      <w:r>
        <w:rPr>
          <w:rFonts w:ascii="Helvetica Neue" w:hAnsi="Helvetica Neue" w:cs="Helvetica Neue"/>
          <w:sz w:val="68"/>
          <w:sz-cs w:val="68"/>
          <w:b/>
          <w:spacing w:val="0"/>
          <w:color w:val="0E0E0E"/>
        </w:rPr>
        <w:t xml:space="preserve">When to use graphs</w:t>
      </w:r>
    </w:p>
    <w:p>
      <w:pPr>
        <w:spacing w:after="420"/>
      </w:pPr>
      <w:r>
        <w:rPr>
          <w:rFonts w:ascii="Helvetica Neue" w:hAnsi="Helvetica Neue" w:cs="Helvetica Neue"/>
          <w:sz w:val="32"/>
          <w:sz-cs w:val="32"/>
          <w:spacing w:val="0"/>
          <w:color w:val="0E0E0E"/>
        </w:rPr>
        <w:t xml:space="preserve">When we need to go through several iterations with the client</w:t>
      </w:r>
    </w:p>
    <w:p>
      <w:pPr/>
      <w:r>
        <w:rPr>
          <w:rFonts w:ascii="Helvetica Neue" w:hAnsi="Helvetica Neue" w:cs="Helvetica Neue"/>
          <w:sz w:val="28"/>
          <w:sz-cs w:val="28"/>
          <w:spacing w:val="0"/>
          <w:color w:val="0E0E0E"/>
        </w:rPr>
        <w:t xml:space="preserve"/>
      </w:r>
    </w:p>
    <w:p>
      <w:pPr>
        <w:spacing w:after="404"/>
      </w:pPr>
      <w:r>
        <w:rPr>
          <w:rFonts w:ascii="Helvetica Neue" w:hAnsi="Helvetica Neue" w:cs="Helvetica Neue"/>
          <w:sz w:val="30"/>
          <w:sz-cs w:val="30"/>
          <w:i/>
          <w:spacing w:val="0"/>
          <w:color w:val="0E0E0E"/>
        </w:rPr>
        <w:t xml:space="preserve">‘graphs are naturally additive, meaning we can add new kinds of relationships, new nodes, new labels and new subgraphs to an existing structure without disturbing existing queries and application functionality’ </w:t>
      </w:r>
      <w:r>
        <w:rPr>
          <w:rFonts w:ascii="Helvetica Neue" w:hAnsi="Helvetica Neue" w:cs="Helvetica Neue"/>
          <w:sz w:val="22"/>
          <w:sz-cs w:val="22"/>
          <w:i/>
          <w:vertAlign w:val="superscript"/>
          <w:spacing w:val="0"/>
          <w:color w:val="115A90"/>
        </w:rPr>
        <w:t xml:space="preserve">[2]</w:t>
      </w:r>
      <w:r>
        <w:rPr>
          <w:rFonts w:ascii="Helvetica Neue" w:hAnsi="Helvetica Neue" w:cs="Helvetica Neue"/>
          <w:sz w:val="30"/>
          <w:sz-cs w:val="30"/>
          <w:i/>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When we want to use the data to generate the schema</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b/>
          <w:spacing w:val="0"/>
          <w:color w:val="0E0E0E"/>
        </w:rPr>
        <w:t xml:space="preserve">Other Indicators</w:t>
      </w:r>
      <w:r>
        <w:rPr>
          <w:rFonts w:ascii="Helvetica Neue" w:hAnsi="Helvetica Neue" w:cs="Helvetica Neue"/>
          <w:sz w:val="32"/>
          <w:sz-cs w:val="32"/>
          <w:spacing w:val="0"/>
          <w:color w:val="0E0E0E"/>
        </w:rPr>
        <w:t xml:space="preserve"/>
        <w:br/>
        <w:t xml:space="preserve">- projects are only part of the picture</w:t>
        <w:br/>
        <w:t xml:space="preserve">- data domains overlap</w:t>
        <w:br/>
        <w:t xml:space="preserve">- accountability is widely distributed</w:t>
        <w:br/>
        <w:t xml:space="preserve">- delivery is not just done in projects</w:t>
        <w:br/>
        <w:t xml:space="preserve">- staff are not just accountable for projects</w:t>
        <w:br/>
        <w:t xml:space="preserve">- data items are shared across the enterprise</w:t>
        <w:br/>
        <w:t xml:space="preserve">- accountabilities overlap</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t>
      </w:r>
    </w:p>
    <w:p>
      <w:pPr/>
      <w:r>
        <w:rPr>
          <w:rFonts w:ascii="Helvetica Neue" w:hAnsi="Helvetica Neue" w:cs="Helvetica Neue"/>
          <w:sz w:val="28"/>
          <w:sz-cs w:val="28"/>
          <w:spacing w:val="0"/>
          <w:color w:val="0E0E0E"/>
        </w:rPr>
        <w:t xml:space="preserve"/>
      </w:r>
    </w:p>
    <w:p>
      <w:pPr/>
      <w:r>
        <w:rPr>
          <w:rFonts w:ascii="Helvetica Neue" w:hAnsi="Helvetica Neue" w:cs="Helvetica Neue"/>
          <w:sz w:val="28"/>
          <w:sz-cs w:val="28"/>
          <w:spacing w:val="0"/>
          <w:color w:val="0E0E0E"/>
        </w:rPr>
        <w:t xml:space="preserve"/>
      </w:r>
    </w:p>
    <w:p>
      <w:pPr>
        <w:spacing w:after="240"/>
      </w:pPr>
      <w:r>
        <w:rPr>
          <w:rFonts w:ascii="Helvetica Neue" w:hAnsi="Helvetica Neue" w:cs="Helvetica Neue"/>
          <w:sz w:val="68"/>
          <w:sz-cs w:val="68"/>
          <w:b/>
          <w:spacing w:val="0"/>
          <w:color w:val="0E0E0E"/>
        </w:rPr>
        <w:t xml:space="preserve">Appendix 1 Two more examples</w:t>
      </w:r>
    </w:p>
    <w:p>
      <w:pPr>
        <w:spacing w:after="404"/>
      </w:pPr>
      <w:r>
        <w:rPr>
          <w:rFonts w:ascii="Helvetica Neue" w:hAnsi="Helvetica Neue" w:cs="Helvetica Neue"/>
          <w:sz w:val="30"/>
          <w:sz-cs w:val="30"/>
          <w:i/>
          <w:spacing w:val="0"/>
          <w:color w:val="0E0E0E"/>
        </w:rPr>
        <w:t xml:space="preserve">Example 2</w:t>
      </w:r>
      <w:r>
        <w:rPr>
          <w:rFonts w:ascii="Helvetica Neue" w:hAnsi="Helvetica Neue" w:cs="Helvetica Neue"/>
          <w:sz w:val="30"/>
          <w:sz-cs w:val="30"/>
          <w:i/>
          <w:spacing w:val="0"/>
          <w:color w:val="0E0E0E"/>
        </w:rPr>
        <w:t xml:space="preserve"> An SME has a good project delivery capability, but senior visibility and accountability is poor. They would like a governance overlay over their existing project delivery framework, which covers many project aspects quite well, and is modelled on Prince. They do not want to go fast on this, because they believe that progress is rate-limited most by the decision-making ability of their senior managers. Therefore we agree to progress in an agile fashion, only adding those features in each user-story which we can see are reachable at the start of each epic. </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We decide we can:</w:t>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color w:val="0E0E0E"/>
        </w:rPr>
        <w:t xml:space="preserve"/>
        <w:tab/>
        <w:t xml:space="preserve">1.</w:t>
        <w:tab/>
        <w:t xml:space="preserve"/>
      </w:r>
      <w:r>
        <w:rPr>
          <w:rFonts w:ascii="Helvetica Neue" w:hAnsi="Helvetica Neue" w:cs="Helvetica Neue"/>
          <w:sz w:val="30"/>
          <w:sz-cs w:val="30"/>
          <w:spacing w:val="0"/>
          <w:color w:val="0E0E0E"/>
        </w:rPr>
        <w:t xml:space="preserve">Use our in_house tool to harvest the data</w:t>
      </w:r>
    </w:p>
    <w:p>
      <w:pPr>
        <w:ind w:left="720" w:first-line="-720"/>
      </w:pPr>
      <w:r>
        <w:rPr>
          <w:rFonts w:ascii="Helvetica Neue" w:hAnsi="Helvetica Neue" w:cs="Helvetica Neue"/>
          <w:sz w:val="30"/>
          <w:sz-cs w:val="30"/>
          <w:color w:val="0E0E0E"/>
        </w:rPr>
        <w:t xml:space="preserve"/>
        <w:tab/>
        <w:t xml:space="preserve">2.</w:t>
        <w:tab/>
        <w:t xml:space="preserve"/>
      </w:r>
      <w:r>
        <w:rPr>
          <w:rFonts w:ascii="Helvetica Neue" w:hAnsi="Helvetica Neue" w:cs="Helvetica Neue"/>
          <w:sz w:val="30"/>
          <w:sz-cs w:val="30"/>
          <w:spacing w:val="0"/>
          <w:color w:val="0E0E0E"/>
        </w:rPr>
        <w:t xml:space="preserve">Maintain our design database in SQL, mirroring it in a graph database, to assist with fast visual prototyping of the schema with the client</w:t>
      </w:r>
    </w:p>
    <w:p>
      <w:pPr>
        <w:ind w:left="720" w:first-line="-720"/>
      </w:pPr>
      <w:r>
        <w:rPr>
          <w:rFonts w:ascii="Helvetica Neue" w:hAnsi="Helvetica Neue" w:cs="Helvetica Neue"/>
          <w:sz w:val="30"/>
          <w:sz-cs w:val="30"/>
          <w:color w:val="0E0E0E"/>
        </w:rPr>
        <w:t xml:space="preserve"/>
        <w:tab/>
        <w:t xml:space="preserve">3.</w:t>
        <w:tab/>
        <w:t xml:space="preserve"/>
      </w:r>
      <w:r>
        <w:rPr>
          <w:rFonts w:ascii="Helvetica Neue" w:hAnsi="Helvetica Neue" w:cs="Helvetica Neue"/>
          <w:sz w:val="30"/>
          <w:sz-cs w:val="30"/>
          <w:spacing w:val="0"/>
          <w:color w:val="0E0E0E"/>
        </w:rPr>
        <w:t xml:space="preserve">Revert to a single schema in the SQL database we hand over,where additional elements in the schema get added in phases depending on progress.</w:t>
      </w:r>
    </w:p>
    <w:p>
      <w:pPr>
        <w:ind w:left="720" w:first-line="-720"/>
      </w:pPr>
      <w:r>
        <w:rPr>
          <w:rFonts w:ascii="Helvetica Neue" w:hAnsi="Helvetica Neue" w:cs="Helvetica Neue"/>
          <w:sz w:val="30"/>
          <w:sz-cs w:val="30"/>
          <w:color w:val="0E0E0E"/>
        </w:rPr>
        <w:t xml:space="preserve"/>
        <w:tab/>
        <w:t xml:space="preserve">4.</w:t>
        <w:tab/>
        <w:t xml:space="preserve"/>
      </w:r>
      <w:r>
        <w:rPr>
          <w:rFonts w:ascii="Helvetica Neue" w:hAnsi="Helvetica Neue" w:cs="Helvetica Neue"/>
          <w:sz w:val="30"/>
          <w:sz-cs w:val="30"/>
          <w:spacing w:val="0"/>
          <w:color w:val="0E0E0E"/>
        </w:rPr>
        <w:t xml:space="preserve">build a bespoke management and visualisation platform with the various business layers suggested by Chase_mgt_services.</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t>
      </w:r>
    </w:p>
    <w:p>
      <w:pPr/>
      <w:r>
        <w:rPr>
          <w:rFonts w:ascii="Helvetica Neue" w:hAnsi="Helvetica Neue" w:cs="Helvetica Neue"/>
          <w:sz w:val="28"/>
          <w:sz-cs w:val="28"/>
          <w:spacing w:val="0"/>
          <w:color w:val="0E0E0E"/>
        </w:rPr>
        <w:t xml:space="preserve"/>
      </w:r>
    </w:p>
    <w:p>
      <w:pPr>
        <w:spacing w:after="404"/>
      </w:pPr>
      <w:r>
        <w:rPr>
          <w:rFonts w:ascii="Helvetica Neue" w:hAnsi="Helvetica Neue" w:cs="Helvetica Neue"/>
          <w:sz w:val="30"/>
          <w:sz-cs w:val="30"/>
          <w:i/>
          <w:spacing w:val="0"/>
          <w:color w:val="0E0E0E"/>
        </w:rPr>
        <w:t xml:space="preserve">Example 3</w:t>
      </w:r>
      <w:r>
        <w:rPr>
          <w:rFonts w:ascii="Helvetica Neue" w:hAnsi="Helvetica Neue" w:cs="Helvetica Neue"/>
          <w:sz w:val="30"/>
          <w:sz-cs w:val="30"/>
          <w:i/>
          <w:spacing w:val="0"/>
          <w:color w:val="0E0E0E"/>
        </w:rPr>
        <w:t xml:space="preserve"> A large client wants to fully transform the way that projects are delivered, as well as the way they are governed and assured. There are multiple data-sources and numerous overlapping accountabilities. They have the budget and senior focus to be able to drive change fast through a Integrated Governance programme. </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We decide we can:</w:t>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color w:val="0E0E0E"/>
        </w:rPr>
        <w:t xml:space="preserve"/>
        <w:tab/>
        <w:t xml:space="preserve">1.</w:t>
        <w:tab/>
        <w:t xml:space="preserve"/>
      </w:r>
      <w:r>
        <w:rPr>
          <w:rFonts w:ascii="Helvetica Neue" w:hAnsi="Helvetica Neue" w:cs="Helvetica Neue"/>
          <w:sz w:val="30"/>
          <w:sz-cs w:val="30"/>
          <w:spacing w:val="0"/>
          <w:color w:val="0E0E0E"/>
        </w:rPr>
        <w:t xml:space="preserve">commission their IT team to use their Master Data Management capability, hosted by Informatics, to provide the data we require, showing provenance,data-used, data-flows, and refresh-rate</w:t>
      </w:r>
    </w:p>
    <w:p>
      <w:pPr>
        <w:ind w:left="720" w:first-line="-720"/>
      </w:pPr>
      <w:r>
        <w:rPr>
          <w:rFonts w:ascii="Helvetica Neue" w:hAnsi="Helvetica Neue" w:cs="Helvetica Neue"/>
          <w:sz w:val="30"/>
          <w:sz-cs w:val="30"/>
          <w:color w:val="0E0E0E"/>
        </w:rPr>
        <w:t xml:space="preserve"/>
        <w:tab/>
        <w:t xml:space="preserve">2.</w:t>
        <w:tab/>
        <w:t xml:space="preserve"/>
      </w:r>
      <w:r>
        <w:rPr>
          <w:rFonts w:ascii="Helvetica Neue" w:hAnsi="Helvetica Neue" w:cs="Helvetica Neue"/>
          <w:sz w:val="30"/>
          <w:sz-cs w:val="30"/>
          <w:spacing w:val="0"/>
          <w:color w:val="0E0E0E"/>
        </w:rPr>
        <w:t xml:space="preserve">work within SQL on this data, with a schema we determine</w:t>
      </w:r>
    </w:p>
    <w:p>
      <w:pPr>
        <w:ind w:left="720" w:first-line="-720"/>
      </w:pPr>
      <w:r>
        <w:rPr>
          <w:rFonts w:ascii="Helvetica Neue" w:hAnsi="Helvetica Neue" w:cs="Helvetica Neue"/>
          <w:sz w:val="30"/>
          <w:sz-cs w:val="30"/>
          <w:color w:val="0E0E0E"/>
        </w:rPr>
        <w:t xml:space="preserve"/>
        <w:tab/>
        <w:t xml:space="preserve">3.</w:t>
        <w:tab/>
        <w:t xml:space="preserve"/>
      </w:r>
      <w:r>
        <w:rPr>
          <w:rFonts w:ascii="Helvetica Neue" w:hAnsi="Helvetica Neue" w:cs="Helvetica Neue"/>
          <w:sz w:val="30"/>
          <w:sz-cs w:val="30"/>
          <w:spacing w:val="0"/>
          <w:color w:val="0E0E0E"/>
        </w:rPr>
        <w:t xml:space="preserve">return to the client a new SQL schema with instructions via SQL, and work with their team to understand what data flows need to change</w:t>
      </w:r>
    </w:p>
    <w:p>
      <w:pPr>
        <w:ind w:left="720" w:first-line="-720"/>
      </w:pPr>
      <w:r>
        <w:rPr>
          <w:rFonts w:ascii="Helvetica Neue" w:hAnsi="Helvetica Neue" w:cs="Helvetica Neue"/>
          <w:sz w:val="30"/>
          <w:sz-cs w:val="30"/>
          <w:color w:val="0E0E0E"/>
        </w:rPr>
        <w:t xml:space="preserve"/>
        <w:tab/>
        <w:t xml:space="preserve">4.</w:t>
        <w:tab/>
        <w:t xml:space="preserve"/>
      </w:r>
      <w:r>
        <w:rPr>
          <w:rFonts w:ascii="Helvetica Neue" w:hAnsi="Helvetica Neue" w:cs="Helvetica Neue"/>
          <w:sz w:val="30"/>
          <w:sz-cs w:val="30"/>
          <w:spacing w:val="0"/>
          <w:color w:val="0E0E0E"/>
        </w:rPr>
        <w:t xml:space="preserve">Use Tableau to provide all the views as per all the Use Cases agreed for governance and decision making.</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i/>
          <w:spacing w:val="0"/>
          <w:color w:val="0E0E0E"/>
        </w:rPr>
        <w:t xml:space="preserve">What are the features to select on ?</w:t>
      </w:r>
      <w:r>
        <w:rPr>
          <w:rFonts w:ascii="Helvetica Neue" w:hAnsi="Helvetica Neue" w:cs="Helvetica Neue"/>
          <w:sz w:val="32"/>
          <w:sz-cs w:val="32"/>
          <w:spacing w:val="0"/>
          <w:color w:val="0E0E0E"/>
        </w:rPr>
        <w:t xml:space="preserve"/>
        <w:br/>
        <w:t xml:space="preserve"/>
      </w:r>
      <w:r>
        <w:rPr>
          <w:rFonts w:ascii="Helvetica Neue" w:hAnsi="Helvetica Neue" w:cs="Helvetica Neue"/>
          <w:sz w:val="32"/>
          <w:sz-cs w:val="32"/>
          <w:i/>
          <w:spacing w:val="0"/>
          <w:color w:val="0E0E0E"/>
        </w:rPr>
        <w:t xml:space="preserve">Which solution combinations work ?</w:t>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 </w:t>
      </w:r>
    </w:p>
    <w:p>
      <w:pPr/>
      <w:r>
        <w:rPr>
          <w:rFonts w:ascii="Helvetica Neue" w:hAnsi="Helvetica Neue" w:cs="Helvetica Neue"/>
          <w:sz w:val="28"/>
          <w:sz-cs w:val="28"/>
          <w:spacing w:val="0"/>
          <w:color w:val="0E0E0E"/>
        </w:rPr>
        <w:t xml:space="preserve"/>
      </w:r>
    </w:p>
    <w:p>
      <w:pPr/>
      <w:r>
        <w:rPr>
          <w:rFonts w:ascii="Helvetica Neue" w:hAnsi="Helvetica Neue" w:cs="Helvetica Neue"/>
          <w:sz w:val="28"/>
          <w:sz-cs w:val="28"/>
          <w:spacing w:val="0"/>
          <w:color w:val="0E0E0E"/>
        </w:rPr>
        <w:t xml:space="preserve"/>
      </w:r>
    </w:p>
    <w:p>
      <w:pPr>
        <w:spacing w:after="240"/>
      </w:pPr>
      <w:r>
        <w:rPr>
          <w:rFonts w:ascii="Helvetica Neue" w:hAnsi="Helvetica Neue" w:cs="Helvetica Neue"/>
          <w:sz w:val="68"/>
          <w:sz-cs w:val="68"/>
          <w:b/>
          <w:spacing w:val="0"/>
          <w:color w:val="0E0E0E"/>
        </w:rPr>
        <w:t xml:space="preserve">Appendix 2: example questions with client</w:t>
      </w:r>
    </w:p>
    <w:p>
      <w:pPr>
        <w:spacing w:after="420"/>
      </w:pPr>
      <w:r>
        <w:rPr>
          <w:rFonts w:ascii="Helvetica Neue" w:hAnsi="Helvetica Neue" w:cs="Helvetica Neue"/>
          <w:sz w:val="32"/>
          <w:sz-cs w:val="32"/>
          <w:b/>
          <w:spacing w:val="0"/>
          <w:color w:val="0E0E0E"/>
        </w:rPr>
        <w:t xml:space="preserve">Questions about Aspiration</w:t>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Do you just want to get things moving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Are projects being delivered okay, but with unclear accountabilities ?</w:t>
      </w:r>
    </w:p>
    <w:p>
      <w:pPr>
        <w:ind w:left="1440" w:first-line="-144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do you need to clarify accountabilities across all delivery?</w:t>
      </w:r>
    </w:p>
    <w:p>
      <w:pPr>
        <w:ind w:left="1440" w:first-line="-144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will this be a fully funded initiative to set Governance?</w:t>
      </w:r>
    </w:p>
    <w:p>
      <w:pPr>
        <w:ind w:left="1440" w:first-line="-144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this can be used to plan and drive change</w:t>
      </w:r>
    </w:p>
    <w:p>
      <w:pPr>
        <w:ind w:left="1440" w:first-line="-144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otherwise, an incremental approach may be indicated</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Are you needing to overhaul both delivery and governance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how would you describe your desired end-state ?</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b/>
          <w:spacing w:val="0"/>
          <w:color w:val="0E0E0E"/>
        </w:rPr>
        <w:t xml:space="preserve">Questions about Landscape</w:t>
      </w:r>
      <w:r>
        <w:rPr>
          <w:rFonts w:ascii="Helvetica Neue" w:hAnsi="Helvetica Neue" w:cs="Helvetica Neue"/>
          <w:sz w:val="32"/>
          <w:sz-cs w:val="32"/>
          <w:spacing w:val="0"/>
          <w:color w:val="0E0E0E"/>
        </w:rPr>
        <w:t xml:space="preserve"> </w:t>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how good is the data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how well are the accountabilities working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are data and accountabilities in silos or widely distributed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is there a useful business logic within the data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or is the delivery landscape simple and project-focussed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if so, might a project-centric data-model work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how would you characterise the as-is state ?</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b/>
          <w:spacing w:val="0"/>
          <w:color w:val="0E0E0E"/>
        </w:rPr>
        <w:t xml:space="preserve">Questions about Tools</w:t>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where are the data stored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how are we going to store the data we analyse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how will we be providing the data back for Operations ?</w:t>
      </w:r>
    </w:p>
    <w:p>
      <w:pPr>
        <w:ind w:left="720" w:first-line="-720"/>
      </w:pPr>
      <w:r>
        <w:rPr>
          <w:rFonts w:ascii="Helvetica Neue" w:hAnsi="Helvetica Neue" w:cs="Helvetica Neue"/>
          <w:sz w:val="30"/>
          <w:sz-cs w:val="30"/>
          <w:color w:val="0E0E0E"/>
        </w:rPr>
        <w:t xml:space="preserve"/>
        <w:tab/>
        <w:t xml:space="preserve">•</w:t>
        <w:tab/>
        <w:t xml:space="preserve"/>
      </w:r>
      <w:r>
        <w:rPr>
          <w:rFonts w:ascii="Helvetica Neue" w:hAnsi="Helvetica Neue" w:cs="Helvetica Neue"/>
          <w:sz w:val="30"/>
          <w:sz-cs w:val="30"/>
          <w:spacing w:val="0"/>
          <w:color w:val="0E0E0E"/>
        </w:rPr>
        <w:t xml:space="preserve">what will be the primary tool for ongoing visuals and analytics?</w:t>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spacing w:val="0"/>
          <w:color w:val="0E0E0E"/>
        </w:rPr>
        <w:t xml:space="preserve">+++</w:t>
      </w:r>
    </w:p>
    <w:p>
      <w:pPr/>
      <w:r>
        <w:rPr>
          <w:rFonts w:ascii="Helvetica Neue" w:hAnsi="Helvetica Neue" w:cs="Helvetica Neue"/>
          <w:sz w:val="28"/>
          <w:sz-cs w:val="28"/>
          <w:spacing w:val="0"/>
          <w:color w:val="0E0E0E"/>
        </w:rPr>
        <w:t xml:space="preserve"/>
      </w:r>
    </w:p>
    <w:p>
      <w:pPr/>
      <w:r>
        <w:rPr>
          <w:rFonts w:ascii="Helvetica Neue" w:hAnsi="Helvetica Neue" w:cs="Helvetica Neue"/>
          <w:sz w:val="28"/>
          <w:sz-cs w:val="28"/>
          <w:spacing w:val="0"/>
          <w:color w:val="0E0E0E"/>
        </w:rPr>
        <w:t xml:space="preserve"/>
      </w:r>
    </w:p>
    <w:p>
      <w:pPr>
        <w:spacing w:after="240"/>
      </w:pPr>
      <w:r>
        <w:rPr>
          <w:rFonts w:ascii="Helvetica Neue" w:hAnsi="Helvetica Neue" w:cs="Helvetica Neue"/>
          <w:sz w:val="68"/>
          <w:sz-cs w:val="68"/>
          <w:b/>
          <w:spacing w:val="0"/>
          <w:color w:val="0E0E0E"/>
        </w:rPr>
        <w:t xml:space="preserve">Appendix 3: Use Cases (working list)</w:t>
      </w:r>
    </w:p>
    <w:p>
      <w:pPr/>
      <w:r>
        <w:rPr>
          <w:rFonts w:ascii="Helvetica Neue" w:hAnsi="Helvetica Neue" w:cs="Helvetica Neue"/>
          <w:sz w:val="30"/>
          <w:sz-cs w:val="30"/>
          <w:b/>
          <w:spacing w:val="0"/>
          <w:color w:val="000000"/>
        </w:rPr>
        <w:t xml:space="preserve">Origin</w:t>
      </w:r>
    </w:p>
    <w:p>
      <w:pPr/>
      <w:r>
        <w:rPr>
          <w:rFonts w:ascii="Helvetica Neue" w:hAnsi="Helvetica Neue" w:cs="Helvetica Neue"/>
          <w:sz w:val="30"/>
          <w:sz-cs w:val="30"/>
          <w:b/>
          <w:spacing w:val="0"/>
          <w:color w:val="000000"/>
        </w:rPr>
        <w:t xml:space="preserve">Use-case</w:t>
      </w:r>
    </w:p>
    <w:p>
      <w:pPr/>
      <w:r>
        <w:rPr>
          <w:rFonts w:ascii="Helvetica Neue" w:hAnsi="Helvetica Neue" w:cs="Helvetica Neue"/>
          <w:sz w:val="30"/>
          <w:sz-cs w:val="30"/>
          <w:spacing w:val="0"/>
          <w:color w:val="000000"/>
        </w:rPr>
        <w:t xml:space="preserve">ones_we_design</w:t>
      </w:r>
    </w:p>
    <w:p>
      <w:pPr/>
      <w:r>
        <w:rPr>
          <w:rFonts w:ascii="Helvetica Neue" w:hAnsi="Helvetica Neue" w:cs="Helvetica Neue"/>
          <w:sz w:val="30"/>
          <w:sz-cs w:val="30"/>
          <w:spacing w:val="0"/>
          <w:color w:val="000000"/>
        </w:rPr>
        <w:t xml:space="preserve">visualise accountability and delivery nodes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see links between accountability &amp; other nodes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Commercial reviews Supplier capacity</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make KPIs accessible to daily management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display specific %/binary accomplishments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map business plans against actual relationships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show hierarchy of results (e.g. as pyramid)</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watch weaknesses (e.g. metrics least met)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watch strengths (e.g. metrics most met)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regular confidence scores per stakeholder type</w:t>
      </w:r>
    </w:p>
    <w:p>
      <w:pPr/>
      <w:r>
        <w:rPr>
          <w:rFonts w:ascii="Helvetica Neue" w:hAnsi="Helvetica Neue" w:cs="Helvetica Neue"/>
          <w:sz w:val="30"/>
          <w:sz-cs w:val="30"/>
          <w:spacing w:val="0"/>
          <w:color w:val="000000"/>
        </w:rPr>
        <w:t xml:space="preserve">ones_that_emerge</w:t>
      </w:r>
    </w:p>
    <w:p>
      <w:pPr/>
      <w:r>
        <w:rPr>
          <w:rFonts w:ascii="Helvetica Neue" w:hAnsi="Helvetica Neue" w:cs="Helvetica Neue"/>
          <w:sz w:val="30"/>
          <w:sz-cs w:val="30"/>
          <w:spacing w:val="0"/>
          <w:color w:val="000000"/>
        </w:rPr>
        <w:t xml:space="preserve">track un-managed dependencies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compare aspirations with actual dependencies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seeing resource constraint</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make ad hoc “related to” links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 priority, mgt-time for worse project types</w:t>
      </w:r>
    </w:p>
    <w:p>
      <w:pPr/>
      <w:r>
        <w:rPr>
          <w:rFonts w:ascii="Helvetica Neue" w:hAnsi="Helvetica Neue" w:cs="Helvetica Neue"/>
          <w:sz w:val="30"/>
          <w:sz-cs w:val="30"/>
          <w:spacing w:val="0"/>
          <w:color w:val="000000"/>
        </w:rPr>
        <w:t xml:space="preserve"/>
      </w:r>
    </w:p>
    <w:p>
      <w:pPr/>
      <w:r>
        <w:rPr>
          <w:rFonts w:ascii="Helvetica Neue" w:hAnsi="Helvetica Neue" w:cs="Helvetica Neue"/>
          <w:sz w:val="30"/>
          <w:sz-cs w:val="30"/>
          <w:spacing w:val="0"/>
          <w:color w:val="000000"/>
        </w:rPr>
        <w:t xml:space="preserve">etc.</w:t>
      </w:r>
    </w:p>
    <w:p>
      <w:pPr>
        <w:spacing w:after="420"/>
      </w:pPr>
      <w:r>
        <w:rPr>
          <w:rFonts w:ascii="Helvetica Neue" w:hAnsi="Helvetica Neue" w:cs="Helvetica Neue"/>
          <w:sz w:val="32"/>
          <w:sz-cs w:val="32"/>
          <w:spacing w:val="0"/>
          <w:color w:val="0E0E0E"/>
        </w:rPr>
        <w:t xml:space="preserve">+++</w:t>
      </w:r>
    </w:p>
    <w:p>
      <w:pPr/>
      <w:r>
        <w:rPr>
          <w:rFonts w:ascii="Helvetica Neue" w:hAnsi="Helvetica Neue" w:cs="Helvetica Neue"/>
          <w:sz w:val="28"/>
          <w:sz-cs w:val="28"/>
          <w:spacing w:val="0"/>
          <w:color w:val="0E0E0E"/>
        </w:rPr>
        <w:t xml:space="preserve"/>
      </w:r>
    </w:p>
    <w:p>
      <w:pPr/>
      <w:r>
        <w:rPr>
          <w:rFonts w:ascii="Helvetica Neue" w:hAnsi="Helvetica Neue" w:cs="Helvetica Neue"/>
          <w:sz w:val="28"/>
          <w:sz-cs w:val="28"/>
          <w:spacing w:val="0"/>
          <w:color w:val="0E0E0E"/>
        </w:rPr>
        <w:t xml:space="preserve"/>
      </w:r>
    </w:p>
    <w:p>
      <w:pPr>
        <w:spacing w:after="240"/>
      </w:pPr>
      <w:r>
        <w:rPr>
          <w:rFonts w:ascii="Helvetica Neue" w:hAnsi="Helvetica Neue" w:cs="Helvetica Neue"/>
          <w:sz w:val="68"/>
          <w:sz-cs w:val="68"/>
          <w:b/>
          <w:spacing w:val="0"/>
          <w:color w:val="0E0E0E"/>
        </w:rPr>
        <w:t xml:space="preserve">Appendix 4: FAQ</w:t>
      </w:r>
    </w:p>
    <w:p>
      <w:pPr>
        <w:spacing w:after="420"/>
      </w:pPr>
      <w:r>
        <w:rPr>
          <w:rFonts w:ascii="Helvetica Neue" w:hAnsi="Helvetica Neue" w:cs="Helvetica Neue"/>
          <w:sz w:val="32"/>
          <w:sz-cs w:val="32"/>
          <w:b/>
          <w:spacing w:val="0"/>
          <w:color w:val="0E0E0E"/>
        </w:rPr>
        <w:t xml:space="preserve">Q: Is a graph database needed to generate graph visualisations ?</w:t>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i/>
          <w:spacing w:val="0"/>
          <w:color w:val="0E0E0E"/>
        </w:rPr>
        <w:t xml:space="preserve">A: No. Most software allows you to do this. Graph databases do this natively, but this is not their main benefit</w:t>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b/>
          <w:spacing w:val="0"/>
          <w:color w:val="0E0E0E"/>
        </w:rPr>
        <w:t xml:space="preserve">Q: if we have a common capture process, we can translate into graph databases to support visualisation. Can we do this fast and cheaply?</w:t>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spacing w:after="420"/>
      </w:pPr>
      <w:r>
        <w:rPr>
          <w:rFonts w:ascii="Helvetica Neue" w:hAnsi="Helvetica Neue" w:cs="Helvetica Neue"/>
          <w:sz w:val="32"/>
          <w:sz-cs w:val="32"/>
          <w:i/>
          <w:spacing w:val="0"/>
          <w:color w:val="0E0E0E"/>
        </w:rPr>
        <w:t xml:space="preserve">A: This is probably a secondary use case. But yes, I think so, although I have so far only tested up to around 100,000 lines of data entry. I might be able to take directly from the common capture process, depending on what its output is. Otherwise, I could take it from the relational database.</w:t>
      </w:r>
      <w:r>
        <w:rPr>
          <w:rFonts w:ascii="Helvetica Neue" w:hAnsi="Helvetica Neue" w:cs="Helvetica Neue"/>
          <w:sz w:val="32"/>
          <w:sz-cs w:val="32"/>
          <w:spacing w:val="0"/>
          <w:color w:val="0E0E0E"/>
        </w:rPr>
        <w:t xml:space="preserve"/>
      </w:r>
    </w:p>
    <w:p>
      <w:pPr/>
      <w:r>
        <w:rPr>
          <w:rFonts w:ascii="Helvetica Neue" w:hAnsi="Helvetica Neue" w:cs="Helvetica Neue"/>
          <w:sz w:val="28"/>
          <w:sz-cs w:val="28"/>
          <w:spacing w:val="0"/>
          <w:color w:val="0E0E0E"/>
        </w:rPr>
        <w:t xml:space="preserve"/>
      </w:r>
    </w:p>
    <w:p>
      <w:pPr/>
      <w:r>
        <w:rPr>
          <w:rFonts w:ascii="Helvetica Neue" w:hAnsi="Helvetica Neue" w:cs="Helvetica Neue"/>
          <w:sz w:val="28"/>
          <w:sz-cs w:val="28"/>
          <w:spacing w:val="0"/>
          <w:color w:val="0E0E0E"/>
        </w:rPr>
        <w:t xml:space="preserve"/>
      </w:r>
    </w:p>
    <w:p>
      <w:pPr>
        <w:ind w:left="720" w:first-line="-720"/>
      </w:pPr>
      <w:r>
        <w:rPr>
          <w:rFonts w:ascii="Helvetica Neue" w:hAnsi="Helvetica Neue" w:cs="Helvetica Neue"/>
          <w:sz w:val="30"/>
          <w:sz-cs w:val="30"/>
          <w:i/>
          <w:color w:val="0E0E0E"/>
        </w:rPr>
        <w:t xml:space="preserve"/>
        <w:tab/>
        <w:t xml:space="preserve">1.</w:t>
        <w:tab/>
        <w:t xml:space="preserve"/>
      </w:r>
      <w:r>
        <w:rPr>
          <w:rFonts w:ascii="Helvetica Neue" w:hAnsi="Helvetica Neue" w:cs="Helvetica Neue"/>
          <w:sz w:val="30"/>
          <w:sz-cs w:val="30"/>
          <w:i/>
          <w:spacing w:val="0"/>
          <w:color w:val="0E0E0E"/>
        </w:rPr>
        <w:t xml:space="preserve">(e.g. performance, lifecycle step) assurance, analysis and problem solving, opportunity / threat discovery</w:t>
      </w:r>
      <w:r>
        <w:rPr>
          <w:rFonts w:ascii="Helvetica Neue" w:hAnsi="Helvetica Neue" w:cs="Helvetica Neue"/>
          <w:sz w:val="30"/>
          <w:sz-cs w:val="30"/>
          <w:spacing w:val="0"/>
          <w:color w:val="0E0E0E"/>
        </w:rPr>
        <w:t xml:space="preserve"> </w:t>
      </w:r>
      <w:r>
        <w:rPr>
          <w:rFonts w:ascii="Helvetica Neue" w:hAnsi="Helvetica Neue" w:cs="Helvetica Neue"/>
          <w:sz w:val="30"/>
          <w:sz-cs w:val="30"/>
          <w:spacing w:val="0"/>
          <w:color w:val="115A90"/>
        </w:rPr>
        <w:t xml:space="preserve"> ↩</w:t>
      </w:r>
      <w:r>
        <w:rPr>
          <w:rFonts w:ascii="Helvetica Neue" w:hAnsi="Helvetica Neue" w:cs="Helvetica Neue"/>
          <w:sz w:val="30"/>
          <w:sz-cs w:val="30"/>
          <w:spacing w:val="0"/>
          <w:color w:val="0E0E0E"/>
        </w:rPr>
        <w:t xml:space="preserve"/>
        <w:br/>
        <w:t xml:space="preserve"/>
        <w:br/>
        <w:t xml:space="preserve"/>
      </w:r>
    </w:p>
    <w:p>
      <w:pPr>
        <w:ind w:left="720" w:first-line="-720"/>
      </w:pPr>
      <w:r>
        <w:rPr>
          <w:rFonts w:ascii="Helvetica Neue" w:hAnsi="Helvetica Neue" w:cs="Helvetica Neue"/>
          <w:sz w:val="30"/>
          <w:sz-cs w:val="30"/>
          <w:color w:val="0E0E0E"/>
        </w:rPr>
        <w:t xml:space="preserve"/>
        <w:tab/>
        <w:t xml:space="preserve">2.</w:t>
        <w:tab/>
        <w:t xml:space="preserve"/>
      </w:r>
      <w:r>
        <w:rPr>
          <w:rFonts w:ascii="Helvetica Neue" w:hAnsi="Helvetica Neue" w:cs="Helvetica Neue"/>
          <w:sz w:val="30"/>
          <w:sz-cs w:val="30"/>
          <w:spacing w:val="0"/>
          <w:color w:val="0E0E0E"/>
        </w:rPr>
        <w:t xml:space="preserve">“Graph Databases” Robinson, Webber, Eifrem, 2015 Published by O’Reilly </w:t>
      </w:r>
      <w:r>
        <w:rPr>
          <w:rFonts w:ascii="Helvetica Neue" w:hAnsi="Helvetica Neue" w:cs="Helvetica Neue"/>
          <w:sz w:val="30"/>
          <w:sz-cs w:val="30"/>
          <w:spacing w:val="0"/>
          <w:color w:val="115A90"/>
        </w:rPr>
        <w:t xml:space="preserve"> ↩</w:t>
      </w:r>
      <w:r>
        <w:rPr>
          <w:rFonts w:ascii="Helvetica Neue" w:hAnsi="Helvetica Neue" w:cs="Helvetica Neue"/>
          <w:sz w:val="30"/>
          <w:sz-cs w:val="30"/>
          <w:spacing w:val="0"/>
          <w:color w:val="0E0E0E"/>
        </w:rPr>
        <w:t xml:space="preserve"/>
        <w:br/>
        <w:t xml:space="preserve"/>
        <w:br/>
        <w:t xml:space="preserve"/>
      </w:r>
    </w:p>
    <w:p>
      <w:pPr/>
      <w:r>
        <w:rPr>
          <w:rFonts w:ascii="Helvetica Neue" w:hAnsi="Helvetica Neue" w:cs="Helvetica Neue"/>
          <w:sz w:val="28"/>
          <w:sz-cs w:val="28"/>
          <w:spacing w:val="0"/>
          <w:color w:val="0E0E0E"/>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Governance_solutions</dc:title>
</cp:coreProperties>
</file>

<file path=docProps/meta.xml><?xml version="1.0" encoding="utf-8"?>
<meta xmlns="http://schemas.apple.com/cocoa/2006/metadata">
  <generator>CocoaOOXMLWriter/1404.47</generator>
</meta>
</file>