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61BB7" w14:textId="77777777" w:rsidR="002E1340" w:rsidRPr="006C6739" w:rsidRDefault="006C6739" w:rsidP="007F36F6">
      <w:pPr>
        <w:pStyle w:val="Heading1"/>
        <w:ind w:left="3600" w:firstLine="720"/>
        <w:rPr>
          <w:b/>
          <w:sz w:val="56"/>
        </w:rPr>
      </w:pPr>
      <w:r w:rsidRPr="006C6739">
        <w:rPr>
          <w:b/>
          <w:sz w:val="56"/>
        </w:rPr>
        <w:t>G54GPP</w:t>
      </w:r>
    </w:p>
    <w:p w14:paraId="34820224" w14:textId="77777777" w:rsidR="001109E1" w:rsidRPr="007F36F6" w:rsidRDefault="001109E1" w:rsidP="00B77849">
      <w:pPr>
        <w:pStyle w:val="Heading1"/>
        <w:jc w:val="center"/>
        <w:rPr>
          <w:b/>
          <w:sz w:val="34"/>
        </w:rPr>
      </w:pPr>
      <w:r w:rsidRPr="007F36F6">
        <w:rPr>
          <w:b/>
          <w:sz w:val="34"/>
        </w:rPr>
        <w:t>Project Proposal</w:t>
      </w:r>
    </w:p>
    <w:p w14:paraId="7A98DD91" w14:textId="77777777" w:rsidR="001109E1" w:rsidRPr="0054504E" w:rsidRDefault="001109E1" w:rsidP="00B77849">
      <w:pPr>
        <w:pStyle w:val="Heading1"/>
        <w:jc w:val="center"/>
        <w:rPr>
          <w:i/>
          <w:sz w:val="28"/>
        </w:rPr>
      </w:pPr>
      <w:r w:rsidRPr="001109E1">
        <w:rPr>
          <w:i/>
          <w:sz w:val="28"/>
        </w:rPr>
        <w:t>Literacy games for Key Stage 1 children with dynamic difficulty for individuals produced by machine learning techniques</w:t>
      </w:r>
    </w:p>
    <w:p w14:paraId="5578F03F" w14:textId="77777777" w:rsidR="0054504E" w:rsidRDefault="00A926E4" w:rsidP="00B77849">
      <w:pPr>
        <w:pStyle w:val="Heading2"/>
        <w:jc w:val="center"/>
        <w:rPr>
          <w:b/>
          <w:sz w:val="22"/>
        </w:rPr>
      </w:pPr>
      <w:r>
        <w:rPr>
          <w:noProof/>
          <w:lang w:eastAsia="en-GB"/>
        </w:rPr>
        <w:drawing>
          <wp:anchor distT="0" distB="0" distL="114300" distR="114300" simplePos="0" relativeHeight="251662336" behindDoc="0" locked="0" layoutInCell="1" allowOverlap="1" wp14:anchorId="2BB6EAB6" wp14:editId="23570C87">
            <wp:simplePos x="0" y="0"/>
            <wp:positionH relativeFrom="margin">
              <wp:align>center</wp:align>
            </wp:positionH>
            <wp:positionV relativeFrom="paragraph">
              <wp:posOffset>35560</wp:posOffset>
            </wp:positionV>
            <wp:extent cx="3095625" cy="50863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l.png"/>
                    <pic:cNvPicPr/>
                  </pic:nvPicPr>
                  <pic:blipFill rotWithShape="1">
                    <a:blip r:embed="rId8">
                      <a:extLst>
                        <a:ext uri="{28A0092B-C50C-407E-A947-70E740481C1C}">
                          <a14:useLocalDpi xmlns:a14="http://schemas.microsoft.com/office/drawing/2010/main" val="0"/>
                        </a:ext>
                      </a:extLst>
                    </a:blip>
                    <a:srcRect l="43374" t="36753" r="30530" b="31424"/>
                    <a:stretch/>
                  </pic:blipFill>
                  <pic:spPr bwMode="auto">
                    <a:xfrm>
                      <a:off x="0" y="0"/>
                      <a:ext cx="3095625" cy="508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5825F" w14:textId="77777777" w:rsidR="006C6739" w:rsidRDefault="006C6739" w:rsidP="006C6739"/>
    <w:p w14:paraId="3787360D" w14:textId="77777777" w:rsidR="006C6739" w:rsidRDefault="006C6739" w:rsidP="006C6739"/>
    <w:p w14:paraId="59316BC2" w14:textId="77777777" w:rsidR="006C6739" w:rsidRDefault="006C6739" w:rsidP="006C6739"/>
    <w:p w14:paraId="57FFE5EA" w14:textId="77777777" w:rsidR="006C6739" w:rsidRDefault="006C6739" w:rsidP="006C6739"/>
    <w:p w14:paraId="0F242631" w14:textId="77777777" w:rsidR="006C6739" w:rsidRDefault="006C6739" w:rsidP="006C6739"/>
    <w:p w14:paraId="78D9D3A7" w14:textId="77777777" w:rsidR="006C6739" w:rsidRDefault="006C6739" w:rsidP="006C6739"/>
    <w:p w14:paraId="5799B42A" w14:textId="77777777" w:rsidR="006C6739" w:rsidRDefault="006C6739" w:rsidP="006C6739"/>
    <w:p w14:paraId="3EA18AE5" w14:textId="77777777" w:rsidR="006C6739" w:rsidRDefault="006C6739" w:rsidP="006C6739"/>
    <w:p w14:paraId="565A52A6" w14:textId="77777777" w:rsidR="006C6739" w:rsidRDefault="006C6739" w:rsidP="006C6739"/>
    <w:p w14:paraId="622193E0" w14:textId="77777777" w:rsidR="006C6739" w:rsidRDefault="006C6739" w:rsidP="006C6739"/>
    <w:p w14:paraId="3D32F5F5" w14:textId="77777777" w:rsidR="006C6739" w:rsidRDefault="006C6739" w:rsidP="006C6739"/>
    <w:p w14:paraId="67127BF6" w14:textId="77777777" w:rsidR="006C6739" w:rsidRDefault="006C6739" w:rsidP="006C6739"/>
    <w:p w14:paraId="4B2A82E7" w14:textId="77777777" w:rsidR="006C6739" w:rsidRDefault="006C6739" w:rsidP="006C6739"/>
    <w:p w14:paraId="38ECBF65" w14:textId="77777777" w:rsidR="006C6739" w:rsidRDefault="006C6739" w:rsidP="006C6739"/>
    <w:p w14:paraId="6D77599C" w14:textId="77777777" w:rsidR="006C6739" w:rsidRDefault="006C6739" w:rsidP="006C6739"/>
    <w:p w14:paraId="16B5A04C" w14:textId="77777777" w:rsidR="006C6739" w:rsidRDefault="006C6739" w:rsidP="006C6739"/>
    <w:p w14:paraId="50D3495E" w14:textId="77777777" w:rsidR="006C6739" w:rsidRDefault="006C6739" w:rsidP="006C6739"/>
    <w:p w14:paraId="54B2791C" w14:textId="77777777" w:rsidR="006C6739" w:rsidRDefault="006C6739" w:rsidP="006C6739"/>
    <w:p w14:paraId="5DDCF878" w14:textId="77777777" w:rsidR="006C6739" w:rsidRDefault="007F36F6" w:rsidP="006C6739">
      <w:r>
        <w:rPr>
          <w:noProof/>
          <w:lang w:eastAsia="en-GB"/>
        </w:rPr>
        <w:drawing>
          <wp:anchor distT="0" distB="0" distL="114300" distR="114300" simplePos="0" relativeHeight="251661312" behindDoc="0" locked="0" layoutInCell="1" allowOverlap="1" wp14:anchorId="5D886AA9" wp14:editId="5570CA82">
            <wp:simplePos x="0" y="0"/>
            <wp:positionH relativeFrom="margin">
              <wp:align>center</wp:align>
            </wp:positionH>
            <wp:positionV relativeFrom="paragraph">
              <wp:posOffset>164465</wp:posOffset>
            </wp:positionV>
            <wp:extent cx="4295775" cy="7620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Zoo logo.png"/>
                    <pic:cNvPicPr/>
                  </pic:nvPicPr>
                  <pic:blipFill>
                    <a:blip r:embed="rId9">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14:sizeRelH relativeFrom="page">
              <wp14:pctWidth>0</wp14:pctWidth>
            </wp14:sizeRelH>
            <wp14:sizeRelV relativeFrom="page">
              <wp14:pctHeight>0</wp14:pctHeight>
            </wp14:sizeRelV>
          </wp:anchor>
        </w:drawing>
      </w:r>
    </w:p>
    <w:p w14:paraId="0134F082" w14:textId="77777777" w:rsidR="006C6739" w:rsidRDefault="006C6739" w:rsidP="006C6739"/>
    <w:p w14:paraId="66FB67B1" w14:textId="77777777" w:rsidR="006C6739" w:rsidRDefault="006C6739" w:rsidP="006C6739"/>
    <w:p w14:paraId="55C5E18B" w14:textId="77777777" w:rsidR="006C6739" w:rsidRDefault="006C6739" w:rsidP="006C6739"/>
    <w:p w14:paraId="236A7A8C" w14:textId="77777777" w:rsidR="006C6739" w:rsidRPr="006C6739" w:rsidRDefault="006C6739" w:rsidP="006C6739"/>
    <w:p w14:paraId="46EC19A9" w14:textId="77777777" w:rsidR="001109E1" w:rsidRDefault="001109E1" w:rsidP="00B77849">
      <w:pPr>
        <w:pStyle w:val="Heading2"/>
        <w:jc w:val="center"/>
        <w:rPr>
          <w:b/>
          <w:sz w:val="22"/>
        </w:rPr>
      </w:pPr>
      <w:r w:rsidRPr="0054504E">
        <w:rPr>
          <w:b/>
          <w:sz w:val="22"/>
        </w:rPr>
        <w:t xml:space="preserve">Oliver </w:t>
      </w:r>
      <w:proofErr w:type="spellStart"/>
      <w:r w:rsidRPr="0054504E">
        <w:rPr>
          <w:b/>
          <w:sz w:val="22"/>
        </w:rPr>
        <w:t>Bodinar</w:t>
      </w:r>
      <w:proofErr w:type="spellEnd"/>
      <w:r w:rsidRPr="0054504E">
        <w:rPr>
          <w:b/>
          <w:sz w:val="22"/>
        </w:rPr>
        <w:t>, Lawrence Cate, Robert Sadler</w:t>
      </w:r>
    </w:p>
    <w:p w14:paraId="6AA14933" w14:textId="77777777" w:rsidR="002E1340" w:rsidRDefault="002E1340">
      <w:r>
        <w:br w:type="page"/>
      </w:r>
    </w:p>
    <w:p w14:paraId="48821D71" w14:textId="77777777" w:rsidR="001109E1" w:rsidRDefault="00B06544" w:rsidP="006C6739">
      <w:pPr>
        <w:pStyle w:val="Heading2"/>
      </w:pPr>
      <w:r w:rsidRPr="001109E1">
        <w:lastRenderedPageBreak/>
        <w:t xml:space="preserve">Background and </w:t>
      </w:r>
      <w:r w:rsidR="00831C3A">
        <w:t>M</w:t>
      </w:r>
      <w:r w:rsidRPr="001109E1">
        <w:t>otivation</w:t>
      </w:r>
    </w:p>
    <w:p w14:paraId="42B051D1" w14:textId="50CBDD48" w:rsidR="0062458A" w:rsidRDefault="004966B2" w:rsidP="00B77849">
      <w:pPr>
        <w:jc w:val="both"/>
      </w:pPr>
      <w:r>
        <w:t xml:space="preserve">Literacy education is an essential part of the primary school curriculum but many pupils underperform in this key area.  Tackling this issue and boosting literacy at a young age could have a dramatic positive impact on </w:t>
      </w:r>
      <w:r w:rsidR="003C2E54">
        <w:t>pupils’</w:t>
      </w:r>
      <w:r>
        <w:t xml:space="preserve"> overall education.  The traditional methods of teaching will always have a role to play, but schools should also consider new ways of teaching made possible by developments in ICT.  Schools are slow to adapt due to a variety of factors and even if they do have modern resources they are not always able to use them in the best way</w:t>
      </w:r>
      <w:r w:rsidR="00496B54">
        <w:t>.  Educational games can be developed to allow teachers to achieve educational goals effectively using technology and there are many existing products available.</w:t>
      </w:r>
    </w:p>
    <w:p w14:paraId="013F89A2" w14:textId="77777777" w:rsidR="004966B2" w:rsidRDefault="00496B54" w:rsidP="00B77849">
      <w:pPr>
        <w:jc w:val="both"/>
      </w:pPr>
      <w:r>
        <w:t xml:space="preserve">RM/RW - </w:t>
      </w:r>
      <w:r w:rsidR="00611AB0">
        <w:t>The most ideal way to teach children is that each child has their own personal tutor</w:t>
      </w:r>
      <w:r w:rsidR="003335EF">
        <w:t xml:space="preserve"> to teach the child one on one at their own pace</w:t>
      </w:r>
      <w:r w:rsidR="00611AB0">
        <w:t xml:space="preserve">. However this is not practical as there are not </w:t>
      </w:r>
      <w:r w:rsidR="00920E92">
        <w:t xml:space="preserve">enough </w:t>
      </w:r>
      <w:proofErr w:type="gramStart"/>
      <w:r w:rsidR="00611AB0">
        <w:t>resources[</w:t>
      </w:r>
      <w:proofErr w:type="gramEnd"/>
      <w:r w:rsidR="00611AB0">
        <w:t xml:space="preserve">]. </w:t>
      </w:r>
      <w:r w:rsidR="003335EF">
        <w:t>The traditional</w:t>
      </w:r>
      <w:r w:rsidR="00920E92">
        <w:t xml:space="preserve"> classroom became the default method of teaching, with one teacher standing at the front of the classroom conveying information at a set rate for the whole class. This method has not greatly changed even with the </w:t>
      </w:r>
      <w:r w:rsidR="0062458A">
        <w:t>evolution</w:t>
      </w:r>
      <w:r w:rsidR="00920E92">
        <w:t xml:space="preserve"> of technology</w:t>
      </w:r>
      <w:r w:rsidR="0062458A">
        <w:t xml:space="preserve">, with classrooms still following the same format. “Slate evolved to paper </w:t>
      </w:r>
      <w:r w:rsidR="008A15C2">
        <w:t>and paper evolved to tablets”</w:t>
      </w:r>
      <w:r w:rsidR="0062458A">
        <w:t xml:space="preserve">, </w:t>
      </w:r>
      <w:r w:rsidR="008A15C2">
        <w:t>it isn’t really different, it’s just technology doing the same thing in a shinier way</w:t>
      </w:r>
      <w:r w:rsidR="009E1B48">
        <w:t>”</w:t>
      </w:r>
      <w:sdt>
        <w:sdtPr>
          <w:id w:val="1776053681"/>
          <w:citation/>
        </w:sdtPr>
        <w:sdtEndPr/>
        <w:sdtContent>
          <w:r w:rsidR="00377B72">
            <w:fldChar w:fldCharType="begin"/>
          </w:r>
          <w:r w:rsidR="00377B72">
            <w:instrText xml:space="preserve"> CITATION CGP12 \l 2057 </w:instrText>
          </w:r>
          <w:r w:rsidR="00377B72">
            <w:fldChar w:fldCharType="separate"/>
          </w:r>
          <w:r w:rsidR="00377B72">
            <w:rPr>
              <w:noProof/>
            </w:rPr>
            <w:t xml:space="preserve"> (Grey, 2012)</w:t>
          </w:r>
          <w:r w:rsidR="00377B72">
            <w:fldChar w:fldCharType="end"/>
          </w:r>
        </w:sdtContent>
      </w:sdt>
      <w:r w:rsidR="00BE1687">
        <w:t>.</w:t>
      </w:r>
      <w:r w:rsidR="0062458A">
        <w:t xml:space="preserve"> However, one of the new techniques are educational computer games.</w:t>
      </w:r>
    </w:p>
    <w:p w14:paraId="7D8FC2FF" w14:textId="77777777" w:rsidR="00926C11" w:rsidRDefault="00926C11" w:rsidP="00B77849">
      <w:pPr>
        <w:jc w:val="both"/>
      </w:pPr>
      <w:r>
        <w:t xml:space="preserve">Computer games have made their way into the classroom as a way of interactive learning, but have their own problems. Looking at the existing market, </w:t>
      </w:r>
      <w:r w:rsidRPr="00B201C2">
        <w:rPr>
          <w:i/>
        </w:rPr>
        <w:t>BBC Bitesize</w:t>
      </w:r>
      <w:sdt>
        <w:sdtPr>
          <w:rPr>
            <w:i/>
          </w:rPr>
          <w:id w:val="131150254"/>
          <w:citation/>
        </w:sdtPr>
        <w:sdtEndPr/>
        <w:sdtContent>
          <w:r w:rsidR="00823C6C">
            <w:rPr>
              <w:i/>
            </w:rPr>
            <w:fldChar w:fldCharType="begin"/>
          </w:r>
          <w:r w:rsidR="00823C6C">
            <w:rPr>
              <w:i/>
            </w:rPr>
            <w:instrText xml:space="preserve">CITATION BBC \l 2057 </w:instrText>
          </w:r>
          <w:r w:rsidR="00823C6C">
            <w:rPr>
              <w:i/>
            </w:rPr>
            <w:fldChar w:fldCharType="separate"/>
          </w:r>
          <w:r w:rsidR="00823C6C">
            <w:rPr>
              <w:i/>
              <w:noProof/>
            </w:rPr>
            <w:t xml:space="preserve"> </w:t>
          </w:r>
          <w:r w:rsidR="00823C6C">
            <w:rPr>
              <w:noProof/>
            </w:rPr>
            <w:t>(BBC, 2017)</w:t>
          </w:r>
          <w:r w:rsidR="00823C6C">
            <w:rPr>
              <w:i/>
            </w:rPr>
            <w:fldChar w:fldCharType="end"/>
          </w:r>
        </w:sdtContent>
      </w:sdt>
      <w:r>
        <w:t xml:space="preserve"> is the most commonly platform within the British school system. These games lack replay ability, and have a fixed structure with little replay ability, as well as lacking variety. A small selection of games which would only be ideal for one single session. Other commercial products such as </w:t>
      </w:r>
      <w:proofErr w:type="spellStart"/>
      <w:r w:rsidR="00B201C2" w:rsidRPr="00B201C2">
        <w:rPr>
          <w:i/>
        </w:rPr>
        <w:t>K</w:t>
      </w:r>
      <w:r w:rsidRPr="00B201C2">
        <w:rPr>
          <w:i/>
        </w:rPr>
        <w:t>id</w:t>
      </w:r>
      <w:r w:rsidR="00B201C2" w:rsidRPr="00B201C2">
        <w:rPr>
          <w:i/>
        </w:rPr>
        <w:t>sSpell</w:t>
      </w:r>
      <w:proofErr w:type="spellEnd"/>
      <w:sdt>
        <w:sdtPr>
          <w:rPr>
            <w:i/>
          </w:rPr>
          <w:id w:val="177466868"/>
          <w:citation/>
        </w:sdtPr>
        <w:sdtEndPr/>
        <w:sdtContent>
          <w:r w:rsidR="00245C74">
            <w:rPr>
              <w:i/>
            </w:rPr>
            <w:fldChar w:fldCharType="begin"/>
          </w:r>
          <w:r w:rsidR="00245C74">
            <w:instrText xml:space="preserve">CITATION Kid \l 2057 </w:instrText>
          </w:r>
          <w:r w:rsidR="00245C74">
            <w:rPr>
              <w:i/>
            </w:rPr>
            <w:fldChar w:fldCharType="separate"/>
          </w:r>
          <w:r w:rsidR="00245C74">
            <w:rPr>
              <w:noProof/>
            </w:rPr>
            <w:t xml:space="preserve"> (KidsSpell, 2017)</w:t>
          </w:r>
          <w:r w:rsidR="00245C74">
            <w:rPr>
              <w:i/>
            </w:rPr>
            <w:fldChar w:fldCharType="end"/>
          </w:r>
        </w:sdtContent>
      </w:sdt>
      <w:r w:rsidR="00B201C2">
        <w:t xml:space="preserve"> and </w:t>
      </w:r>
      <w:r w:rsidR="00B201C2" w:rsidRPr="00B201C2">
        <w:rPr>
          <w:i/>
        </w:rPr>
        <w:t>P</w:t>
      </w:r>
      <w:r w:rsidRPr="00B201C2">
        <w:rPr>
          <w:i/>
        </w:rPr>
        <w:t>urple Mash</w:t>
      </w:r>
      <w:sdt>
        <w:sdtPr>
          <w:rPr>
            <w:i/>
          </w:rPr>
          <w:id w:val="1432777325"/>
          <w:citation/>
        </w:sdtPr>
        <w:sdtEndPr/>
        <w:sdtContent>
          <w:r w:rsidR="00673089">
            <w:rPr>
              <w:i/>
            </w:rPr>
            <w:fldChar w:fldCharType="begin"/>
          </w:r>
          <w:r w:rsidR="00673089">
            <w:instrText xml:space="preserve"> CITATION Pur17 \l 2057 </w:instrText>
          </w:r>
          <w:r w:rsidR="00673089">
            <w:rPr>
              <w:i/>
            </w:rPr>
            <w:fldChar w:fldCharType="separate"/>
          </w:r>
          <w:r w:rsidR="00673089">
            <w:rPr>
              <w:noProof/>
            </w:rPr>
            <w:t xml:space="preserve"> (PurpleMash, 2017)</w:t>
          </w:r>
          <w:r w:rsidR="00673089">
            <w:rPr>
              <w:i/>
            </w:rPr>
            <w:fldChar w:fldCharType="end"/>
          </w:r>
        </w:sdtContent>
      </w:sdt>
      <w:r>
        <w:t xml:space="preserve"> both follow the same format, but have a larger variety of games. The former however i</w:t>
      </w:r>
      <w:r w:rsidR="000229A8">
        <w:t xml:space="preserve">s based upon </w:t>
      </w:r>
      <w:r w:rsidR="000229A8" w:rsidRPr="000229A8">
        <w:rPr>
          <w:i/>
        </w:rPr>
        <w:t>Adobe Flash Player</w:t>
      </w:r>
      <w:r>
        <w:t xml:space="preserve">, which is soon to become an unsupported </w:t>
      </w:r>
      <w:proofErr w:type="gramStart"/>
      <w:r>
        <w:t>plugin</w:t>
      </w:r>
      <w:r w:rsidR="00673089">
        <w:t>[</w:t>
      </w:r>
      <w:proofErr w:type="gramEnd"/>
      <w:r w:rsidR="00673089">
        <w:t>]</w:t>
      </w:r>
      <w:r>
        <w:t xml:space="preserve">, as well as being incompatible with IOS devices which have an </w:t>
      </w:r>
      <w:r w:rsidR="00CA06F9">
        <w:t>75.</w:t>
      </w:r>
      <w:r w:rsidR="004F1268">
        <w:t>64</w:t>
      </w:r>
      <w:r>
        <w:t>% share of tab</w:t>
      </w:r>
      <w:r w:rsidR="00673089">
        <w:t>lets and mobile devices market</w:t>
      </w:r>
      <w:sdt>
        <w:sdtPr>
          <w:id w:val="-1023557387"/>
          <w:citation/>
        </w:sdtPr>
        <w:sdtEndPr/>
        <w:sdtContent>
          <w:r w:rsidR="009304F9">
            <w:fldChar w:fldCharType="begin"/>
          </w:r>
          <w:r w:rsidR="009304F9">
            <w:instrText xml:space="preserve"> CITATION Sta67 \l 2057 </w:instrText>
          </w:r>
          <w:r w:rsidR="009304F9">
            <w:fldChar w:fldCharType="separate"/>
          </w:r>
          <w:r w:rsidR="009304F9">
            <w:rPr>
              <w:noProof/>
            </w:rPr>
            <w:t xml:space="preserve"> (StatCounter, 2016/7)</w:t>
          </w:r>
          <w:r w:rsidR="009304F9">
            <w:fldChar w:fldCharType="end"/>
          </w:r>
        </w:sdtContent>
      </w:sdt>
      <w:r>
        <w:t xml:space="preserve">. Schools are increasingly acquiring iPad’s in particular for educational purposes. </w:t>
      </w:r>
      <w:proofErr w:type="spellStart"/>
      <w:r w:rsidR="00B201C2">
        <w:rPr>
          <w:i/>
        </w:rPr>
        <w:t>K</w:t>
      </w:r>
      <w:r w:rsidRPr="00B201C2">
        <w:rPr>
          <w:i/>
        </w:rPr>
        <w:t>id</w:t>
      </w:r>
      <w:r w:rsidR="00B201C2" w:rsidRPr="00B201C2">
        <w:rPr>
          <w:i/>
        </w:rPr>
        <w:t>s</w:t>
      </w:r>
      <w:r w:rsidRPr="00B201C2">
        <w:rPr>
          <w:i/>
        </w:rPr>
        <w:t>Spell</w:t>
      </w:r>
      <w:proofErr w:type="spellEnd"/>
      <w:r>
        <w:t xml:space="preserve"> also includes adverts which are inappropriate for children</w:t>
      </w:r>
      <w:sdt>
        <w:sdtPr>
          <w:id w:val="-1725907644"/>
          <w:citation/>
        </w:sdtPr>
        <w:sdtEndPr/>
        <w:sdtContent>
          <w:r w:rsidR="007325F4">
            <w:fldChar w:fldCharType="begin"/>
          </w:r>
          <w:r w:rsidR="007325F4">
            <w:instrText xml:space="preserve"> CITATION Kid \l 2057 </w:instrText>
          </w:r>
          <w:r w:rsidR="007325F4">
            <w:fldChar w:fldCharType="separate"/>
          </w:r>
          <w:r w:rsidR="007325F4">
            <w:rPr>
              <w:noProof/>
            </w:rPr>
            <w:t xml:space="preserve"> (KidsSpell, 2017)</w:t>
          </w:r>
          <w:r w:rsidR="007325F4">
            <w:fldChar w:fldCharType="end"/>
          </w:r>
        </w:sdtContent>
      </w:sdt>
      <w:r>
        <w:t>.</w:t>
      </w:r>
    </w:p>
    <w:p w14:paraId="0F38A4DB" w14:textId="77777777" w:rsidR="00B77849" w:rsidRDefault="00B77849" w:rsidP="00B77849">
      <w:pPr>
        <w:jc w:val="both"/>
      </w:pPr>
      <w:r>
        <w:rPr>
          <w:noProof/>
          <w:lang w:eastAsia="en-GB"/>
        </w:rPr>
        <w:drawing>
          <wp:anchor distT="0" distB="0" distL="114300" distR="114300" simplePos="0" relativeHeight="251659264" behindDoc="1" locked="0" layoutInCell="1" allowOverlap="1" wp14:anchorId="6315B364" wp14:editId="528FFF2F">
            <wp:simplePos x="0" y="0"/>
            <wp:positionH relativeFrom="column">
              <wp:posOffset>3461253</wp:posOffset>
            </wp:positionH>
            <wp:positionV relativeFrom="paragraph">
              <wp:posOffset>820026</wp:posOffset>
            </wp:positionV>
            <wp:extent cx="3097530" cy="2229485"/>
            <wp:effectExtent l="0" t="0" r="7620" b="18415"/>
            <wp:wrapSquare wrapText="bothSides"/>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68BB295E-0C12-4EDF-854A-8EA305E7AD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14:anchorId="793D9193" wp14:editId="4A06BCFF">
            <wp:simplePos x="0" y="0"/>
            <wp:positionH relativeFrom="column">
              <wp:posOffset>219710</wp:posOffset>
            </wp:positionH>
            <wp:positionV relativeFrom="paragraph">
              <wp:posOffset>819785</wp:posOffset>
            </wp:positionV>
            <wp:extent cx="3101975" cy="2229485"/>
            <wp:effectExtent l="0" t="0" r="3175" b="18415"/>
            <wp:wrapSquare wrapText="bothSides"/>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B623DD05-7610-48DE-9F73-598B6E507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56548A">
        <w:t xml:space="preserve">Expanding beyond the issues with educational games, to the issues with education as a whole. Taking data from the 2017 </w:t>
      </w:r>
      <w:r w:rsidR="0016589A">
        <w:t>Department of Education report</w:t>
      </w:r>
      <w:sdt>
        <w:sdtPr>
          <w:id w:val="556904842"/>
          <w:citation/>
        </w:sdtPr>
        <w:sdtEndPr/>
        <w:sdtContent>
          <w:r w:rsidR="0016589A">
            <w:fldChar w:fldCharType="begin"/>
          </w:r>
          <w:r w:rsidR="0016589A">
            <w:instrText xml:space="preserve"> CITATION DoE \l 2057 </w:instrText>
          </w:r>
          <w:r w:rsidR="0016589A">
            <w:fldChar w:fldCharType="separate"/>
          </w:r>
          <w:r w:rsidR="0016589A">
            <w:rPr>
              <w:noProof/>
            </w:rPr>
            <w:t xml:space="preserve"> (Education, 2017)</w:t>
          </w:r>
          <w:r w:rsidR="0016589A">
            <w:fldChar w:fldCharType="end"/>
          </w:r>
        </w:sdtContent>
      </w:sdt>
      <w:r w:rsidR="0016589A">
        <w:t xml:space="preserve"> </w:t>
      </w:r>
      <w:r w:rsidR="00D04125">
        <w:t xml:space="preserve">identifies a problem with the current </w:t>
      </w:r>
      <w:proofErr w:type="spellStart"/>
      <w:r w:rsidR="00D04125">
        <w:t>mindset</w:t>
      </w:r>
      <w:proofErr w:type="spellEnd"/>
      <w:r w:rsidR="00D04125">
        <w:t xml:space="preserve"> towards teaching.</w:t>
      </w:r>
      <w:r w:rsidR="00725260">
        <w:t xml:space="preserve"> Education quality is assessed on whether a child reaches an expected standard which is set by the government. </w:t>
      </w:r>
    </w:p>
    <w:p w14:paraId="0B191A16" w14:textId="77777777" w:rsidR="003B1CC0" w:rsidRDefault="003B1CC0" w:rsidP="00B77849">
      <w:pPr>
        <w:jc w:val="both"/>
        <w:rPr>
          <w:b/>
          <w:sz w:val="16"/>
        </w:rPr>
      </w:pPr>
      <w:r>
        <w:t xml:space="preserve">     </w:t>
      </w:r>
      <w:r>
        <w:tab/>
      </w:r>
      <w:r>
        <w:tab/>
      </w:r>
      <w:r>
        <w:tab/>
      </w:r>
      <w:r>
        <w:rPr>
          <w:b/>
          <w:sz w:val="18"/>
        </w:rPr>
        <w:t xml:space="preserve">Figure 1 </w:t>
      </w:r>
      <w:r w:rsidR="00B77849">
        <w:rPr>
          <w:b/>
        </w:rPr>
        <w:tab/>
      </w:r>
      <w:r w:rsidR="00B77849">
        <w:rPr>
          <w:b/>
        </w:rPr>
        <w:tab/>
      </w:r>
      <w:r w:rsidR="00B77849">
        <w:rPr>
          <w:b/>
        </w:rPr>
        <w:tab/>
      </w:r>
      <w:r w:rsidR="00B77849">
        <w:rPr>
          <w:b/>
        </w:rPr>
        <w:tab/>
      </w:r>
      <w:r w:rsidR="00B77849">
        <w:rPr>
          <w:b/>
        </w:rPr>
        <w:tab/>
      </w:r>
      <w:r>
        <w:rPr>
          <w:b/>
        </w:rPr>
        <w:tab/>
      </w:r>
      <w:r>
        <w:rPr>
          <w:b/>
        </w:rPr>
        <w:tab/>
      </w:r>
      <w:r>
        <w:rPr>
          <w:b/>
          <w:sz w:val="16"/>
        </w:rPr>
        <w:t>Figure 2</w:t>
      </w:r>
    </w:p>
    <w:p w14:paraId="5D0A7E21" w14:textId="77777777" w:rsidR="00B77849" w:rsidRDefault="00B77849" w:rsidP="00B77849">
      <w:pPr>
        <w:jc w:val="both"/>
      </w:pPr>
      <w:r>
        <w:rPr>
          <w:b/>
        </w:rPr>
        <w:t xml:space="preserve"> </w:t>
      </w:r>
      <w:r>
        <w:rPr>
          <w:b/>
        </w:rPr>
        <w:tab/>
      </w:r>
      <w:r>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3B1CC0">
        <w:rPr>
          <w:b/>
        </w:rPr>
        <w:tab/>
      </w:r>
      <w:r w:rsidR="00DD1566">
        <w:rPr>
          <w:b/>
        </w:rPr>
        <w:tab/>
      </w:r>
      <w:r w:rsidR="001D1FB5">
        <w:rPr>
          <w:b/>
          <w:sz w:val="16"/>
        </w:rPr>
        <w:t xml:space="preserve">Source: </w:t>
      </w:r>
      <w:sdt>
        <w:sdtPr>
          <w:rPr>
            <w:b/>
            <w:sz w:val="16"/>
          </w:rPr>
          <w:id w:val="1473793368"/>
          <w:citation/>
        </w:sdtPr>
        <w:sdtEndPr/>
        <w:sdtContent>
          <w:r w:rsidR="00DD1566">
            <w:rPr>
              <w:b/>
              <w:sz w:val="16"/>
            </w:rPr>
            <w:fldChar w:fldCharType="begin"/>
          </w:r>
          <w:r w:rsidR="00DD1566">
            <w:rPr>
              <w:b/>
              <w:sz w:val="16"/>
            </w:rPr>
            <w:instrText xml:space="preserve"> CITATION DoE \l 2057 </w:instrText>
          </w:r>
          <w:r w:rsidR="00DD1566">
            <w:rPr>
              <w:b/>
              <w:sz w:val="16"/>
            </w:rPr>
            <w:fldChar w:fldCharType="separate"/>
          </w:r>
          <w:r w:rsidR="00DD1566" w:rsidRPr="00DD1566">
            <w:rPr>
              <w:noProof/>
              <w:sz w:val="16"/>
            </w:rPr>
            <w:t>(Education, 2017)</w:t>
          </w:r>
          <w:r w:rsidR="00DD1566">
            <w:rPr>
              <w:b/>
              <w:sz w:val="16"/>
            </w:rPr>
            <w:fldChar w:fldCharType="end"/>
          </w:r>
        </w:sdtContent>
      </w:sdt>
    </w:p>
    <w:p w14:paraId="7695A468" w14:textId="77777777" w:rsidR="009F2946" w:rsidRDefault="009F2946" w:rsidP="00B77849">
      <w:pPr>
        <w:jc w:val="both"/>
      </w:pPr>
      <w:r>
        <w:t>Of the charts in Figures 1 and 2, ther</w:t>
      </w:r>
      <w:r w:rsidR="005732B2">
        <w:t xml:space="preserve">e is a clearly visible problem. </w:t>
      </w:r>
      <w:r w:rsidR="00B43E63">
        <w:t xml:space="preserve">For reading, </w:t>
      </w:r>
      <w:r w:rsidR="00B43E63" w:rsidRPr="00B43E63">
        <w:rPr>
          <w:b/>
        </w:rPr>
        <w:t>49%</w:t>
      </w:r>
      <w:sdt>
        <w:sdtPr>
          <w:rPr>
            <w:b/>
          </w:rPr>
          <w:id w:val="1281770006"/>
          <w:citation/>
        </w:sdtPr>
        <w:sdtEndPr/>
        <w:sdtContent>
          <w:r w:rsidR="00F938D3">
            <w:rPr>
              <w:b/>
            </w:rPr>
            <w:fldChar w:fldCharType="begin"/>
          </w:r>
          <w:r w:rsidR="00F938D3">
            <w:rPr>
              <w:b/>
            </w:rPr>
            <w:instrText xml:space="preserve"> CITATION DoE \l 2057 </w:instrText>
          </w:r>
          <w:r w:rsidR="00F938D3">
            <w:rPr>
              <w:b/>
            </w:rPr>
            <w:fldChar w:fldCharType="separate"/>
          </w:r>
          <w:r w:rsidR="00F938D3">
            <w:rPr>
              <w:b/>
              <w:noProof/>
            </w:rPr>
            <w:t xml:space="preserve"> </w:t>
          </w:r>
          <w:r w:rsidR="00F938D3">
            <w:rPr>
              <w:noProof/>
            </w:rPr>
            <w:t>(Education, 2017)</w:t>
          </w:r>
          <w:r w:rsidR="00F938D3">
            <w:rPr>
              <w:b/>
            </w:rPr>
            <w:fldChar w:fldCharType="end"/>
          </w:r>
        </w:sdtContent>
      </w:sdt>
      <w:r w:rsidR="00B43E63">
        <w:t xml:space="preserve"> are not at the appropriate level set by the government for their individual </w:t>
      </w:r>
      <w:proofErr w:type="gramStart"/>
      <w:r w:rsidR="00B43E63">
        <w:t>ability ,</w:t>
      </w:r>
      <w:proofErr w:type="gramEnd"/>
      <w:r w:rsidR="00B43E63">
        <w:t xml:space="preserve"> and for writing, it is </w:t>
      </w:r>
      <w:r w:rsidR="00B43E63" w:rsidRPr="00B43E63">
        <w:rPr>
          <w:b/>
        </w:rPr>
        <w:t>48%</w:t>
      </w:r>
      <w:sdt>
        <w:sdtPr>
          <w:rPr>
            <w:b/>
          </w:rPr>
          <w:id w:val="564379518"/>
          <w:citation/>
        </w:sdtPr>
        <w:sdtEndPr/>
        <w:sdtContent>
          <w:r w:rsidR="00F938D3">
            <w:rPr>
              <w:b/>
            </w:rPr>
            <w:fldChar w:fldCharType="begin"/>
          </w:r>
          <w:r w:rsidR="00F938D3">
            <w:rPr>
              <w:b/>
            </w:rPr>
            <w:instrText xml:space="preserve"> CITATION DoE \l 2057 </w:instrText>
          </w:r>
          <w:r w:rsidR="00F938D3">
            <w:rPr>
              <w:b/>
            </w:rPr>
            <w:fldChar w:fldCharType="separate"/>
          </w:r>
          <w:r w:rsidR="00F938D3">
            <w:rPr>
              <w:b/>
              <w:noProof/>
            </w:rPr>
            <w:t xml:space="preserve"> </w:t>
          </w:r>
          <w:r w:rsidR="00F938D3">
            <w:rPr>
              <w:noProof/>
            </w:rPr>
            <w:t>(Education, 2017)</w:t>
          </w:r>
          <w:r w:rsidR="00F938D3">
            <w:rPr>
              <w:b/>
            </w:rPr>
            <w:fldChar w:fldCharType="end"/>
          </w:r>
        </w:sdtContent>
      </w:sdt>
      <w:r w:rsidR="00B43E63">
        <w:t xml:space="preserve">. Nearly half of all children in Key Stage 1 within England are either below or above the </w:t>
      </w:r>
      <w:r w:rsidR="00B43E63">
        <w:lastRenderedPageBreak/>
        <w:t xml:space="preserve">standards, indicating </w:t>
      </w:r>
      <w:r w:rsidR="00540904">
        <w:t xml:space="preserve">that students are left behind or held back. This is a problem with the traditional teaching method, as the curriculum is designed for the average as </w:t>
      </w:r>
      <w:r w:rsidR="00F938D3">
        <w:t>opposed</w:t>
      </w:r>
      <w:r w:rsidR="00540904">
        <w:t xml:space="preserve"> to the individual. Nearly half of pupils have their education compromised in some manner.</w:t>
      </w:r>
      <w:r w:rsidR="00FC05AA">
        <w:t xml:space="preserve"> Another issue identified within the data, is the discrepancy </w:t>
      </w:r>
      <w:r w:rsidR="00FB5E37">
        <w:t>between boys and girls (Figure 3). Using the traditional teaching techniques, girls outperform boys considerably.</w:t>
      </w:r>
    </w:p>
    <w:p w14:paraId="65D1239D" w14:textId="77777777" w:rsidR="00FC05AA" w:rsidRDefault="00FC05AA" w:rsidP="00B77849">
      <w:pPr>
        <w:jc w:val="both"/>
      </w:pPr>
    </w:p>
    <w:p w14:paraId="2350255D" w14:textId="77777777" w:rsidR="001D1FB5" w:rsidRDefault="00287AAB" w:rsidP="00B77849">
      <w:pPr>
        <w:jc w:val="both"/>
      </w:pPr>
      <w:r>
        <w:rPr>
          <w:noProof/>
          <w:lang w:eastAsia="en-GB"/>
        </w:rPr>
        <w:drawing>
          <wp:anchor distT="0" distB="0" distL="114300" distR="114300" simplePos="0" relativeHeight="251660288" behindDoc="0" locked="0" layoutInCell="1" allowOverlap="1" wp14:anchorId="7F8D6191" wp14:editId="6DE4FD32">
            <wp:simplePos x="0" y="0"/>
            <wp:positionH relativeFrom="margin">
              <wp:align>center</wp:align>
            </wp:positionH>
            <wp:positionV relativeFrom="paragraph">
              <wp:posOffset>412</wp:posOffset>
            </wp:positionV>
            <wp:extent cx="4672330" cy="2846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4672330" cy="2846070"/>
                    </a:xfrm>
                    <a:prstGeom prst="rect">
                      <a:avLst/>
                    </a:prstGeom>
                  </pic:spPr>
                </pic:pic>
              </a:graphicData>
            </a:graphic>
            <wp14:sizeRelH relativeFrom="page">
              <wp14:pctWidth>0</wp14:pctWidth>
            </wp14:sizeRelH>
            <wp14:sizeRelV relativeFrom="page">
              <wp14:pctHeight>0</wp14:pctHeight>
            </wp14:sizeRelV>
          </wp:anchor>
        </w:drawing>
      </w:r>
    </w:p>
    <w:p w14:paraId="54B626C4" w14:textId="77777777" w:rsidR="001D1FB5" w:rsidRDefault="001D1FB5" w:rsidP="00B77849">
      <w:pPr>
        <w:jc w:val="both"/>
      </w:pPr>
    </w:p>
    <w:p w14:paraId="6AFA2011" w14:textId="77777777" w:rsidR="001D1FB5" w:rsidRDefault="001D1FB5" w:rsidP="00B77849">
      <w:pPr>
        <w:jc w:val="both"/>
      </w:pPr>
    </w:p>
    <w:p w14:paraId="18AD177A" w14:textId="77777777" w:rsidR="001D1FB5" w:rsidRDefault="001D1FB5" w:rsidP="00B77849">
      <w:pPr>
        <w:jc w:val="both"/>
      </w:pPr>
    </w:p>
    <w:p w14:paraId="436A5AFE" w14:textId="77777777" w:rsidR="001D1FB5" w:rsidRDefault="001D1FB5" w:rsidP="00B77849">
      <w:pPr>
        <w:jc w:val="both"/>
      </w:pPr>
    </w:p>
    <w:p w14:paraId="62319A8A" w14:textId="77777777" w:rsidR="001D1FB5" w:rsidRDefault="001D1FB5" w:rsidP="00B77849">
      <w:pPr>
        <w:jc w:val="both"/>
      </w:pPr>
    </w:p>
    <w:p w14:paraId="240278ED" w14:textId="77777777" w:rsidR="001D1FB5" w:rsidRDefault="001D1FB5" w:rsidP="00B77849">
      <w:pPr>
        <w:jc w:val="both"/>
      </w:pPr>
    </w:p>
    <w:p w14:paraId="0DE5D8F1" w14:textId="77777777" w:rsidR="00287AAB" w:rsidRDefault="00287AAB" w:rsidP="00B77849">
      <w:pPr>
        <w:jc w:val="both"/>
      </w:pPr>
    </w:p>
    <w:p w14:paraId="45C05BE9" w14:textId="77777777" w:rsidR="00287AAB" w:rsidRDefault="00287AAB" w:rsidP="00B77849">
      <w:pPr>
        <w:jc w:val="both"/>
      </w:pPr>
    </w:p>
    <w:p w14:paraId="7F92C29F" w14:textId="77777777" w:rsidR="00287AAB" w:rsidRDefault="00287AAB" w:rsidP="00B77849">
      <w:pPr>
        <w:jc w:val="both"/>
      </w:pPr>
    </w:p>
    <w:p w14:paraId="3C414AD1" w14:textId="77777777" w:rsidR="00287AAB" w:rsidRDefault="00287AAB" w:rsidP="00287AAB">
      <w:pPr>
        <w:jc w:val="both"/>
        <w:rPr>
          <w:b/>
          <w:sz w:val="16"/>
        </w:rPr>
      </w:pPr>
      <w:r>
        <w:tab/>
      </w:r>
      <w:r>
        <w:tab/>
      </w:r>
      <w:r>
        <w:rPr>
          <w:b/>
        </w:rPr>
        <w:tab/>
      </w:r>
      <w:r>
        <w:rPr>
          <w:b/>
        </w:rPr>
        <w:tab/>
      </w:r>
      <w:r>
        <w:rPr>
          <w:b/>
        </w:rPr>
        <w:tab/>
      </w:r>
      <w:r>
        <w:rPr>
          <w:b/>
        </w:rPr>
        <w:tab/>
      </w:r>
      <w:r>
        <w:rPr>
          <w:b/>
        </w:rPr>
        <w:tab/>
      </w:r>
      <w:r>
        <w:rPr>
          <w:b/>
        </w:rPr>
        <w:tab/>
      </w:r>
      <w:r>
        <w:rPr>
          <w:b/>
        </w:rPr>
        <w:tab/>
      </w:r>
      <w:r>
        <w:rPr>
          <w:b/>
        </w:rPr>
        <w:tab/>
      </w:r>
      <w:r>
        <w:rPr>
          <w:b/>
        </w:rPr>
        <w:tab/>
      </w:r>
      <w:r w:rsidR="002720C5">
        <w:rPr>
          <w:b/>
        </w:rPr>
        <w:tab/>
      </w:r>
      <w:r>
        <w:rPr>
          <w:b/>
          <w:sz w:val="16"/>
        </w:rPr>
        <w:t>Figure 3</w:t>
      </w:r>
    </w:p>
    <w:p w14:paraId="2FE013E9" w14:textId="77777777" w:rsidR="00287AAB" w:rsidRDefault="00287AAB" w:rsidP="00287AAB">
      <w:pPr>
        <w:jc w:val="both"/>
      </w:pPr>
      <w:r>
        <w:rPr>
          <w:b/>
        </w:rPr>
        <w:t xml:space="preserve"> </w:t>
      </w:r>
      <w:r>
        <w:rPr>
          <w:b/>
        </w:rPr>
        <w:tab/>
      </w:r>
      <w:r>
        <w:rPr>
          <w:b/>
        </w:rPr>
        <w:tab/>
      </w:r>
      <w:r w:rsidR="004F3263">
        <w:rPr>
          <w:b/>
        </w:rPr>
        <w:tab/>
      </w:r>
      <w:r w:rsidR="004F3263">
        <w:rPr>
          <w:b/>
        </w:rPr>
        <w:tab/>
      </w:r>
      <w:r w:rsidR="004F3263">
        <w:rPr>
          <w:b/>
        </w:rPr>
        <w:tab/>
      </w:r>
      <w:r w:rsidR="004F3263">
        <w:rPr>
          <w:b/>
        </w:rPr>
        <w:tab/>
      </w:r>
      <w:r w:rsidR="004F3263">
        <w:rPr>
          <w:b/>
        </w:rPr>
        <w:tab/>
      </w:r>
      <w:r w:rsidR="004F3263">
        <w:rPr>
          <w:b/>
        </w:rPr>
        <w:tab/>
      </w:r>
      <w:r>
        <w:rPr>
          <w:b/>
        </w:rPr>
        <w:tab/>
      </w:r>
      <w:r>
        <w:rPr>
          <w:b/>
        </w:rPr>
        <w:tab/>
      </w:r>
      <w:r>
        <w:rPr>
          <w:b/>
        </w:rPr>
        <w:tab/>
      </w:r>
      <w:r w:rsidR="00BA19B1">
        <w:rPr>
          <w:b/>
        </w:rPr>
        <w:tab/>
      </w:r>
      <w:r>
        <w:rPr>
          <w:b/>
          <w:sz w:val="16"/>
        </w:rPr>
        <w:t xml:space="preserve">Source: </w:t>
      </w:r>
      <w:sdt>
        <w:sdtPr>
          <w:rPr>
            <w:b/>
            <w:sz w:val="16"/>
          </w:rPr>
          <w:id w:val="-1525630988"/>
          <w:citation/>
        </w:sdtPr>
        <w:sdtEndPr/>
        <w:sdtContent>
          <w:r w:rsidR="00BA19B1">
            <w:rPr>
              <w:b/>
              <w:sz w:val="16"/>
            </w:rPr>
            <w:fldChar w:fldCharType="begin"/>
          </w:r>
          <w:r w:rsidR="00BA19B1">
            <w:rPr>
              <w:b/>
              <w:sz w:val="16"/>
            </w:rPr>
            <w:instrText xml:space="preserve"> CITATION DoE \l 2057 </w:instrText>
          </w:r>
          <w:r w:rsidR="00BA19B1">
            <w:rPr>
              <w:b/>
              <w:sz w:val="16"/>
            </w:rPr>
            <w:fldChar w:fldCharType="separate"/>
          </w:r>
          <w:r w:rsidR="00BA19B1" w:rsidRPr="00BA19B1">
            <w:rPr>
              <w:noProof/>
              <w:sz w:val="16"/>
            </w:rPr>
            <w:t>(Education, 2017)</w:t>
          </w:r>
          <w:r w:rsidR="00BA19B1">
            <w:rPr>
              <w:b/>
              <w:sz w:val="16"/>
            </w:rPr>
            <w:fldChar w:fldCharType="end"/>
          </w:r>
        </w:sdtContent>
      </w:sdt>
    </w:p>
    <w:p w14:paraId="42689F45" w14:textId="77777777" w:rsidR="00A5042E" w:rsidRPr="005B4FFE" w:rsidRDefault="00FC05AA" w:rsidP="00061794">
      <w:pPr>
        <w:jc w:val="both"/>
      </w:pPr>
      <w:r>
        <w:t xml:space="preserve">In short, the </w:t>
      </w:r>
      <w:r w:rsidR="00E908CA">
        <w:t>“</w:t>
      </w:r>
      <w:r>
        <w:t>one size fits all</w:t>
      </w:r>
      <w:r w:rsidR="00E908CA">
        <w:t>”</w:t>
      </w:r>
      <w:sdt>
        <w:sdtPr>
          <w:id w:val="32546117"/>
          <w:citation/>
        </w:sdtPr>
        <w:sdtEndPr/>
        <w:sdtContent>
          <w:r w:rsidR="00AE5EFA">
            <w:fldChar w:fldCharType="begin"/>
          </w:r>
          <w:r w:rsidR="00AE5EFA">
            <w:instrText xml:space="preserve"> CITATION Mic12 \l 2057 </w:instrText>
          </w:r>
          <w:r w:rsidR="00AE5EFA">
            <w:fldChar w:fldCharType="separate"/>
          </w:r>
          <w:r w:rsidR="00AE5EFA">
            <w:rPr>
              <w:noProof/>
            </w:rPr>
            <w:t xml:space="preserve"> (Wilshaw, 2012)</w:t>
          </w:r>
          <w:r w:rsidR="00AE5EFA">
            <w:fldChar w:fldCharType="end"/>
          </w:r>
        </w:sdtContent>
      </w:sdt>
      <w:r>
        <w:t xml:space="preserve"> </w:t>
      </w:r>
      <w:r w:rsidR="00A61CF8">
        <w:t>approach</w:t>
      </w:r>
      <w:r>
        <w:t xml:space="preserve"> does not wo</w:t>
      </w:r>
      <w:r w:rsidR="0005273C">
        <w:t xml:space="preserve">rk for a vast proportion of children. </w:t>
      </w:r>
      <w:r w:rsidR="00165BB1">
        <w:t>To attempt to address this problem, we want to use the developments with</w:t>
      </w:r>
      <w:r w:rsidR="002951D2">
        <w:t>in</w:t>
      </w:r>
      <w:r w:rsidR="00165BB1">
        <w:t xml:space="preserve"> </w:t>
      </w:r>
      <w:r w:rsidR="002951D2">
        <w:t>M</w:t>
      </w:r>
      <w:r w:rsidR="00F20BC6">
        <w:t xml:space="preserve">achine learning to provide a personalised educational experience. </w:t>
      </w:r>
      <w:r w:rsidR="002951D2">
        <w:t xml:space="preserve">We want to produce a set of </w:t>
      </w:r>
      <w:r w:rsidR="005D7B84">
        <w:t xml:space="preserve">browser based </w:t>
      </w:r>
      <w:r w:rsidR="002951D2">
        <w:t xml:space="preserve">Literacy games with an AI </w:t>
      </w:r>
      <w:r w:rsidR="005D7B84">
        <w:t xml:space="preserve">foundation designed to be played on iPads. </w:t>
      </w:r>
      <w:r w:rsidR="002951D2">
        <w:t xml:space="preserve"> </w:t>
      </w:r>
      <w:r w:rsidR="00F20BC6">
        <w:t xml:space="preserve">The game’s will have a dynamic difficulty, i.e. the difficulty of each session that the child plays of a game will be based on their previous performance. As a child progresses through the games, the games will adapt. If </w:t>
      </w:r>
      <w:proofErr w:type="gramStart"/>
      <w:r w:rsidR="00F20BC6">
        <w:t>a child struggles</w:t>
      </w:r>
      <w:proofErr w:type="gramEnd"/>
      <w:r w:rsidR="00F20BC6">
        <w:t xml:space="preserve"> with a certain area, then the </w:t>
      </w:r>
      <w:r w:rsidR="00F22256">
        <w:t>words within the games</w:t>
      </w:r>
      <w:r w:rsidR="00F20BC6">
        <w:t xml:space="preserve"> will evolve to focus on what they are struggling with. Likewise, if a child is excelling with certain </w:t>
      </w:r>
      <w:r w:rsidR="00C17678">
        <w:t>words</w:t>
      </w:r>
      <w:r w:rsidR="00F20BC6">
        <w:t>, the games will increase in difficulty to challenge them more. The games will change with the child, with a constant aim of increasing their literacy ability, but at their own pace.</w:t>
      </w:r>
      <w:r w:rsidR="000E0716">
        <w:t xml:space="preserve"> The goal is that no one will find anything too easy, or too hard.</w:t>
      </w:r>
      <w:sdt>
        <w:sdtPr>
          <w:id w:val="-1756049197"/>
          <w:citation/>
        </w:sdtPr>
        <w:sdtEndPr/>
        <w:sdtContent>
          <w:r w:rsidR="0050396D">
            <w:fldChar w:fldCharType="begin"/>
          </w:r>
          <w:r w:rsidR="0050396D">
            <w:instrText xml:space="preserve"> CITATION Ant12 \l 2057 </w:instrText>
          </w:r>
          <w:r w:rsidR="0050396D">
            <w:fldChar w:fldCharType="separate"/>
          </w:r>
          <w:r w:rsidR="0050396D">
            <w:rPr>
              <w:noProof/>
            </w:rPr>
            <w:t xml:space="preserve"> (Cody, 2012)</w:t>
          </w:r>
          <w:r w:rsidR="0050396D">
            <w:fldChar w:fldCharType="end"/>
          </w:r>
        </w:sdtContent>
      </w:sdt>
    </w:p>
    <w:p w14:paraId="42B2FACD" w14:textId="77777777" w:rsidR="009F49CF" w:rsidRDefault="00B06544" w:rsidP="00B77849">
      <w:pPr>
        <w:pStyle w:val="Heading2"/>
        <w:jc w:val="both"/>
      </w:pPr>
      <w:r w:rsidRPr="001109E1">
        <w:t>Aim</w:t>
      </w:r>
      <w:r w:rsidR="005B4FFE">
        <w:t>s</w:t>
      </w:r>
      <w:r w:rsidRPr="001109E1">
        <w:t xml:space="preserve"> and Objectives</w:t>
      </w:r>
    </w:p>
    <w:p w14:paraId="37F4F1DE" w14:textId="52983162" w:rsidR="003C2E54" w:rsidRDefault="003C2E54" w:rsidP="00061794">
      <w:commentRangeStart w:id="0"/>
      <w:r>
        <w:t>The</w:t>
      </w:r>
      <w:commentRangeEnd w:id="0"/>
      <w:r w:rsidR="0080255B">
        <w:rPr>
          <w:rStyle w:val="CommentReference"/>
        </w:rPr>
        <w:commentReference w:id="0"/>
      </w:r>
      <w:r>
        <w:t xml:space="preserve"> </w:t>
      </w:r>
      <w:r w:rsidR="0080255B">
        <w:t>aim of our project is to create a software game for school pupils that teaches them key literacy skills and adapts to their individual learning style, whilst also providing feedback to their teacher.</w:t>
      </w:r>
    </w:p>
    <w:p w14:paraId="75CE63F8" w14:textId="77777777" w:rsidR="00E7234D" w:rsidRPr="00061794" w:rsidRDefault="00E7234D" w:rsidP="00061794">
      <w:r>
        <w:t>This dissertation project builds upon one group member’s G52GRP project entitled “Savannah School” which produced four literacy based games with fixed difficulties, but the teacher had the ability to see statistics on each child’s progress.</w:t>
      </w:r>
    </w:p>
    <w:p w14:paraId="09DE11CA" w14:textId="77777777" w:rsidR="00397191" w:rsidRDefault="00397191" w:rsidP="00315846">
      <w:pPr>
        <w:jc w:val="both"/>
      </w:pPr>
      <w:r>
        <w:t>Aims:</w:t>
      </w:r>
    </w:p>
    <w:p w14:paraId="275D2D0E" w14:textId="01910666" w:rsidR="00D25245" w:rsidRDefault="00DD7E1A" w:rsidP="00DD7E1A">
      <w:pPr>
        <w:pStyle w:val="ListParagraph"/>
        <w:numPr>
          <w:ilvl w:val="0"/>
          <w:numId w:val="3"/>
        </w:numPr>
        <w:jc w:val="both"/>
      </w:pPr>
      <w:r>
        <w:t>To produce a set of fun educational literacy games</w:t>
      </w:r>
    </w:p>
    <w:p w14:paraId="3C962E2E" w14:textId="77777777" w:rsidR="00D25245" w:rsidRDefault="00DD7E1A" w:rsidP="00DD7E1A">
      <w:pPr>
        <w:pStyle w:val="ListParagraph"/>
        <w:numPr>
          <w:ilvl w:val="0"/>
          <w:numId w:val="3"/>
        </w:numPr>
        <w:jc w:val="both"/>
      </w:pPr>
      <w:r>
        <w:t>The games must ha</w:t>
      </w:r>
      <w:bookmarkStart w:id="1" w:name="_GoBack"/>
      <w:bookmarkEnd w:id="1"/>
      <w:r>
        <w:t>ve an educational value</w:t>
      </w:r>
      <w:r w:rsidR="00D25245">
        <w:t xml:space="preserve"> </w:t>
      </w:r>
    </w:p>
    <w:p w14:paraId="6876681C" w14:textId="77777777" w:rsidR="00DD7E1A" w:rsidRDefault="00DD7E1A" w:rsidP="00DD7E1A">
      <w:pPr>
        <w:pStyle w:val="ListParagraph"/>
        <w:numPr>
          <w:ilvl w:val="0"/>
          <w:numId w:val="3"/>
        </w:numPr>
        <w:jc w:val="both"/>
      </w:pPr>
      <w:r>
        <w:t>The overall system should provide a personalised learning experience</w:t>
      </w:r>
    </w:p>
    <w:p w14:paraId="2184EC5D" w14:textId="77777777" w:rsidR="00DD7E1A" w:rsidRDefault="00DD7E1A" w:rsidP="00DD7E1A">
      <w:pPr>
        <w:pStyle w:val="ListParagraph"/>
        <w:numPr>
          <w:ilvl w:val="0"/>
          <w:numId w:val="3"/>
        </w:numPr>
        <w:jc w:val="both"/>
      </w:pPr>
      <w:r>
        <w:t>Teacher should be able to monitor each pupil’s progress</w:t>
      </w:r>
    </w:p>
    <w:p w14:paraId="036C7EBC" w14:textId="77777777" w:rsidR="00397191" w:rsidRDefault="00247E12" w:rsidP="00DD7E1A">
      <w:pPr>
        <w:jc w:val="both"/>
      </w:pPr>
      <w:r>
        <w:lastRenderedPageBreak/>
        <w:t>Objec</w:t>
      </w:r>
      <w:r w:rsidR="00397191">
        <w:t>tives:</w:t>
      </w:r>
    </w:p>
    <w:p w14:paraId="7446A8B1" w14:textId="77777777" w:rsidR="008431C8" w:rsidRDefault="008431C8" w:rsidP="008431C8">
      <w:pPr>
        <w:pStyle w:val="ListParagraph"/>
        <w:numPr>
          <w:ilvl w:val="0"/>
          <w:numId w:val="7"/>
        </w:numPr>
        <w:jc w:val="both"/>
      </w:pPr>
      <w:r>
        <w:t>To produce 9 professional HTML5 based games compatible with iPad’s</w:t>
      </w:r>
    </w:p>
    <w:p w14:paraId="55C2898F" w14:textId="77777777" w:rsidR="008431C8" w:rsidRDefault="00201154" w:rsidP="008431C8">
      <w:pPr>
        <w:pStyle w:val="ListParagraph"/>
        <w:numPr>
          <w:ilvl w:val="0"/>
          <w:numId w:val="7"/>
        </w:numPr>
        <w:jc w:val="both"/>
      </w:pPr>
      <w:r>
        <w:t>Each game must be part of the curriculum, and will test either Reading, Spelling or Phonics.</w:t>
      </w:r>
    </w:p>
    <w:p w14:paraId="23240526" w14:textId="77777777" w:rsidR="00201154" w:rsidRDefault="00201154" w:rsidP="00201154">
      <w:pPr>
        <w:pStyle w:val="ListParagraph"/>
        <w:numPr>
          <w:ilvl w:val="0"/>
          <w:numId w:val="7"/>
        </w:numPr>
        <w:jc w:val="both"/>
      </w:pPr>
      <w:r>
        <w:t>To Produce a teacher’s portal to monitor each child’s progress</w:t>
      </w:r>
    </w:p>
    <w:p w14:paraId="37E6403F" w14:textId="77777777" w:rsidR="00201154" w:rsidRDefault="00201154" w:rsidP="00201154">
      <w:pPr>
        <w:pStyle w:val="ListParagraph"/>
        <w:numPr>
          <w:ilvl w:val="0"/>
          <w:numId w:val="7"/>
        </w:numPr>
        <w:jc w:val="both"/>
      </w:pPr>
      <w:r>
        <w:t xml:space="preserve">Implement Machine Learning techniques to provide </w:t>
      </w:r>
      <w:r w:rsidR="00991929">
        <w:t>a</w:t>
      </w:r>
      <w:r>
        <w:t xml:space="preserve"> personalised experience</w:t>
      </w:r>
    </w:p>
    <w:p w14:paraId="173B88A1" w14:textId="77777777" w:rsidR="00991929" w:rsidRDefault="00991929" w:rsidP="00201154">
      <w:pPr>
        <w:pStyle w:val="ListParagraph"/>
        <w:numPr>
          <w:ilvl w:val="0"/>
          <w:numId w:val="7"/>
        </w:numPr>
        <w:jc w:val="both"/>
      </w:pPr>
      <w:r>
        <w:t xml:space="preserve">Thorough user testing with children to </w:t>
      </w:r>
      <w:r w:rsidR="00BA796D">
        <w:t>assess</w:t>
      </w:r>
      <w:r>
        <w:t xml:space="preserve"> practical application and benefits</w:t>
      </w:r>
    </w:p>
    <w:p w14:paraId="61F556DD" w14:textId="77777777" w:rsidR="00100A82" w:rsidRDefault="00991929" w:rsidP="00A438E6">
      <w:pPr>
        <w:pStyle w:val="ListParagraph"/>
        <w:numPr>
          <w:ilvl w:val="0"/>
          <w:numId w:val="4"/>
        </w:numPr>
        <w:jc w:val="both"/>
      </w:pPr>
      <w:r>
        <w:t xml:space="preserve"> </w:t>
      </w:r>
      <w:r w:rsidR="00100A82">
        <w:t>Ability for the games to be played as individuals, but also as a group activity.</w:t>
      </w:r>
    </w:p>
    <w:p w14:paraId="1C1235FA" w14:textId="77777777" w:rsidR="00A438E6" w:rsidRDefault="00A438E6" w:rsidP="00A438E6">
      <w:pPr>
        <w:jc w:val="both"/>
      </w:pPr>
    </w:p>
    <w:p w14:paraId="01AD7B8F" w14:textId="77777777" w:rsidR="00A438E6" w:rsidRDefault="00A438E6" w:rsidP="00A438E6">
      <w:pPr>
        <w:pStyle w:val="Heading2"/>
      </w:pPr>
      <w:r>
        <w:t>External Aspect and Impact</w:t>
      </w:r>
    </w:p>
    <w:p w14:paraId="7769D837" w14:textId="77777777" w:rsidR="00A438E6" w:rsidRDefault="00A438E6" w:rsidP="00A438E6"/>
    <w:p w14:paraId="3298A9D3" w14:textId="77777777" w:rsidR="00BE281D" w:rsidRDefault="00BE281D" w:rsidP="00A438E6">
      <w:r>
        <w:t>With a specific external focus on a local primary school within Nottingham, as well as applying IBM’s machine learning tools for educational use.</w:t>
      </w:r>
    </w:p>
    <w:p w14:paraId="25B7C72A" w14:textId="77777777" w:rsidR="0098055C" w:rsidRPr="00247E12" w:rsidRDefault="00BE281D" w:rsidP="00BE281D">
      <w:r>
        <w:t>The greater impact is the research into whether the approach we take is successful, and the practicality and benefits to such a system. The impact could attitude to education as a whole. This project will be a proof of concept, and an evaluation of the general theme of machine learning in education.</w:t>
      </w:r>
    </w:p>
    <w:p w14:paraId="166062FD" w14:textId="77777777" w:rsidR="00D017FD" w:rsidRDefault="001109E1" w:rsidP="000C58C1">
      <w:pPr>
        <w:pStyle w:val="Heading2"/>
        <w:jc w:val="both"/>
      </w:pPr>
      <w:proofErr w:type="spellStart"/>
      <w:r w:rsidRPr="001109E1">
        <w:t>W</w:t>
      </w:r>
      <w:r w:rsidR="0088448D">
        <w:t>ork</w:t>
      </w:r>
      <w:r w:rsidRPr="001109E1">
        <w:t>plan</w:t>
      </w:r>
      <w:proofErr w:type="spellEnd"/>
    </w:p>
    <w:p w14:paraId="0AC23764" w14:textId="77777777" w:rsidR="000C58C1" w:rsidRPr="000C58C1" w:rsidRDefault="000C58C1" w:rsidP="000C58C1"/>
    <w:p w14:paraId="57D3A2A3" w14:textId="77777777" w:rsidR="0088448D" w:rsidRDefault="0088448D" w:rsidP="00D017FD">
      <w:proofErr w:type="spellStart"/>
      <w:r>
        <w:t>Workplan</w:t>
      </w:r>
      <w:proofErr w:type="spellEnd"/>
      <w:r>
        <w:t xml:space="preserve"> is made up of an overall Gantt Chart with specific milestones.</w:t>
      </w:r>
    </w:p>
    <w:p w14:paraId="6D13209A" w14:textId="77777777" w:rsidR="00D017FD" w:rsidRPr="00D017FD" w:rsidRDefault="00D017FD" w:rsidP="00D017FD">
      <w:pPr>
        <w:pStyle w:val="Heading2"/>
        <w:rPr>
          <w:sz w:val="24"/>
        </w:rPr>
      </w:pPr>
      <w:r w:rsidRPr="00D017FD">
        <w:rPr>
          <w:sz w:val="24"/>
        </w:rPr>
        <w:t>Milestones</w:t>
      </w:r>
    </w:p>
    <w:tbl>
      <w:tblPr>
        <w:tblStyle w:val="TableGrid"/>
        <w:tblpPr w:leftFromText="180" w:rightFromText="180" w:vertAnchor="text" w:horzAnchor="margin" w:tblpXSpec="center" w:tblpY="185"/>
        <w:tblW w:w="0" w:type="auto"/>
        <w:tblLook w:val="04A0" w:firstRow="1" w:lastRow="0" w:firstColumn="1" w:lastColumn="0" w:noHBand="0" w:noVBand="1"/>
      </w:tblPr>
      <w:tblGrid>
        <w:gridCol w:w="2972"/>
        <w:gridCol w:w="1418"/>
      </w:tblGrid>
      <w:tr w:rsidR="000C58C1" w14:paraId="3C1FEFA8" w14:textId="77777777" w:rsidTr="000C58C1">
        <w:tc>
          <w:tcPr>
            <w:tcW w:w="2972" w:type="dxa"/>
          </w:tcPr>
          <w:p w14:paraId="11D6A889" w14:textId="77777777" w:rsidR="000C58C1" w:rsidRPr="00646FBD" w:rsidRDefault="000C58C1" w:rsidP="000C58C1">
            <w:pPr>
              <w:rPr>
                <w:b/>
              </w:rPr>
            </w:pPr>
            <w:r w:rsidRPr="00646FBD">
              <w:rPr>
                <w:b/>
              </w:rPr>
              <w:t>Milestone</w:t>
            </w:r>
          </w:p>
        </w:tc>
        <w:tc>
          <w:tcPr>
            <w:tcW w:w="1418" w:type="dxa"/>
          </w:tcPr>
          <w:p w14:paraId="730C5B85" w14:textId="77777777" w:rsidR="000C58C1" w:rsidRPr="00646FBD" w:rsidRDefault="000C58C1" w:rsidP="000C58C1">
            <w:pPr>
              <w:rPr>
                <w:b/>
              </w:rPr>
            </w:pPr>
            <w:r w:rsidRPr="00646FBD">
              <w:rPr>
                <w:b/>
              </w:rPr>
              <w:t>Date</w:t>
            </w:r>
          </w:p>
        </w:tc>
      </w:tr>
      <w:tr w:rsidR="000C58C1" w14:paraId="2BE2F578" w14:textId="77777777" w:rsidTr="000C58C1">
        <w:tc>
          <w:tcPr>
            <w:tcW w:w="2972" w:type="dxa"/>
          </w:tcPr>
          <w:p w14:paraId="3039E111" w14:textId="77777777" w:rsidR="000C58C1" w:rsidRDefault="000C58C1" w:rsidP="000C58C1">
            <w:r>
              <w:t>Website</w:t>
            </w:r>
          </w:p>
        </w:tc>
        <w:tc>
          <w:tcPr>
            <w:tcW w:w="1418" w:type="dxa"/>
          </w:tcPr>
          <w:p w14:paraId="377C0545" w14:textId="77777777" w:rsidR="000C58C1" w:rsidRDefault="000C58C1" w:rsidP="000C58C1">
            <w:r>
              <w:t>30/10/2017</w:t>
            </w:r>
          </w:p>
        </w:tc>
      </w:tr>
      <w:tr w:rsidR="000C58C1" w14:paraId="59D58379" w14:textId="77777777" w:rsidTr="000C58C1">
        <w:tc>
          <w:tcPr>
            <w:tcW w:w="2972" w:type="dxa"/>
          </w:tcPr>
          <w:p w14:paraId="3CEFC86C" w14:textId="77777777" w:rsidR="000C58C1" w:rsidRDefault="000C58C1" w:rsidP="000C58C1">
            <w:r>
              <w:t>Nine Educational Games</w:t>
            </w:r>
          </w:p>
        </w:tc>
        <w:tc>
          <w:tcPr>
            <w:tcW w:w="1418" w:type="dxa"/>
          </w:tcPr>
          <w:p w14:paraId="55E8AA2E" w14:textId="77777777" w:rsidR="000C58C1" w:rsidRDefault="000C58C1" w:rsidP="000C58C1">
            <w:r>
              <w:t>13/11/2017</w:t>
            </w:r>
          </w:p>
        </w:tc>
      </w:tr>
      <w:tr w:rsidR="000C58C1" w14:paraId="749E1E42" w14:textId="77777777" w:rsidTr="000C58C1">
        <w:tc>
          <w:tcPr>
            <w:tcW w:w="2972" w:type="dxa"/>
          </w:tcPr>
          <w:p w14:paraId="6F218DD9" w14:textId="77777777" w:rsidR="000C58C1" w:rsidRDefault="000C58C1" w:rsidP="000C58C1">
            <w:r>
              <w:t xml:space="preserve">Unique Login System </w:t>
            </w:r>
          </w:p>
        </w:tc>
        <w:tc>
          <w:tcPr>
            <w:tcW w:w="1418" w:type="dxa"/>
          </w:tcPr>
          <w:p w14:paraId="754BB650" w14:textId="77777777" w:rsidR="000C58C1" w:rsidRDefault="000C58C1" w:rsidP="000C58C1">
            <w:r>
              <w:t>20/11/2017</w:t>
            </w:r>
          </w:p>
        </w:tc>
      </w:tr>
      <w:tr w:rsidR="000C58C1" w14:paraId="3DD2B5E0" w14:textId="77777777" w:rsidTr="000C58C1">
        <w:tc>
          <w:tcPr>
            <w:tcW w:w="2972" w:type="dxa"/>
          </w:tcPr>
          <w:p w14:paraId="70FBCC46" w14:textId="77777777" w:rsidR="000C58C1" w:rsidRDefault="000C58C1" w:rsidP="000C58C1">
            <w:r>
              <w:t>Teacher’s Portal</w:t>
            </w:r>
          </w:p>
        </w:tc>
        <w:tc>
          <w:tcPr>
            <w:tcW w:w="1418" w:type="dxa"/>
          </w:tcPr>
          <w:p w14:paraId="06D894D7" w14:textId="77777777" w:rsidR="000C58C1" w:rsidRDefault="000C58C1" w:rsidP="000C58C1">
            <w:r>
              <w:t>20/11/2017</w:t>
            </w:r>
          </w:p>
        </w:tc>
      </w:tr>
      <w:tr w:rsidR="000C58C1" w14:paraId="6D50628A" w14:textId="77777777" w:rsidTr="000C58C1">
        <w:tc>
          <w:tcPr>
            <w:tcW w:w="2972" w:type="dxa"/>
          </w:tcPr>
          <w:p w14:paraId="57982DF0" w14:textId="77777777" w:rsidR="000C58C1" w:rsidRDefault="000C58C1" w:rsidP="000C58C1">
            <w:r>
              <w:t>Machine Learning</w:t>
            </w:r>
          </w:p>
        </w:tc>
        <w:tc>
          <w:tcPr>
            <w:tcW w:w="1418" w:type="dxa"/>
          </w:tcPr>
          <w:p w14:paraId="042728AF" w14:textId="77777777" w:rsidR="000C58C1" w:rsidRDefault="000C58C1" w:rsidP="000C58C1">
            <w:r>
              <w:t>19/02/2018</w:t>
            </w:r>
          </w:p>
        </w:tc>
      </w:tr>
      <w:tr w:rsidR="000C58C1" w14:paraId="3B4A2AA4" w14:textId="77777777" w:rsidTr="000C58C1">
        <w:tc>
          <w:tcPr>
            <w:tcW w:w="2972" w:type="dxa"/>
          </w:tcPr>
          <w:p w14:paraId="3FE14557" w14:textId="77777777" w:rsidR="000C58C1" w:rsidRDefault="000C58C1" w:rsidP="000C58C1">
            <w:r>
              <w:t>User Testing</w:t>
            </w:r>
          </w:p>
        </w:tc>
        <w:tc>
          <w:tcPr>
            <w:tcW w:w="1418" w:type="dxa"/>
          </w:tcPr>
          <w:p w14:paraId="402DE22A" w14:textId="77777777" w:rsidR="000C58C1" w:rsidRDefault="000C58C1" w:rsidP="000C58C1">
            <w:r>
              <w:t>16/04/2018</w:t>
            </w:r>
          </w:p>
        </w:tc>
      </w:tr>
      <w:tr w:rsidR="000C58C1" w14:paraId="292577BC" w14:textId="77777777" w:rsidTr="000C58C1">
        <w:tc>
          <w:tcPr>
            <w:tcW w:w="2972" w:type="dxa"/>
          </w:tcPr>
          <w:p w14:paraId="2752B710" w14:textId="77777777" w:rsidR="000C58C1" w:rsidRDefault="000C58C1" w:rsidP="000C58C1">
            <w:r>
              <w:t>Data Analysis</w:t>
            </w:r>
          </w:p>
        </w:tc>
        <w:tc>
          <w:tcPr>
            <w:tcW w:w="1418" w:type="dxa"/>
          </w:tcPr>
          <w:p w14:paraId="2B45A05A" w14:textId="77777777" w:rsidR="000C58C1" w:rsidRDefault="000C58C1" w:rsidP="000C58C1">
            <w:r>
              <w:t>24/04/2018</w:t>
            </w:r>
          </w:p>
        </w:tc>
      </w:tr>
    </w:tbl>
    <w:p w14:paraId="1D6F3560" w14:textId="77777777" w:rsidR="00D017FD" w:rsidRDefault="00D017FD" w:rsidP="00D017FD"/>
    <w:p w14:paraId="4E5F61B1" w14:textId="77777777" w:rsidR="00D017FD" w:rsidRDefault="00D017FD" w:rsidP="00D017FD"/>
    <w:p w14:paraId="3C339785" w14:textId="77777777" w:rsidR="00D017FD" w:rsidRDefault="00D017FD" w:rsidP="00D017FD"/>
    <w:p w14:paraId="2248A974" w14:textId="77777777" w:rsidR="00D017FD" w:rsidRDefault="00D017FD" w:rsidP="00D017FD"/>
    <w:p w14:paraId="58997C57" w14:textId="77777777" w:rsidR="00D017FD" w:rsidRDefault="00D017FD" w:rsidP="00D017FD"/>
    <w:p w14:paraId="1343EE19" w14:textId="77777777" w:rsidR="004C570E" w:rsidRDefault="004C570E" w:rsidP="00646FBD">
      <w:pPr>
        <w:jc w:val="both"/>
      </w:pPr>
    </w:p>
    <w:p w14:paraId="3011FC6A" w14:textId="77777777" w:rsidR="00247E12" w:rsidRDefault="004C570E" w:rsidP="00646FBD">
      <w:pPr>
        <w:jc w:val="both"/>
      </w:pPr>
      <w:proofErr w:type="spellStart"/>
      <w:r>
        <w:t>Gannt</w:t>
      </w:r>
      <w:proofErr w:type="spellEnd"/>
      <w:r w:rsidR="00247E12">
        <w:t xml:space="preserve"> Chart</w:t>
      </w:r>
    </w:p>
    <w:p w14:paraId="3D0D455A" w14:textId="77777777" w:rsidR="002348CD" w:rsidRPr="00247E12" w:rsidRDefault="0014358F" w:rsidP="00646FBD">
      <w:pPr>
        <w:jc w:val="both"/>
      </w:pPr>
      <w:r>
        <w:t>See Following Page.</w:t>
      </w:r>
    </w:p>
    <w:p w14:paraId="412A552D" w14:textId="77777777" w:rsidR="000C58C1" w:rsidRDefault="000C58C1" w:rsidP="00B77849">
      <w:pPr>
        <w:pStyle w:val="Heading2"/>
        <w:jc w:val="both"/>
      </w:pPr>
    </w:p>
    <w:p w14:paraId="10128421" w14:textId="77777777" w:rsidR="000C58C1" w:rsidRDefault="000C58C1" w:rsidP="00B77849">
      <w:pPr>
        <w:pStyle w:val="Heading2"/>
        <w:jc w:val="both"/>
      </w:pPr>
    </w:p>
    <w:p w14:paraId="3163A53B" w14:textId="77777777" w:rsidR="000C58C1" w:rsidRDefault="000C58C1" w:rsidP="00B77849">
      <w:pPr>
        <w:pStyle w:val="Heading2"/>
        <w:jc w:val="both"/>
      </w:pPr>
    </w:p>
    <w:p w14:paraId="56C68799" w14:textId="77777777" w:rsidR="000C58C1" w:rsidRDefault="000C58C1" w:rsidP="00B77849">
      <w:pPr>
        <w:pStyle w:val="Heading2"/>
        <w:jc w:val="both"/>
      </w:pPr>
    </w:p>
    <w:p w14:paraId="194CD725" w14:textId="77777777" w:rsidR="000C58C1" w:rsidRDefault="000C58C1" w:rsidP="00B77849">
      <w:pPr>
        <w:pStyle w:val="Heading2"/>
        <w:jc w:val="both"/>
      </w:pPr>
    </w:p>
    <w:p w14:paraId="33E662C2" w14:textId="77777777" w:rsidR="000C58C1" w:rsidRDefault="000C58C1" w:rsidP="00B77849">
      <w:pPr>
        <w:pStyle w:val="Heading2"/>
        <w:jc w:val="both"/>
      </w:pPr>
    </w:p>
    <w:p w14:paraId="28678EC9" w14:textId="77777777" w:rsidR="000C58C1" w:rsidRDefault="000C58C1" w:rsidP="00B77849">
      <w:pPr>
        <w:pStyle w:val="Heading2"/>
        <w:jc w:val="both"/>
      </w:pPr>
    </w:p>
    <w:p w14:paraId="27DD747C" w14:textId="77777777" w:rsidR="000C58C1" w:rsidRDefault="000C58C1" w:rsidP="00B77849">
      <w:pPr>
        <w:pStyle w:val="Heading2"/>
        <w:jc w:val="both"/>
      </w:pPr>
    </w:p>
    <w:p w14:paraId="75CA8D1D" w14:textId="77777777" w:rsidR="002348CD" w:rsidRDefault="002348CD" w:rsidP="002348CD"/>
    <w:p w14:paraId="76948A17" w14:textId="77777777" w:rsidR="002348CD" w:rsidRDefault="002348CD" w:rsidP="002348CD"/>
    <w:p w14:paraId="3B829E99" w14:textId="77777777" w:rsidR="002348CD" w:rsidRDefault="002348CD" w:rsidP="002348CD"/>
    <w:p w14:paraId="1D0B325E" w14:textId="77777777" w:rsidR="002348CD" w:rsidRDefault="002348CD" w:rsidP="002348CD"/>
    <w:p w14:paraId="5198115F" w14:textId="77777777" w:rsidR="002348CD" w:rsidRDefault="002348CD" w:rsidP="002348CD"/>
    <w:p w14:paraId="51DF3F74" w14:textId="77777777" w:rsidR="002348CD" w:rsidRDefault="002348CD" w:rsidP="002348CD"/>
    <w:p w14:paraId="7C922C17" w14:textId="77777777" w:rsidR="002348CD" w:rsidRDefault="002348CD" w:rsidP="002348CD"/>
    <w:p w14:paraId="0EB25E3A" w14:textId="77777777" w:rsidR="00C43A04" w:rsidRDefault="00C43A04" w:rsidP="002348CD">
      <w:pPr>
        <w:sectPr w:rsidR="00C43A04" w:rsidSect="001109E1">
          <w:pgSz w:w="12240" w:h="15840"/>
          <w:pgMar w:top="720" w:right="720" w:bottom="720" w:left="720" w:header="708" w:footer="708" w:gutter="0"/>
          <w:cols w:space="708"/>
          <w:docGrid w:linePitch="360"/>
        </w:sectPr>
      </w:pPr>
    </w:p>
    <w:tbl>
      <w:tblPr>
        <w:tblpPr w:leftFromText="180" w:rightFromText="180" w:vertAnchor="text" w:horzAnchor="margin" w:tblpY="206"/>
        <w:tblW w:w="0" w:type="auto"/>
        <w:tblLook w:val="04A0" w:firstRow="1" w:lastRow="0" w:firstColumn="1" w:lastColumn="0" w:noHBand="0" w:noVBand="1"/>
      </w:tblPr>
      <w:tblGrid>
        <w:gridCol w:w="2244"/>
        <w:gridCol w:w="420"/>
        <w:gridCol w:w="420"/>
        <w:gridCol w:w="420"/>
        <w:gridCol w:w="420"/>
        <w:gridCol w:w="420"/>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gridCol w:w="419"/>
      </w:tblGrid>
      <w:tr w:rsidR="00C43A04" w:rsidRPr="00C43A04" w14:paraId="1662D346" w14:textId="77777777" w:rsidTr="00C43A04">
        <w:trPr>
          <w:trHeight w:val="1350"/>
        </w:trPr>
        <w:tc>
          <w:tcPr>
            <w:tcW w:w="0" w:type="auto"/>
            <w:tcBorders>
              <w:top w:val="nil"/>
              <w:left w:val="nil"/>
              <w:bottom w:val="nil"/>
              <w:right w:val="nil"/>
            </w:tcBorders>
            <w:shd w:val="clear" w:color="auto" w:fill="auto"/>
            <w:noWrap/>
            <w:vAlign w:val="bottom"/>
            <w:hideMark/>
          </w:tcPr>
          <w:p w14:paraId="6BD591E3" w14:textId="77777777" w:rsidR="00C43A04" w:rsidRPr="00C43A04" w:rsidRDefault="00C43A04" w:rsidP="00C43A04">
            <w:pPr>
              <w:spacing w:after="0" w:line="240" w:lineRule="auto"/>
              <w:jc w:val="right"/>
              <w:rPr>
                <w:rFonts w:ascii="Calibri" w:eastAsia="Times New Roman" w:hAnsi="Calibri" w:cs="Calibri"/>
                <w:b/>
                <w:bCs/>
                <w:color w:val="000000"/>
                <w:lang w:eastAsia="en-GB"/>
              </w:rPr>
            </w:pPr>
            <w:r w:rsidRPr="00C43A04">
              <w:rPr>
                <w:rFonts w:ascii="Calibri" w:eastAsia="Times New Roman" w:hAnsi="Calibri" w:cs="Calibri"/>
                <w:b/>
                <w:bCs/>
                <w:color w:val="000000"/>
                <w:lang w:eastAsia="en-GB"/>
              </w:rPr>
              <w:lastRenderedPageBreak/>
              <w:t>Dates:</w:t>
            </w:r>
          </w:p>
        </w:tc>
        <w:tc>
          <w:tcPr>
            <w:tcW w:w="0" w:type="auto"/>
            <w:tcBorders>
              <w:top w:val="nil"/>
              <w:left w:val="nil"/>
              <w:bottom w:val="nil"/>
              <w:right w:val="nil"/>
            </w:tcBorders>
            <w:shd w:val="clear" w:color="auto" w:fill="auto"/>
            <w:noWrap/>
            <w:textDirection w:val="btLr"/>
            <w:vAlign w:val="bottom"/>
            <w:hideMark/>
          </w:tcPr>
          <w:p w14:paraId="7B4AA1DB"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19/10/2017</w:t>
            </w:r>
          </w:p>
        </w:tc>
        <w:tc>
          <w:tcPr>
            <w:tcW w:w="0" w:type="auto"/>
            <w:tcBorders>
              <w:top w:val="nil"/>
              <w:left w:val="nil"/>
              <w:bottom w:val="nil"/>
              <w:right w:val="nil"/>
            </w:tcBorders>
            <w:shd w:val="clear" w:color="auto" w:fill="auto"/>
            <w:noWrap/>
            <w:textDirection w:val="btLr"/>
            <w:vAlign w:val="bottom"/>
            <w:hideMark/>
          </w:tcPr>
          <w:p w14:paraId="79303A14"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16/10/2017</w:t>
            </w:r>
          </w:p>
        </w:tc>
        <w:tc>
          <w:tcPr>
            <w:tcW w:w="0" w:type="auto"/>
            <w:tcBorders>
              <w:top w:val="nil"/>
              <w:left w:val="nil"/>
              <w:bottom w:val="nil"/>
              <w:right w:val="nil"/>
            </w:tcBorders>
            <w:shd w:val="clear" w:color="auto" w:fill="auto"/>
            <w:noWrap/>
            <w:textDirection w:val="btLr"/>
            <w:vAlign w:val="bottom"/>
            <w:hideMark/>
          </w:tcPr>
          <w:p w14:paraId="4A310448"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23/10/2017</w:t>
            </w:r>
          </w:p>
        </w:tc>
        <w:tc>
          <w:tcPr>
            <w:tcW w:w="0" w:type="auto"/>
            <w:tcBorders>
              <w:top w:val="nil"/>
              <w:left w:val="nil"/>
              <w:bottom w:val="nil"/>
              <w:right w:val="nil"/>
            </w:tcBorders>
            <w:shd w:val="clear" w:color="auto" w:fill="auto"/>
            <w:noWrap/>
            <w:textDirection w:val="btLr"/>
            <w:vAlign w:val="bottom"/>
            <w:hideMark/>
          </w:tcPr>
          <w:p w14:paraId="557E111A"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30/10/2017</w:t>
            </w:r>
          </w:p>
        </w:tc>
        <w:tc>
          <w:tcPr>
            <w:tcW w:w="0" w:type="auto"/>
            <w:tcBorders>
              <w:top w:val="nil"/>
              <w:left w:val="nil"/>
              <w:bottom w:val="nil"/>
              <w:right w:val="nil"/>
            </w:tcBorders>
            <w:shd w:val="clear" w:color="auto" w:fill="auto"/>
            <w:noWrap/>
            <w:textDirection w:val="btLr"/>
            <w:vAlign w:val="bottom"/>
            <w:hideMark/>
          </w:tcPr>
          <w:p w14:paraId="6062EF34"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06/11/2017</w:t>
            </w:r>
          </w:p>
        </w:tc>
        <w:tc>
          <w:tcPr>
            <w:tcW w:w="0" w:type="auto"/>
            <w:tcBorders>
              <w:top w:val="nil"/>
              <w:left w:val="nil"/>
              <w:bottom w:val="nil"/>
              <w:right w:val="nil"/>
            </w:tcBorders>
            <w:shd w:val="clear" w:color="auto" w:fill="auto"/>
            <w:noWrap/>
            <w:textDirection w:val="btLr"/>
            <w:vAlign w:val="bottom"/>
            <w:hideMark/>
          </w:tcPr>
          <w:p w14:paraId="4E7F9926"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13/11/2017</w:t>
            </w:r>
          </w:p>
        </w:tc>
        <w:tc>
          <w:tcPr>
            <w:tcW w:w="0" w:type="auto"/>
            <w:tcBorders>
              <w:top w:val="nil"/>
              <w:left w:val="nil"/>
              <w:bottom w:val="nil"/>
              <w:right w:val="nil"/>
            </w:tcBorders>
            <w:shd w:val="clear" w:color="auto" w:fill="auto"/>
            <w:noWrap/>
            <w:textDirection w:val="btLr"/>
            <w:vAlign w:val="bottom"/>
            <w:hideMark/>
          </w:tcPr>
          <w:p w14:paraId="102318EE"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20/11/2017</w:t>
            </w:r>
          </w:p>
        </w:tc>
        <w:tc>
          <w:tcPr>
            <w:tcW w:w="0" w:type="auto"/>
            <w:tcBorders>
              <w:top w:val="nil"/>
              <w:left w:val="nil"/>
              <w:bottom w:val="nil"/>
              <w:right w:val="nil"/>
            </w:tcBorders>
            <w:shd w:val="clear" w:color="auto" w:fill="auto"/>
            <w:noWrap/>
            <w:textDirection w:val="btLr"/>
            <w:vAlign w:val="bottom"/>
            <w:hideMark/>
          </w:tcPr>
          <w:p w14:paraId="2D8018EF"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27/11/2017</w:t>
            </w:r>
          </w:p>
        </w:tc>
        <w:tc>
          <w:tcPr>
            <w:tcW w:w="0" w:type="auto"/>
            <w:tcBorders>
              <w:top w:val="nil"/>
              <w:left w:val="nil"/>
              <w:bottom w:val="nil"/>
              <w:right w:val="nil"/>
            </w:tcBorders>
            <w:shd w:val="clear" w:color="auto" w:fill="auto"/>
            <w:noWrap/>
            <w:textDirection w:val="btLr"/>
            <w:vAlign w:val="bottom"/>
            <w:hideMark/>
          </w:tcPr>
          <w:p w14:paraId="264964B0"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04/12/2017</w:t>
            </w:r>
          </w:p>
        </w:tc>
        <w:tc>
          <w:tcPr>
            <w:tcW w:w="0" w:type="auto"/>
            <w:tcBorders>
              <w:top w:val="nil"/>
              <w:left w:val="nil"/>
              <w:bottom w:val="nil"/>
              <w:right w:val="nil"/>
            </w:tcBorders>
            <w:shd w:val="clear" w:color="auto" w:fill="auto"/>
            <w:noWrap/>
            <w:textDirection w:val="btLr"/>
            <w:vAlign w:val="bottom"/>
            <w:hideMark/>
          </w:tcPr>
          <w:p w14:paraId="68A881F0"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11/12/2017</w:t>
            </w:r>
          </w:p>
        </w:tc>
        <w:tc>
          <w:tcPr>
            <w:tcW w:w="0" w:type="auto"/>
            <w:tcBorders>
              <w:top w:val="nil"/>
              <w:left w:val="nil"/>
              <w:bottom w:val="nil"/>
              <w:right w:val="nil"/>
            </w:tcBorders>
            <w:shd w:val="clear" w:color="auto" w:fill="auto"/>
            <w:noWrap/>
            <w:textDirection w:val="btLr"/>
            <w:vAlign w:val="bottom"/>
            <w:hideMark/>
          </w:tcPr>
          <w:p w14:paraId="238DB166"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18/12/2017</w:t>
            </w:r>
          </w:p>
        </w:tc>
        <w:tc>
          <w:tcPr>
            <w:tcW w:w="0" w:type="auto"/>
            <w:tcBorders>
              <w:top w:val="nil"/>
              <w:left w:val="nil"/>
              <w:bottom w:val="nil"/>
              <w:right w:val="nil"/>
            </w:tcBorders>
            <w:shd w:val="clear" w:color="auto" w:fill="auto"/>
            <w:noWrap/>
            <w:textDirection w:val="btLr"/>
            <w:vAlign w:val="bottom"/>
            <w:hideMark/>
          </w:tcPr>
          <w:p w14:paraId="0DDB6E66"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25/12/2017</w:t>
            </w:r>
          </w:p>
        </w:tc>
        <w:tc>
          <w:tcPr>
            <w:tcW w:w="0" w:type="auto"/>
            <w:tcBorders>
              <w:top w:val="nil"/>
              <w:left w:val="nil"/>
              <w:bottom w:val="nil"/>
              <w:right w:val="nil"/>
            </w:tcBorders>
            <w:shd w:val="clear" w:color="auto" w:fill="auto"/>
            <w:noWrap/>
            <w:textDirection w:val="btLr"/>
            <w:vAlign w:val="bottom"/>
            <w:hideMark/>
          </w:tcPr>
          <w:p w14:paraId="3626F873"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01/01/2018</w:t>
            </w:r>
          </w:p>
        </w:tc>
        <w:tc>
          <w:tcPr>
            <w:tcW w:w="0" w:type="auto"/>
            <w:tcBorders>
              <w:top w:val="nil"/>
              <w:left w:val="nil"/>
              <w:bottom w:val="nil"/>
              <w:right w:val="nil"/>
            </w:tcBorders>
            <w:shd w:val="clear" w:color="auto" w:fill="auto"/>
            <w:noWrap/>
            <w:textDirection w:val="btLr"/>
            <w:vAlign w:val="bottom"/>
            <w:hideMark/>
          </w:tcPr>
          <w:p w14:paraId="101632DD"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08/01/2018</w:t>
            </w:r>
          </w:p>
        </w:tc>
        <w:tc>
          <w:tcPr>
            <w:tcW w:w="0" w:type="auto"/>
            <w:tcBorders>
              <w:top w:val="nil"/>
              <w:left w:val="nil"/>
              <w:bottom w:val="nil"/>
              <w:right w:val="nil"/>
            </w:tcBorders>
            <w:shd w:val="clear" w:color="auto" w:fill="auto"/>
            <w:noWrap/>
            <w:textDirection w:val="btLr"/>
            <w:vAlign w:val="bottom"/>
            <w:hideMark/>
          </w:tcPr>
          <w:p w14:paraId="3EAA0F05"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15/01/2018</w:t>
            </w:r>
          </w:p>
        </w:tc>
        <w:tc>
          <w:tcPr>
            <w:tcW w:w="0" w:type="auto"/>
            <w:tcBorders>
              <w:top w:val="nil"/>
              <w:left w:val="nil"/>
              <w:bottom w:val="nil"/>
              <w:right w:val="nil"/>
            </w:tcBorders>
            <w:shd w:val="clear" w:color="auto" w:fill="auto"/>
            <w:noWrap/>
            <w:textDirection w:val="btLr"/>
            <w:vAlign w:val="bottom"/>
            <w:hideMark/>
          </w:tcPr>
          <w:p w14:paraId="1D0EF847"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22/01/2018</w:t>
            </w:r>
          </w:p>
        </w:tc>
        <w:tc>
          <w:tcPr>
            <w:tcW w:w="0" w:type="auto"/>
            <w:tcBorders>
              <w:top w:val="nil"/>
              <w:left w:val="nil"/>
              <w:bottom w:val="nil"/>
              <w:right w:val="nil"/>
            </w:tcBorders>
            <w:shd w:val="clear" w:color="auto" w:fill="auto"/>
            <w:noWrap/>
            <w:textDirection w:val="btLr"/>
            <w:vAlign w:val="bottom"/>
            <w:hideMark/>
          </w:tcPr>
          <w:p w14:paraId="62577DE1"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29/01/2018</w:t>
            </w:r>
          </w:p>
        </w:tc>
        <w:tc>
          <w:tcPr>
            <w:tcW w:w="0" w:type="auto"/>
            <w:tcBorders>
              <w:top w:val="nil"/>
              <w:left w:val="nil"/>
              <w:bottom w:val="nil"/>
              <w:right w:val="nil"/>
            </w:tcBorders>
            <w:shd w:val="clear" w:color="auto" w:fill="auto"/>
            <w:noWrap/>
            <w:textDirection w:val="btLr"/>
            <w:vAlign w:val="bottom"/>
            <w:hideMark/>
          </w:tcPr>
          <w:p w14:paraId="51850285"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05/02/2018</w:t>
            </w:r>
          </w:p>
        </w:tc>
        <w:tc>
          <w:tcPr>
            <w:tcW w:w="0" w:type="auto"/>
            <w:tcBorders>
              <w:top w:val="nil"/>
              <w:left w:val="nil"/>
              <w:bottom w:val="nil"/>
              <w:right w:val="nil"/>
            </w:tcBorders>
            <w:shd w:val="clear" w:color="auto" w:fill="auto"/>
            <w:noWrap/>
            <w:textDirection w:val="btLr"/>
            <w:vAlign w:val="bottom"/>
            <w:hideMark/>
          </w:tcPr>
          <w:p w14:paraId="76BE83BA"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12/02/2018</w:t>
            </w:r>
          </w:p>
        </w:tc>
        <w:tc>
          <w:tcPr>
            <w:tcW w:w="0" w:type="auto"/>
            <w:tcBorders>
              <w:top w:val="nil"/>
              <w:left w:val="nil"/>
              <w:bottom w:val="nil"/>
              <w:right w:val="nil"/>
            </w:tcBorders>
            <w:shd w:val="clear" w:color="auto" w:fill="auto"/>
            <w:noWrap/>
            <w:textDirection w:val="btLr"/>
            <w:vAlign w:val="bottom"/>
            <w:hideMark/>
          </w:tcPr>
          <w:p w14:paraId="05D0677E"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19/02/2018</w:t>
            </w:r>
          </w:p>
        </w:tc>
        <w:tc>
          <w:tcPr>
            <w:tcW w:w="0" w:type="auto"/>
            <w:tcBorders>
              <w:top w:val="nil"/>
              <w:left w:val="nil"/>
              <w:bottom w:val="nil"/>
              <w:right w:val="nil"/>
            </w:tcBorders>
            <w:shd w:val="clear" w:color="auto" w:fill="auto"/>
            <w:noWrap/>
            <w:textDirection w:val="btLr"/>
            <w:vAlign w:val="bottom"/>
            <w:hideMark/>
          </w:tcPr>
          <w:p w14:paraId="271EF610"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26/02/2018</w:t>
            </w:r>
          </w:p>
        </w:tc>
        <w:tc>
          <w:tcPr>
            <w:tcW w:w="0" w:type="auto"/>
            <w:tcBorders>
              <w:top w:val="nil"/>
              <w:left w:val="nil"/>
              <w:bottom w:val="nil"/>
              <w:right w:val="nil"/>
            </w:tcBorders>
            <w:shd w:val="clear" w:color="auto" w:fill="auto"/>
            <w:noWrap/>
            <w:textDirection w:val="btLr"/>
            <w:vAlign w:val="bottom"/>
            <w:hideMark/>
          </w:tcPr>
          <w:p w14:paraId="69D27A82"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05/03/2018</w:t>
            </w:r>
          </w:p>
        </w:tc>
        <w:tc>
          <w:tcPr>
            <w:tcW w:w="0" w:type="auto"/>
            <w:tcBorders>
              <w:top w:val="nil"/>
              <w:left w:val="nil"/>
              <w:bottom w:val="nil"/>
              <w:right w:val="nil"/>
            </w:tcBorders>
            <w:shd w:val="clear" w:color="auto" w:fill="auto"/>
            <w:noWrap/>
            <w:textDirection w:val="btLr"/>
            <w:vAlign w:val="bottom"/>
            <w:hideMark/>
          </w:tcPr>
          <w:p w14:paraId="4AB2BDFE"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12/03/2018</w:t>
            </w:r>
          </w:p>
        </w:tc>
        <w:tc>
          <w:tcPr>
            <w:tcW w:w="0" w:type="auto"/>
            <w:tcBorders>
              <w:top w:val="nil"/>
              <w:left w:val="nil"/>
              <w:bottom w:val="nil"/>
              <w:right w:val="nil"/>
            </w:tcBorders>
            <w:shd w:val="clear" w:color="auto" w:fill="auto"/>
            <w:noWrap/>
            <w:textDirection w:val="btLr"/>
            <w:vAlign w:val="bottom"/>
            <w:hideMark/>
          </w:tcPr>
          <w:p w14:paraId="462FA146"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19/03/2018</w:t>
            </w:r>
          </w:p>
        </w:tc>
        <w:tc>
          <w:tcPr>
            <w:tcW w:w="0" w:type="auto"/>
            <w:tcBorders>
              <w:top w:val="nil"/>
              <w:left w:val="nil"/>
              <w:bottom w:val="nil"/>
              <w:right w:val="nil"/>
            </w:tcBorders>
            <w:shd w:val="clear" w:color="auto" w:fill="auto"/>
            <w:noWrap/>
            <w:textDirection w:val="btLr"/>
            <w:vAlign w:val="bottom"/>
            <w:hideMark/>
          </w:tcPr>
          <w:p w14:paraId="2C4AD8C4"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26/03/2018</w:t>
            </w:r>
          </w:p>
        </w:tc>
        <w:tc>
          <w:tcPr>
            <w:tcW w:w="0" w:type="auto"/>
            <w:tcBorders>
              <w:top w:val="nil"/>
              <w:left w:val="nil"/>
              <w:bottom w:val="nil"/>
              <w:right w:val="nil"/>
            </w:tcBorders>
            <w:shd w:val="clear" w:color="auto" w:fill="auto"/>
            <w:noWrap/>
            <w:textDirection w:val="btLr"/>
            <w:vAlign w:val="bottom"/>
            <w:hideMark/>
          </w:tcPr>
          <w:p w14:paraId="4E6AA4FA"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02/04/2018</w:t>
            </w:r>
          </w:p>
        </w:tc>
        <w:tc>
          <w:tcPr>
            <w:tcW w:w="0" w:type="auto"/>
            <w:tcBorders>
              <w:top w:val="nil"/>
              <w:left w:val="nil"/>
              <w:bottom w:val="nil"/>
              <w:right w:val="nil"/>
            </w:tcBorders>
            <w:shd w:val="clear" w:color="auto" w:fill="auto"/>
            <w:noWrap/>
            <w:textDirection w:val="btLr"/>
            <w:vAlign w:val="bottom"/>
            <w:hideMark/>
          </w:tcPr>
          <w:p w14:paraId="6C47F97D"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09/04/2018</w:t>
            </w:r>
          </w:p>
        </w:tc>
        <w:tc>
          <w:tcPr>
            <w:tcW w:w="0" w:type="auto"/>
            <w:tcBorders>
              <w:top w:val="nil"/>
              <w:left w:val="nil"/>
              <w:bottom w:val="nil"/>
              <w:right w:val="nil"/>
            </w:tcBorders>
            <w:shd w:val="clear" w:color="auto" w:fill="auto"/>
            <w:noWrap/>
            <w:textDirection w:val="btLr"/>
            <w:vAlign w:val="bottom"/>
            <w:hideMark/>
          </w:tcPr>
          <w:p w14:paraId="203B151E"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16/04/2018</w:t>
            </w:r>
          </w:p>
        </w:tc>
        <w:tc>
          <w:tcPr>
            <w:tcW w:w="0" w:type="auto"/>
            <w:tcBorders>
              <w:top w:val="nil"/>
              <w:left w:val="nil"/>
              <w:bottom w:val="nil"/>
              <w:right w:val="nil"/>
            </w:tcBorders>
            <w:shd w:val="clear" w:color="auto" w:fill="auto"/>
            <w:noWrap/>
            <w:textDirection w:val="btLr"/>
            <w:vAlign w:val="bottom"/>
            <w:hideMark/>
          </w:tcPr>
          <w:p w14:paraId="15A5D82C" w14:textId="77777777" w:rsidR="00C43A04" w:rsidRPr="00C43A04" w:rsidRDefault="00C43A04" w:rsidP="00C43A04">
            <w:pPr>
              <w:spacing w:after="0" w:line="240" w:lineRule="auto"/>
              <w:jc w:val="right"/>
              <w:rPr>
                <w:rFonts w:ascii="Calibri" w:eastAsia="Times New Roman" w:hAnsi="Calibri" w:cs="Calibri"/>
                <w:color w:val="000000"/>
                <w:lang w:eastAsia="en-GB"/>
              </w:rPr>
            </w:pPr>
            <w:r w:rsidRPr="00C43A04">
              <w:rPr>
                <w:rFonts w:ascii="Calibri" w:eastAsia="Times New Roman" w:hAnsi="Calibri" w:cs="Calibri"/>
                <w:color w:val="000000"/>
                <w:lang w:eastAsia="en-GB"/>
              </w:rPr>
              <w:t>23/04/2018</w:t>
            </w:r>
          </w:p>
        </w:tc>
      </w:tr>
      <w:tr w:rsidR="00C43A04" w:rsidRPr="00C43A04" w14:paraId="7C0C9808" w14:textId="77777777" w:rsidTr="00C43A04">
        <w:trPr>
          <w:trHeight w:val="285"/>
        </w:trPr>
        <w:tc>
          <w:tcPr>
            <w:tcW w:w="0" w:type="auto"/>
            <w:tcBorders>
              <w:top w:val="nil"/>
              <w:left w:val="nil"/>
              <w:bottom w:val="nil"/>
              <w:right w:val="nil"/>
            </w:tcBorders>
            <w:shd w:val="clear" w:color="auto" w:fill="auto"/>
            <w:noWrap/>
            <w:vAlign w:val="bottom"/>
            <w:hideMark/>
          </w:tcPr>
          <w:p w14:paraId="684FDC4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Nottingham University</w:t>
            </w:r>
          </w:p>
        </w:tc>
        <w:tc>
          <w:tcPr>
            <w:tcW w:w="0" w:type="auto"/>
            <w:tcBorders>
              <w:top w:val="nil"/>
              <w:left w:val="nil"/>
              <w:bottom w:val="nil"/>
              <w:right w:val="nil"/>
            </w:tcBorders>
            <w:shd w:val="clear" w:color="auto" w:fill="auto"/>
            <w:noWrap/>
            <w:vAlign w:val="bottom"/>
            <w:hideMark/>
          </w:tcPr>
          <w:p w14:paraId="5AC16973"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48F757B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3EBDEE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AD2B68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0B05F5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4726D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AAA8F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3215D9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210D48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AB63B5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4"/>
            <w:tcBorders>
              <w:top w:val="nil"/>
              <w:left w:val="nil"/>
              <w:bottom w:val="nil"/>
              <w:right w:val="nil"/>
            </w:tcBorders>
            <w:shd w:val="clear" w:color="000000" w:fill="FFEB9C"/>
            <w:noWrap/>
            <w:vAlign w:val="bottom"/>
            <w:hideMark/>
          </w:tcPr>
          <w:p w14:paraId="1C0FAC4A" w14:textId="77777777"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gridSpan w:val="2"/>
            <w:tcBorders>
              <w:top w:val="nil"/>
              <w:left w:val="nil"/>
              <w:bottom w:val="nil"/>
              <w:right w:val="nil"/>
            </w:tcBorders>
            <w:shd w:val="clear" w:color="000000" w:fill="FFC7CE"/>
            <w:noWrap/>
            <w:vAlign w:val="bottom"/>
            <w:hideMark/>
          </w:tcPr>
          <w:p w14:paraId="20514D08" w14:textId="77777777" w:rsidR="00C43A04" w:rsidRPr="00C43A04" w:rsidRDefault="00C43A04" w:rsidP="00C43A04">
            <w:pPr>
              <w:spacing w:after="0" w:line="240" w:lineRule="auto"/>
              <w:jc w:val="center"/>
              <w:rPr>
                <w:rFonts w:ascii="Calibri" w:eastAsia="Times New Roman" w:hAnsi="Calibri" w:cs="Calibri"/>
                <w:color w:val="9C0006"/>
                <w:lang w:eastAsia="en-GB"/>
              </w:rPr>
            </w:pPr>
            <w:r w:rsidRPr="00C43A04">
              <w:rPr>
                <w:rFonts w:ascii="Calibri" w:eastAsia="Times New Roman" w:hAnsi="Calibri" w:cs="Calibri"/>
                <w:color w:val="9C0006"/>
                <w:lang w:eastAsia="en-GB"/>
              </w:rPr>
              <w:t>Exams</w:t>
            </w:r>
          </w:p>
        </w:tc>
        <w:tc>
          <w:tcPr>
            <w:tcW w:w="0" w:type="auto"/>
            <w:tcBorders>
              <w:top w:val="nil"/>
              <w:left w:val="nil"/>
              <w:bottom w:val="nil"/>
              <w:right w:val="nil"/>
            </w:tcBorders>
            <w:shd w:val="clear" w:color="auto" w:fill="auto"/>
            <w:noWrap/>
            <w:vAlign w:val="bottom"/>
            <w:hideMark/>
          </w:tcPr>
          <w:p w14:paraId="6A04DD95" w14:textId="77777777" w:rsidR="00C43A04" w:rsidRPr="00C43A04" w:rsidRDefault="00C43A04" w:rsidP="00C43A04">
            <w:pPr>
              <w:spacing w:after="0" w:line="240" w:lineRule="auto"/>
              <w:jc w:val="center"/>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57B5876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A175D7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D68A3A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25AEAD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4F074F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7C4751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4"/>
            <w:tcBorders>
              <w:top w:val="nil"/>
              <w:left w:val="nil"/>
              <w:bottom w:val="nil"/>
              <w:right w:val="nil"/>
            </w:tcBorders>
            <w:shd w:val="clear" w:color="000000" w:fill="FFEB9C"/>
            <w:noWrap/>
            <w:vAlign w:val="bottom"/>
            <w:hideMark/>
          </w:tcPr>
          <w:p w14:paraId="66CD884A" w14:textId="77777777"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auto" w:fill="auto"/>
            <w:noWrap/>
            <w:vAlign w:val="bottom"/>
            <w:hideMark/>
          </w:tcPr>
          <w:p w14:paraId="75F265E8" w14:textId="77777777" w:rsidR="00C43A04" w:rsidRPr="00C43A04" w:rsidRDefault="00C43A04" w:rsidP="00C43A04">
            <w:pPr>
              <w:spacing w:after="0" w:line="240" w:lineRule="auto"/>
              <w:jc w:val="center"/>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14:paraId="6F3C6C1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71BDB588" w14:textId="77777777" w:rsidTr="00C43A04">
        <w:trPr>
          <w:trHeight w:val="285"/>
        </w:trPr>
        <w:tc>
          <w:tcPr>
            <w:tcW w:w="0" w:type="auto"/>
            <w:tcBorders>
              <w:top w:val="nil"/>
              <w:left w:val="nil"/>
              <w:bottom w:val="nil"/>
              <w:right w:val="nil"/>
            </w:tcBorders>
            <w:shd w:val="clear" w:color="auto" w:fill="auto"/>
            <w:noWrap/>
            <w:vAlign w:val="bottom"/>
            <w:hideMark/>
          </w:tcPr>
          <w:p w14:paraId="0A3162B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Local Primary Schools</w:t>
            </w:r>
          </w:p>
        </w:tc>
        <w:tc>
          <w:tcPr>
            <w:tcW w:w="0" w:type="auto"/>
            <w:tcBorders>
              <w:top w:val="nil"/>
              <w:left w:val="nil"/>
              <w:bottom w:val="nil"/>
              <w:right w:val="nil"/>
            </w:tcBorders>
            <w:shd w:val="clear" w:color="auto" w:fill="auto"/>
            <w:noWrap/>
            <w:vAlign w:val="bottom"/>
            <w:hideMark/>
          </w:tcPr>
          <w:p w14:paraId="23A4F168"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9CDDDF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9C9865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3331B7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AB03FC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68B6F9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44CA7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0185CE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1B0AE5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21CD75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3"/>
            <w:tcBorders>
              <w:top w:val="nil"/>
              <w:left w:val="nil"/>
              <w:bottom w:val="nil"/>
              <w:right w:val="nil"/>
            </w:tcBorders>
            <w:shd w:val="clear" w:color="000000" w:fill="FFEB9C"/>
            <w:noWrap/>
            <w:vAlign w:val="bottom"/>
            <w:hideMark/>
          </w:tcPr>
          <w:p w14:paraId="277EAE27" w14:textId="77777777"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000000" w:fill="F8CBAD"/>
            <w:noWrap/>
            <w:vAlign w:val="bottom"/>
            <w:hideMark/>
          </w:tcPr>
          <w:p w14:paraId="41EBDDD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10A98EFE"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53DF679C"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3C96B47F"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7C974A6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30DF1D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EB9C"/>
            <w:noWrap/>
            <w:vAlign w:val="bottom"/>
            <w:hideMark/>
          </w:tcPr>
          <w:p w14:paraId="590477C9" w14:textId="77777777" w:rsidR="00C43A04" w:rsidRPr="00C43A04" w:rsidRDefault="00C43A04" w:rsidP="00C43A04">
            <w:pPr>
              <w:spacing w:after="0" w:line="240" w:lineRule="auto"/>
              <w:rPr>
                <w:rFonts w:ascii="Calibri" w:eastAsia="Times New Roman" w:hAnsi="Calibri" w:cs="Calibri"/>
                <w:color w:val="9C5700"/>
                <w:lang w:eastAsia="en-GB"/>
              </w:rPr>
            </w:pPr>
            <w:r w:rsidRPr="00C43A04">
              <w:rPr>
                <w:rFonts w:ascii="Calibri" w:eastAsia="Times New Roman" w:hAnsi="Calibri" w:cs="Calibri"/>
                <w:color w:val="9C5700"/>
                <w:lang w:eastAsia="en-GB"/>
              </w:rPr>
              <w:t> </w:t>
            </w:r>
          </w:p>
        </w:tc>
        <w:tc>
          <w:tcPr>
            <w:tcW w:w="0" w:type="auto"/>
            <w:tcBorders>
              <w:top w:val="nil"/>
              <w:left w:val="nil"/>
              <w:bottom w:val="nil"/>
              <w:right w:val="nil"/>
            </w:tcBorders>
            <w:shd w:val="clear" w:color="auto" w:fill="auto"/>
            <w:noWrap/>
            <w:vAlign w:val="bottom"/>
            <w:hideMark/>
          </w:tcPr>
          <w:p w14:paraId="1B744552" w14:textId="77777777" w:rsidR="00C43A04" w:rsidRPr="00C43A04" w:rsidRDefault="00C43A04" w:rsidP="00C43A04">
            <w:pPr>
              <w:spacing w:after="0" w:line="240" w:lineRule="auto"/>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14:paraId="5694127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95112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6BF1E2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gridSpan w:val="3"/>
            <w:tcBorders>
              <w:top w:val="nil"/>
              <w:left w:val="nil"/>
              <w:bottom w:val="nil"/>
              <w:right w:val="nil"/>
            </w:tcBorders>
            <w:shd w:val="clear" w:color="000000" w:fill="FFEB9C"/>
            <w:noWrap/>
            <w:vAlign w:val="bottom"/>
            <w:hideMark/>
          </w:tcPr>
          <w:p w14:paraId="5CF42E48" w14:textId="77777777" w:rsidR="00C43A04" w:rsidRPr="00C43A04" w:rsidRDefault="00C43A04" w:rsidP="00C43A04">
            <w:pPr>
              <w:spacing w:after="0" w:line="240" w:lineRule="auto"/>
              <w:jc w:val="center"/>
              <w:rPr>
                <w:rFonts w:ascii="Calibri" w:eastAsia="Times New Roman" w:hAnsi="Calibri" w:cs="Calibri"/>
                <w:color w:val="9C5700"/>
                <w:lang w:eastAsia="en-GB"/>
              </w:rPr>
            </w:pPr>
            <w:r w:rsidRPr="00C43A04">
              <w:rPr>
                <w:rFonts w:ascii="Calibri" w:eastAsia="Times New Roman" w:hAnsi="Calibri" w:cs="Calibri"/>
                <w:color w:val="9C5700"/>
                <w:lang w:eastAsia="en-GB"/>
              </w:rPr>
              <w:t>Holiday</w:t>
            </w:r>
          </w:p>
        </w:tc>
        <w:tc>
          <w:tcPr>
            <w:tcW w:w="0" w:type="auto"/>
            <w:tcBorders>
              <w:top w:val="nil"/>
              <w:left w:val="nil"/>
              <w:bottom w:val="nil"/>
              <w:right w:val="nil"/>
            </w:tcBorders>
            <w:shd w:val="clear" w:color="auto" w:fill="auto"/>
            <w:noWrap/>
            <w:vAlign w:val="bottom"/>
            <w:hideMark/>
          </w:tcPr>
          <w:p w14:paraId="1EA06CE1" w14:textId="77777777" w:rsidR="00C43A04" w:rsidRPr="00C43A04" w:rsidRDefault="00C43A04" w:rsidP="00C43A04">
            <w:pPr>
              <w:spacing w:after="0" w:line="240" w:lineRule="auto"/>
              <w:jc w:val="center"/>
              <w:rPr>
                <w:rFonts w:ascii="Calibri" w:eastAsia="Times New Roman" w:hAnsi="Calibri" w:cs="Calibri"/>
                <w:color w:val="9C5700"/>
                <w:lang w:eastAsia="en-GB"/>
              </w:rPr>
            </w:pPr>
          </w:p>
        </w:tc>
        <w:tc>
          <w:tcPr>
            <w:tcW w:w="0" w:type="auto"/>
            <w:tcBorders>
              <w:top w:val="nil"/>
              <w:left w:val="nil"/>
              <w:bottom w:val="nil"/>
              <w:right w:val="nil"/>
            </w:tcBorders>
            <w:shd w:val="clear" w:color="auto" w:fill="auto"/>
            <w:noWrap/>
            <w:vAlign w:val="bottom"/>
            <w:hideMark/>
          </w:tcPr>
          <w:p w14:paraId="0B7DBCB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1A17CCD4" w14:textId="77777777" w:rsidTr="00C43A04">
        <w:trPr>
          <w:trHeight w:val="285"/>
        </w:trPr>
        <w:tc>
          <w:tcPr>
            <w:tcW w:w="0" w:type="auto"/>
            <w:tcBorders>
              <w:top w:val="nil"/>
              <w:left w:val="nil"/>
              <w:bottom w:val="nil"/>
              <w:right w:val="nil"/>
            </w:tcBorders>
            <w:shd w:val="clear" w:color="auto" w:fill="auto"/>
            <w:noWrap/>
            <w:vAlign w:val="bottom"/>
            <w:hideMark/>
          </w:tcPr>
          <w:p w14:paraId="15EA28AE" w14:textId="77777777" w:rsidR="00C43A04" w:rsidRPr="00C43A04" w:rsidRDefault="00C43A04" w:rsidP="00C43A04">
            <w:pPr>
              <w:spacing w:after="0" w:line="240" w:lineRule="auto"/>
              <w:rPr>
                <w:rFonts w:ascii="Calibri" w:eastAsia="Times New Roman" w:hAnsi="Calibri" w:cs="Calibri"/>
                <w:b/>
                <w:bCs/>
                <w:color w:val="000000"/>
                <w:lang w:eastAsia="en-GB"/>
              </w:rPr>
            </w:pPr>
            <w:r w:rsidRPr="00C43A04">
              <w:rPr>
                <w:rFonts w:ascii="Calibri" w:eastAsia="Times New Roman" w:hAnsi="Calibri" w:cs="Calibri"/>
                <w:b/>
                <w:bCs/>
                <w:color w:val="000000"/>
                <w:lang w:eastAsia="en-GB"/>
              </w:rPr>
              <w:t>Tasks:</w:t>
            </w:r>
          </w:p>
        </w:tc>
        <w:tc>
          <w:tcPr>
            <w:tcW w:w="0" w:type="auto"/>
            <w:tcBorders>
              <w:top w:val="nil"/>
              <w:left w:val="nil"/>
              <w:bottom w:val="nil"/>
              <w:right w:val="nil"/>
            </w:tcBorders>
            <w:shd w:val="clear" w:color="auto" w:fill="auto"/>
            <w:noWrap/>
            <w:vAlign w:val="bottom"/>
            <w:hideMark/>
          </w:tcPr>
          <w:p w14:paraId="532761DE" w14:textId="77777777" w:rsidR="00C43A04" w:rsidRPr="00C43A04" w:rsidRDefault="00C43A04" w:rsidP="00C43A04">
            <w:pPr>
              <w:spacing w:after="0" w:line="240" w:lineRule="auto"/>
              <w:rPr>
                <w:rFonts w:ascii="Calibri" w:eastAsia="Times New Roman" w:hAnsi="Calibri" w:cs="Calibri"/>
                <w:b/>
                <w:bCs/>
                <w:color w:val="000000"/>
                <w:lang w:eastAsia="en-GB"/>
              </w:rPr>
            </w:pPr>
          </w:p>
        </w:tc>
        <w:tc>
          <w:tcPr>
            <w:tcW w:w="0" w:type="auto"/>
            <w:tcBorders>
              <w:top w:val="nil"/>
              <w:left w:val="nil"/>
              <w:bottom w:val="nil"/>
              <w:right w:val="nil"/>
            </w:tcBorders>
            <w:shd w:val="clear" w:color="auto" w:fill="auto"/>
            <w:noWrap/>
            <w:vAlign w:val="bottom"/>
            <w:hideMark/>
          </w:tcPr>
          <w:p w14:paraId="28E2668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083291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2CB78F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2EBBAD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86BF5F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0C8DEF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51EDE2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C3D8D5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064BA5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34CA2C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E0C53C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29F5C8D7"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5526B3A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48C6D573"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0EF77712"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469F9C4B"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743BD04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5B1DDE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39AC40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601E7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97D526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7CE584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21EBF5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09E607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6E881F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0CF93F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66B2D8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8BEC85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3C7CE509" w14:textId="77777777" w:rsidTr="00C43A04">
        <w:trPr>
          <w:trHeight w:val="285"/>
        </w:trPr>
        <w:tc>
          <w:tcPr>
            <w:tcW w:w="0" w:type="auto"/>
            <w:tcBorders>
              <w:top w:val="nil"/>
              <w:left w:val="nil"/>
              <w:bottom w:val="nil"/>
              <w:right w:val="nil"/>
            </w:tcBorders>
            <w:shd w:val="clear" w:color="auto" w:fill="auto"/>
            <w:noWrap/>
            <w:vAlign w:val="bottom"/>
            <w:hideMark/>
          </w:tcPr>
          <w:p w14:paraId="1E19AF1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General Research</w:t>
            </w:r>
          </w:p>
        </w:tc>
        <w:tc>
          <w:tcPr>
            <w:tcW w:w="0" w:type="auto"/>
            <w:tcBorders>
              <w:top w:val="nil"/>
              <w:left w:val="nil"/>
              <w:bottom w:val="nil"/>
              <w:right w:val="nil"/>
            </w:tcBorders>
            <w:shd w:val="clear" w:color="000000" w:fill="70AD47"/>
            <w:noWrap/>
            <w:vAlign w:val="bottom"/>
            <w:hideMark/>
          </w:tcPr>
          <w:p w14:paraId="5A5EE98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AD47"/>
            <w:noWrap/>
            <w:vAlign w:val="bottom"/>
            <w:hideMark/>
          </w:tcPr>
          <w:p w14:paraId="063200F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475CCA0B"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4DBFE38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589BD7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0355F6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A99097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0C21E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87D32F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61939B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0C7473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803015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0658091B"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7A620CBF"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1E900794"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167F8CEA"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364D9FCF"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5AF8A7E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04D613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3976C3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1EA59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C43DA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87DB2F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947874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81D3E3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4E920F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EA1B0A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C025D6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1C6A38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378EA347" w14:textId="77777777" w:rsidTr="00C43A04">
        <w:trPr>
          <w:trHeight w:val="285"/>
        </w:trPr>
        <w:tc>
          <w:tcPr>
            <w:tcW w:w="0" w:type="auto"/>
            <w:tcBorders>
              <w:top w:val="nil"/>
              <w:left w:val="nil"/>
              <w:bottom w:val="nil"/>
              <w:right w:val="nil"/>
            </w:tcBorders>
            <w:shd w:val="clear" w:color="auto" w:fill="auto"/>
            <w:noWrap/>
            <w:vAlign w:val="bottom"/>
            <w:hideMark/>
          </w:tcPr>
          <w:p w14:paraId="1E6B667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School and Council contact</w:t>
            </w:r>
          </w:p>
        </w:tc>
        <w:tc>
          <w:tcPr>
            <w:tcW w:w="0" w:type="auto"/>
            <w:tcBorders>
              <w:top w:val="nil"/>
              <w:left w:val="nil"/>
              <w:bottom w:val="nil"/>
              <w:right w:val="nil"/>
            </w:tcBorders>
            <w:shd w:val="clear" w:color="000000" w:fill="ED7D31"/>
            <w:noWrap/>
            <w:vAlign w:val="bottom"/>
            <w:hideMark/>
          </w:tcPr>
          <w:p w14:paraId="19458AD7"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ED7D31"/>
            <w:noWrap/>
            <w:vAlign w:val="bottom"/>
            <w:hideMark/>
          </w:tcPr>
          <w:p w14:paraId="1BEC1DC5"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4C3EC2DE"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EC6903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298934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258100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76C67B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4D48D4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93DECC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7B0BF3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2A5959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568F3E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7661151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05740EF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506E14E2"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2A23FA12"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413D4175"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6604F2D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6E49A3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AFDED3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A82A67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138AEF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69E33F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3C87F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337C9A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E4089E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CF7222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FE63E0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E7A41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358D85E1" w14:textId="77777777" w:rsidTr="00C43A04">
        <w:trPr>
          <w:trHeight w:val="285"/>
        </w:trPr>
        <w:tc>
          <w:tcPr>
            <w:tcW w:w="0" w:type="auto"/>
            <w:tcBorders>
              <w:top w:val="nil"/>
              <w:left w:val="nil"/>
              <w:bottom w:val="nil"/>
              <w:right w:val="nil"/>
            </w:tcBorders>
            <w:shd w:val="clear" w:color="auto" w:fill="auto"/>
            <w:noWrap/>
            <w:vAlign w:val="bottom"/>
            <w:hideMark/>
          </w:tcPr>
          <w:p w14:paraId="761AB8FA"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Equipment Gathering</w:t>
            </w:r>
          </w:p>
        </w:tc>
        <w:tc>
          <w:tcPr>
            <w:tcW w:w="0" w:type="auto"/>
            <w:tcBorders>
              <w:top w:val="nil"/>
              <w:left w:val="nil"/>
              <w:bottom w:val="nil"/>
              <w:right w:val="nil"/>
            </w:tcBorders>
            <w:shd w:val="clear" w:color="000000" w:fill="FFC000"/>
            <w:noWrap/>
            <w:vAlign w:val="bottom"/>
            <w:hideMark/>
          </w:tcPr>
          <w:p w14:paraId="7A373505"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000"/>
            <w:noWrap/>
            <w:vAlign w:val="bottom"/>
            <w:hideMark/>
          </w:tcPr>
          <w:p w14:paraId="32F9F7BB"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3AA17E9A"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6082A03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E49B97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D5C253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30D019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503617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DBFCB8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1EEFEA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8AB86D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7608E7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2E474DF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0085EC0C"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2CBD4581"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742021BB"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0FBAED4C"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112E3D2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5EBB72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EDE852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A5DF5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74CCD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AE41B1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BF0354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93871D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73C31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50FDA2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C3064E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79CCDB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1DEE95DF" w14:textId="77777777" w:rsidTr="00C43A04">
        <w:trPr>
          <w:trHeight w:val="285"/>
        </w:trPr>
        <w:tc>
          <w:tcPr>
            <w:tcW w:w="0" w:type="auto"/>
            <w:tcBorders>
              <w:top w:val="nil"/>
              <w:left w:val="nil"/>
              <w:bottom w:val="nil"/>
              <w:right w:val="nil"/>
            </w:tcBorders>
            <w:shd w:val="clear" w:color="auto" w:fill="auto"/>
            <w:noWrap/>
            <w:vAlign w:val="bottom"/>
            <w:hideMark/>
          </w:tcPr>
          <w:p w14:paraId="1155E7C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Ethics and Proposal</w:t>
            </w:r>
          </w:p>
        </w:tc>
        <w:tc>
          <w:tcPr>
            <w:tcW w:w="0" w:type="auto"/>
            <w:tcBorders>
              <w:top w:val="nil"/>
              <w:left w:val="nil"/>
              <w:bottom w:val="nil"/>
              <w:right w:val="nil"/>
            </w:tcBorders>
            <w:shd w:val="clear" w:color="000000" w:fill="5B9BD5"/>
            <w:noWrap/>
            <w:vAlign w:val="bottom"/>
            <w:hideMark/>
          </w:tcPr>
          <w:p w14:paraId="27A8708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B9BD5"/>
            <w:noWrap/>
            <w:vAlign w:val="bottom"/>
            <w:hideMark/>
          </w:tcPr>
          <w:p w14:paraId="03F1418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B9BD5"/>
            <w:noWrap/>
            <w:vAlign w:val="bottom"/>
            <w:hideMark/>
          </w:tcPr>
          <w:p w14:paraId="596BE67B"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1B75E1FD"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46B709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CA335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0210B3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EB913A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D32D39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1ED2B3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29FF90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2275A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2B07C91B"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64BAD0F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6DEEC055"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7B5576B6"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18B80B72"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679BDA7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119276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D0A67C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33BF55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3FDF5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36843E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200F3D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996740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BEE78A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69864E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F63ECE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78329F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5DC269C4" w14:textId="77777777" w:rsidTr="00C43A04">
        <w:trPr>
          <w:trHeight w:val="285"/>
        </w:trPr>
        <w:tc>
          <w:tcPr>
            <w:tcW w:w="0" w:type="auto"/>
            <w:tcBorders>
              <w:top w:val="nil"/>
              <w:left w:val="nil"/>
              <w:bottom w:val="nil"/>
              <w:right w:val="nil"/>
            </w:tcBorders>
            <w:shd w:val="clear" w:color="auto" w:fill="auto"/>
            <w:noWrap/>
            <w:vAlign w:val="bottom"/>
            <w:hideMark/>
          </w:tcPr>
          <w:p w14:paraId="64F8400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New Website</w:t>
            </w:r>
          </w:p>
        </w:tc>
        <w:tc>
          <w:tcPr>
            <w:tcW w:w="0" w:type="auto"/>
            <w:tcBorders>
              <w:top w:val="nil"/>
              <w:left w:val="nil"/>
              <w:bottom w:val="nil"/>
              <w:right w:val="nil"/>
            </w:tcBorders>
            <w:shd w:val="clear" w:color="auto" w:fill="auto"/>
            <w:noWrap/>
            <w:vAlign w:val="bottom"/>
            <w:hideMark/>
          </w:tcPr>
          <w:p w14:paraId="22BC8F2E"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7030A0"/>
            <w:noWrap/>
            <w:vAlign w:val="bottom"/>
            <w:hideMark/>
          </w:tcPr>
          <w:p w14:paraId="36CD944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14:paraId="07BD5277"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05115256"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4905C1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1290C8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ED2B02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3BB729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29240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A586B2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D1370A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DD5034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1FEB30D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1CBD08D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1B09C394"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60A0CE91"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14218DA9"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66443EF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30A13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A65F4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8A1F08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795145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D39B79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A44732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F03209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607521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1E556E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644DE1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B0945A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42178543" w14:textId="77777777" w:rsidTr="00C43A04">
        <w:trPr>
          <w:trHeight w:val="285"/>
        </w:trPr>
        <w:tc>
          <w:tcPr>
            <w:tcW w:w="0" w:type="auto"/>
            <w:tcBorders>
              <w:top w:val="nil"/>
              <w:left w:val="nil"/>
              <w:bottom w:val="nil"/>
              <w:right w:val="nil"/>
            </w:tcBorders>
            <w:shd w:val="clear" w:color="auto" w:fill="auto"/>
            <w:noWrap/>
            <w:vAlign w:val="bottom"/>
            <w:hideMark/>
          </w:tcPr>
          <w:p w14:paraId="06606A5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Update Original Games</w:t>
            </w:r>
          </w:p>
        </w:tc>
        <w:tc>
          <w:tcPr>
            <w:tcW w:w="0" w:type="auto"/>
            <w:tcBorders>
              <w:top w:val="nil"/>
              <w:left w:val="nil"/>
              <w:bottom w:val="nil"/>
              <w:right w:val="nil"/>
            </w:tcBorders>
            <w:shd w:val="clear" w:color="auto" w:fill="auto"/>
            <w:noWrap/>
            <w:vAlign w:val="bottom"/>
            <w:hideMark/>
          </w:tcPr>
          <w:p w14:paraId="3BDC0876"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000000" w:fill="C00000"/>
            <w:noWrap/>
            <w:vAlign w:val="bottom"/>
            <w:hideMark/>
          </w:tcPr>
          <w:p w14:paraId="033D5895"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00000"/>
            <w:noWrap/>
            <w:vAlign w:val="bottom"/>
            <w:hideMark/>
          </w:tcPr>
          <w:p w14:paraId="637C0B1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00000"/>
            <w:noWrap/>
            <w:vAlign w:val="bottom"/>
            <w:hideMark/>
          </w:tcPr>
          <w:p w14:paraId="28C17B3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21A00CDA"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419B8F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9D90D2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6D9966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46D0C4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67D8FA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9FC136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680BF7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143F084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512DA53F"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5F293BB9"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4BE5203E"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3012C3EA"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5AF2B63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C45E78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0D0D83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702FD6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8C079A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08446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734EE7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4AE581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F77A33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BBE05F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3F6E3E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191668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130AB875" w14:textId="77777777" w:rsidTr="00C43A04">
        <w:trPr>
          <w:trHeight w:val="285"/>
        </w:trPr>
        <w:tc>
          <w:tcPr>
            <w:tcW w:w="0" w:type="auto"/>
            <w:tcBorders>
              <w:top w:val="nil"/>
              <w:left w:val="nil"/>
              <w:bottom w:val="nil"/>
              <w:right w:val="nil"/>
            </w:tcBorders>
            <w:shd w:val="clear" w:color="auto" w:fill="auto"/>
            <w:noWrap/>
            <w:vAlign w:val="bottom"/>
            <w:hideMark/>
          </w:tcPr>
          <w:p w14:paraId="1B603FF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Improved Stat. Tracking</w:t>
            </w:r>
          </w:p>
        </w:tc>
        <w:tc>
          <w:tcPr>
            <w:tcW w:w="0" w:type="auto"/>
            <w:tcBorders>
              <w:top w:val="nil"/>
              <w:left w:val="nil"/>
              <w:bottom w:val="nil"/>
              <w:right w:val="nil"/>
            </w:tcBorders>
            <w:shd w:val="clear" w:color="auto" w:fill="auto"/>
            <w:noWrap/>
            <w:vAlign w:val="bottom"/>
            <w:hideMark/>
          </w:tcPr>
          <w:p w14:paraId="5682F039"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7846A07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0000"/>
            <w:noWrap/>
            <w:vAlign w:val="bottom"/>
            <w:hideMark/>
          </w:tcPr>
          <w:p w14:paraId="48869BF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14:paraId="6F1A4F7C"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0000"/>
            <w:noWrap/>
            <w:vAlign w:val="bottom"/>
            <w:hideMark/>
          </w:tcPr>
          <w:p w14:paraId="5F68327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3B64168E"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9C228F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A979D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8B43A9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537CA7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85FA98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8F84A0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183CFD8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76D62D9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119F804D"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2F09D56D"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274D8D11"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6529902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68D07B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B6E74A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77E6E8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8632A0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F511BF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5AB04D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E5565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2F18B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AD3B95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778F89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6E4CFF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071AF835" w14:textId="77777777" w:rsidTr="00C43A04">
        <w:trPr>
          <w:trHeight w:val="285"/>
        </w:trPr>
        <w:tc>
          <w:tcPr>
            <w:tcW w:w="0" w:type="auto"/>
            <w:tcBorders>
              <w:top w:val="nil"/>
              <w:left w:val="nil"/>
              <w:bottom w:val="nil"/>
              <w:right w:val="nil"/>
            </w:tcBorders>
            <w:shd w:val="clear" w:color="auto" w:fill="auto"/>
            <w:noWrap/>
            <w:vAlign w:val="bottom"/>
            <w:hideMark/>
          </w:tcPr>
          <w:p w14:paraId="1D531AC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Add New Games</w:t>
            </w:r>
          </w:p>
        </w:tc>
        <w:tc>
          <w:tcPr>
            <w:tcW w:w="0" w:type="auto"/>
            <w:tcBorders>
              <w:top w:val="nil"/>
              <w:left w:val="nil"/>
              <w:bottom w:val="nil"/>
              <w:right w:val="nil"/>
            </w:tcBorders>
            <w:shd w:val="clear" w:color="auto" w:fill="auto"/>
            <w:noWrap/>
            <w:vAlign w:val="bottom"/>
            <w:hideMark/>
          </w:tcPr>
          <w:p w14:paraId="1837EA17"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341C300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FFF00"/>
            <w:noWrap/>
            <w:vAlign w:val="bottom"/>
            <w:hideMark/>
          </w:tcPr>
          <w:p w14:paraId="386A39F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FF00"/>
            <w:noWrap/>
            <w:vAlign w:val="bottom"/>
            <w:hideMark/>
          </w:tcPr>
          <w:p w14:paraId="5E3E2A3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FF00"/>
            <w:noWrap/>
            <w:vAlign w:val="bottom"/>
            <w:hideMark/>
          </w:tcPr>
          <w:p w14:paraId="11E590D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2EF339D0"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43FDBE0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6ECCE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DB6CD7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F6616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F042F5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E9A1FC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79C143EB"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065784B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668A0038"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57374B98"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7F5BEB98"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046A1D3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5EF3EC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649931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F9DD2E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4B1664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4AE653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16E1FF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8CCFB8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ADB529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AFC938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6B42A4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C70BC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6F3CE8BE" w14:textId="77777777" w:rsidTr="00C43A04">
        <w:trPr>
          <w:trHeight w:val="285"/>
        </w:trPr>
        <w:tc>
          <w:tcPr>
            <w:tcW w:w="0" w:type="auto"/>
            <w:tcBorders>
              <w:top w:val="nil"/>
              <w:left w:val="nil"/>
              <w:bottom w:val="nil"/>
              <w:right w:val="nil"/>
            </w:tcBorders>
            <w:shd w:val="clear" w:color="auto" w:fill="auto"/>
            <w:noWrap/>
            <w:vAlign w:val="bottom"/>
            <w:hideMark/>
          </w:tcPr>
          <w:p w14:paraId="30B0BDE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Secure Login Account System</w:t>
            </w:r>
          </w:p>
        </w:tc>
        <w:tc>
          <w:tcPr>
            <w:tcW w:w="0" w:type="auto"/>
            <w:tcBorders>
              <w:top w:val="nil"/>
              <w:left w:val="nil"/>
              <w:bottom w:val="nil"/>
              <w:right w:val="nil"/>
            </w:tcBorders>
            <w:shd w:val="clear" w:color="auto" w:fill="auto"/>
            <w:noWrap/>
            <w:vAlign w:val="bottom"/>
            <w:hideMark/>
          </w:tcPr>
          <w:p w14:paraId="0773218A"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66DA68F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F9067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70C0"/>
            <w:noWrap/>
            <w:vAlign w:val="bottom"/>
            <w:hideMark/>
          </w:tcPr>
          <w:p w14:paraId="637B1645"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70C0"/>
            <w:noWrap/>
            <w:vAlign w:val="bottom"/>
            <w:hideMark/>
          </w:tcPr>
          <w:p w14:paraId="041230A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70C0"/>
            <w:noWrap/>
            <w:vAlign w:val="bottom"/>
            <w:hideMark/>
          </w:tcPr>
          <w:p w14:paraId="48E068FA"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64282C83"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74409AC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D7F4B9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783C4C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21204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2DFDB5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60EDB3FA"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1A1E59D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19693352"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73E29CB0"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57A20C37"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7EBB729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29130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ACBE8A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A94B4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8B998E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32B423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D97F43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810A0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66B31F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967E49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1BA0A6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92D706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62DD554B" w14:textId="77777777" w:rsidTr="00C43A04">
        <w:trPr>
          <w:trHeight w:val="285"/>
        </w:trPr>
        <w:tc>
          <w:tcPr>
            <w:tcW w:w="0" w:type="auto"/>
            <w:tcBorders>
              <w:top w:val="nil"/>
              <w:left w:val="nil"/>
              <w:bottom w:val="nil"/>
              <w:right w:val="nil"/>
            </w:tcBorders>
            <w:shd w:val="clear" w:color="auto" w:fill="auto"/>
            <w:noWrap/>
            <w:vAlign w:val="bottom"/>
            <w:hideMark/>
          </w:tcPr>
          <w:p w14:paraId="0EB9A10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Teacher/Admin portal</w:t>
            </w:r>
          </w:p>
        </w:tc>
        <w:tc>
          <w:tcPr>
            <w:tcW w:w="0" w:type="auto"/>
            <w:tcBorders>
              <w:top w:val="nil"/>
              <w:left w:val="nil"/>
              <w:bottom w:val="nil"/>
              <w:right w:val="nil"/>
            </w:tcBorders>
            <w:shd w:val="clear" w:color="auto" w:fill="auto"/>
            <w:noWrap/>
            <w:vAlign w:val="bottom"/>
            <w:hideMark/>
          </w:tcPr>
          <w:p w14:paraId="0262976E"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B58184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DA9047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B050"/>
            <w:noWrap/>
            <w:vAlign w:val="bottom"/>
            <w:hideMark/>
          </w:tcPr>
          <w:p w14:paraId="781C0B95"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xml:space="preserve"> </w:t>
            </w:r>
          </w:p>
        </w:tc>
        <w:tc>
          <w:tcPr>
            <w:tcW w:w="0" w:type="auto"/>
            <w:tcBorders>
              <w:top w:val="nil"/>
              <w:left w:val="nil"/>
              <w:bottom w:val="nil"/>
              <w:right w:val="nil"/>
            </w:tcBorders>
            <w:shd w:val="clear" w:color="000000" w:fill="00B050"/>
            <w:noWrap/>
            <w:vAlign w:val="bottom"/>
            <w:hideMark/>
          </w:tcPr>
          <w:p w14:paraId="66F55D9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50"/>
            <w:noWrap/>
            <w:vAlign w:val="bottom"/>
            <w:hideMark/>
          </w:tcPr>
          <w:p w14:paraId="6E1483D5"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241266A3"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70F8303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C5D8B6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BB928D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95F70E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D7C2B3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7F936F7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5627294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37685480"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387E910F"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6A8FCF21"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2A0A074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DC6AE1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A10E2F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4E03CA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83B67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FC17B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E25FC6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250D51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20C56E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E6EE3E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F2A557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61E48D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14188D44" w14:textId="77777777" w:rsidTr="00C43A04">
        <w:trPr>
          <w:trHeight w:val="285"/>
        </w:trPr>
        <w:tc>
          <w:tcPr>
            <w:tcW w:w="0" w:type="auto"/>
            <w:tcBorders>
              <w:top w:val="nil"/>
              <w:left w:val="nil"/>
              <w:bottom w:val="nil"/>
              <w:right w:val="nil"/>
            </w:tcBorders>
            <w:shd w:val="clear" w:color="auto" w:fill="auto"/>
            <w:noWrap/>
            <w:vAlign w:val="bottom"/>
            <w:hideMark/>
          </w:tcPr>
          <w:p w14:paraId="601DFB6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Multiplayer Tasks</w:t>
            </w:r>
          </w:p>
        </w:tc>
        <w:tc>
          <w:tcPr>
            <w:tcW w:w="0" w:type="auto"/>
            <w:tcBorders>
              <w:top w:val="nil"/>
              <w:left w:val="nil"/>
              <w:bottom w:val="nil"/>
              <w:right w:val="nil"/>
            </w:tcBorders>
            <w:shd w:val="clear" w:color="auto" w:fill="auto"/>
            <w:noWrap/>
            <w:vAlign w:val="bottom"/>
            <w:hideMark/>
          </w:tcPr>
          <w:p w14:paraId="7941AFF8"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6808C75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3D40D0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90496C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018B32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2060"/>
            <w:noWrap/>
            <w:vAlign w:val="bottom"/>
            <w:hideMark/>
          </w:tcPr>
          <w:p w14:paraId="7E9D796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2060"/>
            <w:noWrap/>
            <w:vAlign w:val="bottom"/>
            <w:hideMark/>
          </w:tcPr>
          <w:p w14:paraId="7A46E15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0C3FDC17"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8EB203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F3FD13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E4A391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07E23B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122C177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408C113C"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587DF3B3"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72FB101D"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24A60C91"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113CDD0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6F86B3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374CF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8F997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EFF0A8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439B8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1B29CF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C3D043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BD8040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91E908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49B4FA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54C885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4E03E5EF" w14:textId="77777777" w:rsidTr="00C43A04">
        <w:trPr>
          <w:trHeight w:val="285"/>
        </w:trPr>
        <w:tc>
          <w:tcPr>
            <w:tcW w:w="0" w:type="auto"/>
            <w:tcBorders>
              <w:top w:val="nil"/>
              <w:left w:val="nil"/>
              <w:bottom w:val="nil"/>
              <w:right w:val="nil"/>
            </w:tcBorders>
            <w:shd w:val="clear" w:color="auto" w:fill="auto"/>
            <w:noWrap/>
            <w:vAlign w:val="bottom"/>
            <w:hideMark/>
          </w:tcPr>
          <w:p w14:paraId="0CF01AC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User Avatars</w:t>
            </w:r>
          </w:p>
        </w:tc>
        <w:tc>
          <w:tcPr>
            <w:tcW w:w="0" w:type="auto"/>
            <w:tcBorders>
              <w:top w:val="nil"/>
              <w:left w:val="nil"/>
              <w:bottom w:val="nil"/>
              <w:right w:val="nil"/>
            </w:tcBorders>
            <w:shd w:val="clear" w:color="auto" w:fill="auto"/>
            <w:noWrap/>
            <w:vAlign w:val="bottom"/>
            <w:hideMark/>
          </w:tcPr>
          <w:p w14:paraId="72404385"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266B2F7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909B71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4C1975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1D6CD7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C65911"/>
            <w:noWrap/>
            <w:vAlign w:val="bottom"/>
            <w:hideMark/>
          </w:tcPr>
          <w:p w14:paraId="78958CFF"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C65911"/>
            <w:noWrap/>
            <w:vAlign w:val="bottom"/>
            <w:hideMark/>
          </w:tcPr>
          <w:p w14:paraId="1C4EFE0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1D7377CF"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71C7F4F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F0CE35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C79A0E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11F594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5AB1911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691859DA"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663BDE01"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21C0B617"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79164F24"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67E7208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8D785A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F30253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11D53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82CF45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FA6C69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C1E251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B80C13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5810BC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2ACF4D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03963A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4B1A49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50F8CD91" w14:textId="77777777" w:rsidTr="00C43A04">
        <w:trPr>
          <w:trHeight w:val="285"/>
        </w:trPr>
        <w:tc>
          <w:tcPr>
            <w:tcW w:w="0" w:type="auto"/>
            <w:tcBorders>
              <w:top w:val="nil"/>
              <w:left w:val="nil"/>
              <w:bottom w:val="nil"/>
              <w:right w:val="nil"/>
            </w:tcBorders>
            <w:shd w:val="clear" w:color="auto" w:fill="auto"/>
            <w:noWrap/>
            <w:vAlign w:val="bottom"/>
            <w:hideMark/>
          </w:tcPr>
          <w:p w14:paraId="0698DAB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Game testing</w:t>
            </w:r>
          </w:p>
        </w:tc>
        <w:tc>
          <w:tcPr>
            <w:tcW w:w="0" w:type="auto"/>
            <w:tcBorders>
              <w:top w:val="nil"/>
              <w:left w:val="nil"/>
              <w:bottom w:val="nil"/>
              <w:right w:val="nil"/>
            </w:tcBorders>
            <w:shd w:val="clear" w:color="auto" w:fill="auto"/>
            <w:noWrap/>
            <w:vAlign w:val="bottom"/>
            <w:hideMark/>
          </w:tcPr>
          <w:p w14:paraId="310A7C1D"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7A4826C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D04434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7961AC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48DA37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8C543B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2C4308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7B7B7B"/>
            <w:noWrap/>
            <w:vAlign w:val="bottom"/>
            <w:hideMark/>
          </w:tcPr>
          <w:p w14:paraId="4B87865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29396769"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A40FCA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A28DCB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A8611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02A0F4C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73DAB507"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285FC5BB"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7D316EF9"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6C7B30B4"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4D08591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44F5A6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34C8D2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ACF88D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6C1E6D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7C0C5A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6C717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049A02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390A07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6837C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F311C5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A184AC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01D59461" w14:textId="77777777" w:rsidTr="00C43A04">
        <w:trPr>
          <w:trHeight w:val="285"/>
        </w:trPr>
        <w:tc>
          <w:tcPr>
            <w:tcW w:w="0" w:type="auto"/>
            <w:tcBorders>
              <w:top w:val="nil"/>
              <w:left w:val="nil"/>
              <w:bottom w:val="nil"/>
              <w:right w:val="nil"/>
            </w:tcBorders>
            <w:shd w:val="clear" w:color="auto" w:fill="auto"/>
            <w:noWrap/>
            <w:vAlign w:val="bottom"/>
            <w:hideMark/>
          </w:tcPr>
          <w:p w14:paraId="73F30C6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Interim Report</w:t>
            </w:r>
          </w:p>
        </w:tc>
        <w:tc>
          <w:tcPr>
            <w:tcW w:w="0" w:type="auto"/>
            <w:tcBorders>
              <w:top w:val="nil"/>
              <w:left w:val="nil"/>
              <w:bottom w:val="nil"/>
              <w:right w:val="nil"/>
            </w:tcBorders>
            <w:shd w:val="clear" w:color="auto" w:fill="auto"/>
            <w:noWrap/>
            <w:vAlign w:val="bottom"/>
            <w:hideMark/>
          </w:tcPr>
          <w:p w14:paraId="4E2F3490"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400693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D1CC0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18C3ED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C52CCD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F882F2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687264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D4EDC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375623"/>
            <w:noWrap/>
            <w:vAlign w:val="bottom"/>
            <w:hideMark/>
          </w:tcPr>
          <w:p w14:paraId="68B2BFA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2C6FA477"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52053C8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DF0C67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08FA838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0D94595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0F331D4B"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36F787CF"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5121E791"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1CBD779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BA10A5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C16471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DB2A3A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3E585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7D03E2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AEC2BC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157C56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F3C300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0B0D7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A10E89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5B87E6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3F15506A" w14:textId="77777777" w:rsidTr="00C43A04">
        <w:trPr>
          <w:trHeight w:val="285"/>
        </w:trPr>
        <w:tc>
          <w:tcPr>
            <w:tcW w:w="0" w:type="auto"/>
            <w:tcBorders>
              <w:top w:val="nil"/>
              <w:left w:val="nil"/>
              <w:bottom w:val="nil"/>
              <w:right w:val="nil"/>
            </w:tcBorders>
            <w:shd w:val="clear" w:color="auto" w:fill="auto"/>
            <w:noWrap/>
            <w:vAlign w:val="bottom"/>
            <w:hideMark/>
          </w:tcPr>
          <w:p w14:paraId="79A9FCB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xml:space="preserve">Word recognition </w:t>
            </w:r>
            <w:proofErr w:type="gramStart"/>
            <w:r w:rsidRPr="00C43A04">
              <w:rPr>
                <w:rFonts w:ascii="Calibri" w:eastAsia="Times New Roman" w:hAnsi="Calibri" w:cs="Calibri"/>
                <w:color w:val="000000"/>
                <w:lang w:eastAsia="en-GB"/>
              </w:rPr>
              <w:t>M.L</w:t>
            </w:r>
            <w:proofErr w:type="gramEnd"/>
          </w:p>
        </w:tc>
        <w:tc>
          <w:tcPr>
            <w:tcW w:w="0" w:type="auto"/>
            <w:tcBorders>
              <w:top w:val="nil"/>
              <w:left w:val="nil"/>
              <w:bottom w:val="nil"/>
              <w:right w:val="nil"/>
            </w:tcBorders>
            <w:shd w:val="clear" w:color="auto" w:fill="auto"/>
            <w:noWrap/>
            <w:vAlign w:val="bottom"/>
            <w:hideMark/>
          </w:tcPr>
          <w:p w14:paraId="0951E503"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25CB625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68914B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3ECEAF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2FF56A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8AB483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DFE24C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9D57BA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DF5603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00B0F0"/>
            <w:noWrap/>
            <w:vAlign w:val="bottom"/>
            <w:hideMark/>
          </w:tcPr>
          <w:p w14:paraId="7979718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14:paraId="4304330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14:paraId="1325C92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2BA235C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08F5187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3DB9320D"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04C1F0DF"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00B0F0"/>
            <w:noWrap/>
            <w:vAlign w:val="bottom"/>
            <w:hideMark/>
          </w:tcPr>
          <w:p w14:paraId="1F424DD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14:paraId="4DB0043F"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00B0F0"/>
            <w:noWrap/>
            <w:vAlign w:val="bottom"/>
            <w:hideMark/>
          </w:tcPr>
          <w:p w14:paraId="749FBD0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2F229A38"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5D831B8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C2F07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68EEAF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3D86C8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0C95C3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7E3F25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ED4C23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32B337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B62F9C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142D8DA4" w14:textId="77777777" w:rsidTr="00C43A04">
        <w:trPr>
          <w:trHeight w:val="285"/>
        </w:trPr>
        <w:tc>
          <w:tcPr>
            <w:tcW w:w="0" w:type="auto"/>
            <w:tcBorders>
              <w:top w:val="nil"/>
              <w:left w:val="nil"/>
              <w:bottom w:val="nil"/>
              <w:right w:val="nil"/>
            </w:tcBorders>
            <w:shd w:val="clear" w:color="auto" w:fill="auto"/>
            <w:noWrap/>
            <w:vAlign w:val="bottom"/>
            <w:hideMark/>
          </w:tcPr>
          <w:p w14:paraId="2FBAB56C"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xml:space="preserve">Specialised word selection </w:t>
            </w:r>
            <w:proofErr w:type="gramStart"/>
            <w:r w:rsidRPr="00C43A04">
              <w:rPr>
                <w:rFonts w:ascii="Calibri" w:eastAsia="Times New Roman" w:hAnsi="Calibri" w:cs="Calibri"/>
                <w:color w:val="000000"/>
                <w:lang w:eastAsia="en-GB"/>
              </w:rPr>
              <w:t>M.L</w:t>
            </w:r>
            <w:proofErr w:type="gramEnd"/>
          </w:p>
        </w:tc>
        <w:tc>
          <w:tcPr>
            <w:tcW w:w="0" w:type="auto"/>
            <w:tcBorders>
              <w:top w:val="nil"/>
              <w:left w:val="nil"/>
              <w:bottom w:val="nil"/>
              <w:right w:val="nil"/>
            </w:tcBorders>
            <w:shd w:val="clear" w:color="auto" w:fill="auto"/>
            <w:noWrap/>
            <w:vAlign w:val="bottom"/>
            <w:hideMark/>
          </w:tcPr>
          <w:p w14:paraId="28CEAB94"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B99213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C9BE34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6B837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E9E860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2889DA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15B53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1D6B24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4818AA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A9D08E"/>
            <w:noWrap/>
            <w:vAlign w:val="bottom"/>
            <w:hideMark/>
          </w:tcPr>
          <w:p w14:paraId="58B1327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14:paraId="20E9B42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14:paraId="40B038F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438659E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143414F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2D16037B"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409049CB"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A9D08E"/>
            <w:noWrap/>
            <w:vAlign w:val="bottom"/>
            <w:hideMark/>
          </w:tcPr>
          <w:p w14:paraId="7A6BCEDA"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14:paraId="14EB86CC"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A9D08E"/>
            <w:noWrap/>
            <w:vAlign w:val="bottom"/>
            <w:hideMark/>
          </w:tcPr>
          <w:p w14:paraId="2A9EEE7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2E301BF6"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6AD6B1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5F1DFB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B21511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2FD93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EADA78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70143C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6912F2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ACB0EE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B06EFE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5B6D2F56" w14:textId="77777777" w:rsidTr="00C43A04">
        <w:trPr>
          <w:trHeight w:val="285"/>
        </w:trPr>
        <w:tc>
          <w:tcPr>
            <w:tcW w:w="0" w:type="auto"/>
            <w:tcBorders>
              <w:top w:val="nil"/>
              <w:left w:val="nil"/>
              <w:bottom w:val="nil"/>
              <w:right w:val="nil"/>
            </w:tcBorders>
            <w:shd w:val="clear" w:color="auto" w:fill="auto"/>
            <w:noWrap/>
            <w:vAlign w:val="bottom"/>
            <w:hideMark/>
          </w:tcPr>
          <w:p w14:paraId="329F8C9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Machine Learning Testing</w:t>
            </w:r>
          </w:p>
        </w:tc>
        <w:tc>
          <w:tcPr>
            <w:tcW w:w="0" w:type="auto"/>
            <w:tcBorders>
              <w:top w:val="nil"/>
              <w:left w:val="nil"/>
              <w:bottom w:val="nil"/>
              <w:right w:val="nil"/>
            </w:tcBorders>
            <w:shd w:val="clear" w:color="auto" w:fill="auto"/>
            <w:noWrap/>
            <w:vAlign w:val="bottom"/>
            <w:hideMark/>
          </w:tcPr>
          <w:p w14:paraId="2DE07529"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6FB819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9A7FDB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CBDFAC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F496F5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F41436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5C3CEB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3DE057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7848F0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370EA6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DDDFF0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88CDE6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1F3CAD6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75D4DA5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01C88BCE"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05A815D0"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1C5973FB"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2EC31D1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BF8F00"/>
            <w:noWrap/>
            <w:vAlign w:val="bottom"/>
            <w:hideMark/>
          </w:tcPr>
          <w:p w14:paraId="0E40FAA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BF8F00"/>
            <w:noWrap/>
            <w:vAlign w:val="bottom"/>
            <w:hideMark/>
          </w:tcPr>
          <w:p w14:paraId="6DDCA65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44E5DBEA"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413277C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828CF2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09ED85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8DD5F2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F98898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9E0CD8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0393A4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E7CF91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4B02B3AC" w14:textId="77777777" w:rsidTr="00C43A04">
        <w:trPr>
          <w:trHeight w:val="285"/>
        </w:trPr>
        <w:tc>
          <w:tcPr>
            <w:tcW w:w="0" w:type="auto"/>
            <w:tcBorders>
              <w:top w:val="nil"/>
              <w:left w:val="nil"/>
              <w:bottom w:val="nil"/>
              <w:right w:val="nil"/>
            </w:tcBorders>
            <w:shd w:val="clear" w:color="auto" w:fill="auto"/>
            <w:noWrap/>
            <w:vAlign w:val="bottom"/>
            <w:hideMark/>
          </w:tcPr>
          <w:p w14:paraId="06BDEEBB"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User Testing</w:t>
            </w:r>
          </w:p>
        </w:tc>
        <w:tc>
          <w:tcPr>
            <w:tcW w:w="0" w:type="auto"/>
            <w:tcBorders>
              <w:top w:val="nil"/>
              <w:left w:val="nil"/>
              <w:bottom w:val="nil"/>
              <w:right w:val="nil"/>
            </w:tcBorders>
            <w:shd w:val="clear" w:color="auto" w:fill="auto"/>
            <w:noWrap/>
            <w:vAlign w:val="bottom"/>
            <w:hideMark/>
          </w:tcPr>
          <w:p w14:paraId="3F7C3268"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AA69BA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4ADD6F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1BB8C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E8BE92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87D697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E43FFD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1BA3CB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0B6E92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41B665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A32FEE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1692E8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3B2AC65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7308299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1B30B770"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36FA0A0C"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31603757"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5337DB4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0E4D28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56CFEF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595959"/>
            <w:noWrap/>
            <w:vAlign w:val="bottom"/>
            <w:hideMark/>
          </w:tcPr>
          <w:p w14:paraId="417E7B5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14:paraId="2C4D7246"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14:paraId="3225A27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95959"/>
            <w:noWrap/>
            <w:vAlign w:val="bottom"/>
            <w:hideMark/>
          </w:tcPr>
          <w:p w14:paraId="68D6DAE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15983BFD"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0C42269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0D0165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9F7235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13788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r>
      <w:tr w:rsidR="00C43A04" w:rsidRPr="00C43A04" w14:paraId="013B8CE3" w14:textId="77777777" w:rsidTr="00C43A04">
        <w:trPr>
          <w:trHeight w:val="285"/>
        </w:trPr>
        <w:tc>
          <w:tcPr>
            <w:tcW w:w="0" w:type="auto"/>
            <w:tcBorders>
              <w:top w:val="nil"/>
              <w:left w:val="nil"/>
              <w:bottom w:val="nil"/>
              <w:right w:val="nil"/>
            </w:tcBorders>
            <w:shd w:val="clear" w:color="auto" w:fill="auto"/>
            <w:noWrap/>
            <w:vAlign w:val="bottom"/>
            <w:hideMark/>
          </w:tcPr>
          <w:p w14:paraId="41B399E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Data Analysis</w:t>
            </w:r>
          </w:p>
        </w:tc>
        <w:tc>
          <w:tcPr>
            <w:tcW w:w="0" w:type="auto"/>
            <w:tcBorders>
              <w:top w:val="nil"/>
              <w:left w:val="nil"/>
              <w:bottom w:val="nil"/>
              <w:right w:val="nil"/>
            </w:tcBorders>
            <w:shd w:val="clear" w:color="auto" w:fill="auto"/>
            <w:noWrap/>
            <w:vAlign w:val="bottom"/>
            <w:hideMark/>
          </w:tcPr>
          <w:p w14:paraId="222463FA"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691C299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7543E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5BBB76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D780897"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0EE73B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6D99AF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51B59D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551571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8778C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4315F8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52BAEB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37D9898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2F7ECA7A"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2E2A8582"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3050A83D"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21530819"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096A7C0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525D7D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7D51F4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61DC30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ECFD46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305496"/>
            <w:noWrap/>
            <w:vAlign w:val="bottom"/>
            <w:hideMark/>
          </w:tcPr>
          <w:p w14:paraId="7613A291"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14:paraId="6A50954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14:paraId="307AACC4"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14:paraId="6D429FFC"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14:paraId="30007D03"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305496"/>
            <w:noWrap/>
            <w:vAlign w:val="bottom"/>
            <w:hideMark/>
          </w:tcPr>
          <w:p w14:paraId="1DC89650"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auto" w:fill="auto"/>
            <w:noWrap/>
            <w:vAlign w:val="bottom"/>
            <w:hideMark/>
          </w:tcPr>
          <w:p w14:paraId="333B33B6" w14:textId="77777777" w:rsidR="00C43A04" w:rsidRPr="00C43A04" w:rsidRDefault="00C43A04" w:rsidP="00C43A04">
            <w:pPr>
              <w:spacing w:after="0" w:line="240" w:lineRule="auto"/>
              <w:rPr>
                <w:rFonts w:ascii="Calibri" w:eastAsia="Times New Roman" w:hAnsi="Calibri" w:cs="Calibri"/>
                <w:color w:val="000000"/>
                <w:lang w:eastAsia="en-GB"/>
              </w:rPr>
            </w:pPr>
          </w:p>
        </w:tc>
      </w:tr>
      <w:tr w:rsidR="00C43A04" w:rsidRPr="00C43A04" w14:paraId="68BC443C" w14:textId="77777777" w:rsidTr="00C43A04">
        <w:trPr>
          <w:trHeight w:val="285"/>
        </w:trPr>
        <w:tc>
          <w:tcPr>
            <w:tcW w:w="0" w:type="auto"/>
            <w:tcBorders>
              <w:top w:val="nil"/>
              <w:left w:val="nil"/>
              <w:bottom w:val="nil"/>
              <w:right w:val="nil"/>
            </w:tcBorders>
            <w:shd w:val="clear" w:color="auto" w:fill="auto"/>
            <w:noWrap/>
            <w:vAlign w:val="bottom"/>
            <w:hideMark/>
          </w:tcPr>
          <w:p w14:paraId="649883A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Presentation of data</w:t>
            </w:r>
          </w:p>
        </w:tc>
        <w:tc>
          <w:tcPr>
            <w:tcW w:w="0" w:type="auto"/>
            <w:tcBorders>
              <w:top w:val="nil"/>
              <w:left w:val="nil"/>
              <w:bottom w:val="nil"/>
              <w:right w:val="nil"/>
            </w:tcBorders>
            <w:shd w:val="clear" w:color="auto" w:fill="auto"/>
            <w:noWrap/>
            <w:vAlign w:val="bottom"/>
            <w:hideMark/>
          </w:tcPr>
          <w:p w14:paraId="4A00924A"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12F8EB4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267378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CC9C7A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3FD1F8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0AF00A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4B9614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66D6EE9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E8BE27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77B86E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8F35B6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B06788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524B95E8"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38C2D992"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26218C49"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700F829D"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1E12C6C9"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5160C956"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918CA8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71F42B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4E2E0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347D4EC"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35C0458A"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C3896E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200DDC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647E870"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548235"/>
            <w:noWrap/>
            <w:vAlign w:val="bottom"/>
            <w:hideMark/>
          </w:tcPr>
          <w:p w14:paraId="4FACFAC9"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48235"/>
            <w:noWrap/>
            <w:vAlign w:val="bottom"/>
            <w:hideMark/>
          </w:tcPr>
          <w:p w14:paraId="3A1DD2A7"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548235"/>
            <w:noWrap/>
            <w:vAlign w:val="bottom"/>
            <w:hideMark/>
          </w:tcPr>
          <w:p w14:paraId="25271E25"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r>
      <w:tr w:rsidR="00C43A04" w:rsidRPr="00C43A04" w14:paraId="2C239A0B" w14:textId="77777777" w:rsidTr="00C43A04">
        <w:trPr>
          <w:trHeight w:val="285"/>
        </w:trPr>
        <w:tc>
          <w:tcPr>
            <w:tcW w:w="0" w:type="auto"/>
            <w:tcBorders>
              <w:top w:val="nil"/>
              <w:left w:val="nil"/>
              <w:bottom w:val="nil"/>
              <w:right w:val="nil"/>
            </w:tcBorders>
            <w:shd w:val="clear" w:color="auto" w:fill="auto"/>
            <w:noWrap/>
            <w:vAlign w:val="bottom"/>
            <w:hideMark/>
          </w:tcPr>
          <w:p w14:paraId="1992A6FD"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Acceptance Testing</w:t>
            </w:r>
          </w:p>
        </w:tc>
        <w:tc>
          <w:tcPr>
            <w:tcW w:w="0" w:type="auto"/>
            <w:tcBorders>
              <w:top w:val="nil"/>
              <w:left w:val="nil"/>
              <w:bottom w:val="nil"/>
              <w:right w:val="nil"/>
            </w:tcBorders>
            <w:shd w:val="clear" w:color="auto" w:fill="auto"/>
            <w:noWrap/>
            <w:vAlign w:val="bottom"/>
            <w:hideMark/>
          </w:tcPr>
          <w:p w14:paraId="2A1CEEAF" w14:textId="77777777" w:rsidR="00C43A04" w:rsidRPr="00C43A04" w:rsidRDefault="00C43A04" w:rsidP="00C43A04">
            <w:pPr>
              <w:spacing w:after="0" w:line="240" w:lineRule="auto"/>
              <w:rPr>
                <w:rFonts w:ascii="Calibri" w:eastAsia="Times New Roman" w:hAnsi="Calibri" w:cs="Calibri"/>
                <w:color w:val="000000"/>
                <w:lang w:eastAsia="en-GB"/>
              </w:rPr>
            </w:pPr>
          </w:p>
        </w:tc>
        <w:tc>
          <w:tcPr>
            <w:tcW w:w="0" w:type="auto"/>
            <w:tcBorders>
              <w:top w:val="nil"/>
              <w:left w:val="nil"/>
              <w:bottom w:val="nil"/>
              <w:right w:val="nil"/>
            </w:tcBorders>
            <w:shd w:val="clear" w:color="auto" w:fill="auto"/>
            <w:noWrap/>
            <w:vAlign w:val="bottom"/>
            <w:hideMark/>
          </w:tcPr>
          <w:p w14:paraId="32FD80F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248A7CB"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859F574"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E2A53C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8DC139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DE95B9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6B2C09"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68524FE"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CE9084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2F05E9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7A6ABBC5"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F8CBAD"/>
            <w:noWrap/>
            <w:vAlign w:val="bottom"/>
            <w:hideMark/>
          </w:tcPr>
          <w:p w14:paraId="6BB275B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8CBAD"/>
            <w:noWrap/>
            <w:vAlign w:val="bottom"/>
            <w:hideMark/>
          </w:tcPr>
          <w:p w14:paraId="385BD98F"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FFC7CE"/>
            <w:noWrap/>
            <w:vAlign w:val="bottom"/>
            <w:hideMark/>
          </w:tcPr>
          <w:p w14:paraId="36B60D34"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000000" w:fill="FFC7CE"/>
            <w:noWrap/>
            <w:vAlign w:val="bottom"/>
            <w:hideMark/>
          </w:tcPr>
          <w:p w14:paraId="01255DF5" w14:textId="77777777" w:rsidR="00C43A04" w:rsidRPr="00C43A04" w:rsidRDefault="00C43A04" w:rsidP="00C43A04">
            <w:pPr>
              <w:spacing w:after="0" w:line="240" w:lineRule="auto"/>
              <w:rPr>
                <w:rFonts w:ascii="Calibri" w:eastAsia="Times New Roman" w:hAnsi="Calibri" w:cs="Calibri"/>
                <w:color w:val="9C0006"/>
                <w:lang w:eastAsia="en-GB"/>
              </w:rPr>
            </w:pPr>
            <w:r w:rsidRPr="00C43A04">
              <w:rPr>
                <w:rFonts w:ascii="Calibri" w:eastAsia="Times New Roman" w:hAnsi="Calibri" w:cs="Calibri"/>
                <w:color w:val="9C0006"/>
                <w:lang w:eastAsia="en-GB"/>
              </w:rPr>
              <w:t> </w:t>
            </w:r>
          </w:p>
        </w:tc>
        <w:tc>
          <w:tcPr>
            <w:tcW w:w="0" w:type="auto"/>
            <w:tcBorders>
              <w:top w:val="nil"/>
              <w:left w:val="nil"/>
              <w:bottom w:val="nil"/>
              <w:right w:val="nil"/>
            </w:tcBorders>
            <w:shd w:val="clear" w:color="auto" w:fill="auto"/>
            <w:noWrap/>
            <w:vAlign w:val="bottom"/>
            <w:hideMark/>
          </w:tcPr>
          <w:p w14:paraId="11924038" w14:textId="77777777" w:rsidR="00C43A04" w:rsidRPr="00C43A04" w:rsidRDefault="00C43A04" w:rsidP="00C43A04">
            <w:pPr>
              <w:spacing w:after="0" w:line="240" w:lineRule="auto"/>
              <w:rPr>
                <w:rFonts w:ascii="Calibri" w:eastAsia="Times New Roman" w:hAnsi="Calibri" w:cs="Calibri"/>
                <w:color w:val="9C0006"/>
                <w:lang w:eastAsia="en-GB"/>
              </w:rPr>
            </w:pPr>
          </w:p>
        </w:tc>
        <w:tc>
          <w:tcPr>
            <w:tcW w:w="0" w:type="auto"/>
            <w:tcBorders>
              <w:top w:val="nil"/>
              <w:left w:val="nil"/>
              <w:bottom w:val="nil"/>
              <w:right w:val="nil"/>
            </w:tcBorders>
            <w:shd w:val="clear" w:color="auto" w:fill="auto"/>
            <w:noWrap/>
            <w:vAlign w:val="bottom"/>
            <w:hideMark/>
          </w:tcPr>
          <w:p w14:paraId="32B6715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C28245D"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4B07D39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64E561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06487723"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250F2C9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22E8382"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D77E638"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5BC7E3EF"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auto"/>
            <w:noWrap/>
            <w:vAlign w:val="bottom"/>
            <w:hideMark/>
          </w:tcPr>
          <w:p w14:paraId="1E802FC1" w14:textId="77777777" w:rsidR="00C43A04" w:rsidRPr="00C43A04" w:rsidRDefault="00C43A04" w:rsidP="00C43A04">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000000" w:fill="7030A0"/>
            <w:noWrap/>
            <w:vAlign w:val="bottom"/>
            <w:hideMark/>
          </w:tcPr>
          <w:p w14:paraId="36B4B01E"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c>
          <w:tcPr>
            <w:tcW w:w="0" w:type="auto"/>
            <w:tcBorders>
              <w:top w:val="nil"/>
              <w:left w:val="nil"/>
              <w:bottom w:val="nil"/>
              <w:right w:val="nil"/>
            </w:tcBorders>
            <w:shd w:val="clear" w:color="000000" w:fill="7030A0"/>
            <w:noWrap/>
            <w:vAlign w:val="bottom"/>
            <w:hideMark/>
          </w:tcPr>
          <w:p w14:paraId="4CD540CB" w14:textId="77777777" w:rsidR="00C43A04" w:rsidRPr="00C43A04" w:rsidRDefault="00C43A04" w:rsidP="00C43A04">
            <w:pPr>
              <w:spacing w:after="0" w:line="240" w:lineRule="auto"/>
              <w:rPr>
                <w:rFonts w:ascii="Calibri" w:eastAsia="Times New Roman" w:hAnsi="Calibri" w:cs="Calibri"/>
                <w:color w:val="000000"/>
                <w:lang w:eastAsia="en-GB"/>
              </w:rPr>
            </w:pPr>
            <w:r w:rsidRPr="00C43A04">
              <w:rPr>
                <w:rFonts w:ascii="Calibri" w:eastAsia="Times New Roman" w:hAnsi="Calibri" w:cs="Calibri"/>
                <w:color w:val="000000"/>
                <w:lang w:eastAsia="en-GB"/>
              </w:rPr>
              <w:t> </w:t>
            </w:r>
          </w:p>
        </w:tc>
      </w:tr>
    </w:tbl>
    <w:p w14:paraId="6CD959DB" w14:textId="77777777" w:rsidR="00C43A04" w:rsidRDefault="00C43A04" w:rsidP="00B77849">
      <w:pPr>
        <w:pStyle w:val="Heading2"/>
        <w:jc w:val="both"/>
        <w:sectPr w:rsidR="00C43A04" w:rsidSect="00C43A04">
          <w:pgSz w:w="15840" w:h="12240" w:orient="landscape"/>
          <w:pgMar w:top="720" w:right="720" w:bottom="720" w:left="720" w:header="709" w:footer="709" w:gutter="0"/>
          <w:cols w:space="708"/>
          <w:docGrid w:linePitch="360"/>
        </w:sectPr>
      </w:pPr>
    </w:p>
    <w:sdt>
      <w:sdtPr>
        <w:rPr>
          <w:rFonts w:eastAsiaTheme="minorHAnsi" w:cstheme="minorBidi"/>
          <w:sz w:val="22"/>
          <w:szCs w:val="22"/>
        </w:rPr>
        <w:id w:val="1999075554"/>
        <w:docPartObj>
          <w:docPartGallery w:val="Bibliographies"/>
          <w:docPartUnique/>
        </w:docPartObj>
      </w:sdtPr>
      <w:sdtEndPr/>
      <w:sdtContent>
        <w:p w14:paraId="695919CC" w14:textId="77777777" w:rsidR="00354F12" w:rsidRDefault="00354F12">
          <w:pPr>
            <w:pStyle w:val="Heading1"/>
          </w:pPr>
          <w:r>
            <w:t>Bibliography</w:t>
          </w:r>
        </w:p>
        <w:p w14:paraId="1A3F8F0A" w14:textId="77777777" w:rsidR="00BA65FF" w:rsidRPr="00BA65FF" w:rsidRDefault="00BA65FF" w:rsidP="00BA65FF"/>
        <w:sdt>
          <w:sdtPr>
            <w:id w:val="111145805"/>
            <w:bibliography/>
          </w:sdtPr>
          <w:sdtEndPr/>
          <w:sdtContent>
            <w:p w14:paraId="135F23A4" w14:textId="77777777" w:rsidR="00354F12" w:rsidRDefault="00354F12" w:rsidP="00354F12">
              <w:pPr>
                <w:pStyle w:val="Bibliography"/>
                <w:ind w:left="720" w:hanging="720"/>
                <w:rPr>
                  <w:noProof/>
                  <w:sz w:val="24"/>
                  <w:szCs w:val="24"/>
                </w:rPr>
              </w:pPr>
              <w:r>
                <w:fldChar w:fldCharType="begin"/>
              </w:r>
              <w:r>
                <w:instrText xml:space="preserve"> BIBLIOGRAPHY </w:instrText>
              </w:r>
              <w:r>
                <w:fldChar w:fldCharType="separate"/>
              </w:r>
              <w:r>
                <w:rPr>
                  <w:noProof/>
                </w:rPr>
                <w:t>BBC. (2017). Retrieved from BBC Bitesize: http://www.bbc.co.uk/education</w:t>
              </w:r>
            </w:p>
            <w:p w14:paraId="43E6F61D" w14:textId="77777777" w:rsidR="00354F12" w:rsidRDefault="00354F12" w:rsidP="00354F12">
              <w:pPr>
                <w:pStyle w:val="Bibliography"/>
                <w:ind w:left="720" w:hanging="720"/>
                <w:rPr>
                  <w:noProof/>
                </w:rPr>
              </w:pPr>
            </w:p>
            <w:p w14:paraId="0E7C7E78" w14:textId="77777777" w:rsidR="00354F12" w:rsidRDefault="00354F12" w:rsidP="00354F12">
              <w:pPr>
                <w:pStyle w:val="Bibliography"/>
                <w:ind w:left="720" w:hanging="720"/>
                <w:rPr>
                  <w:noProof/>
                </w:rPr>
              </w:pPr>
              <w:r>
                <w:rPr>
                  <w:noProof/>
                </w:rPr>
                <w:t>Cody, A. (2012, July). Retrieved from Education Week Teacher: http://blogs.edweek.org/teachers/living-in-dialogue/2012/07/could_school_be_both_too_easy_.html</w:t>
              </w:r>
            </w:p>
            <w:p w14:paraId="590C8374" w14:textId="77777777" w:rsidR="00354F12" w:rsidRDefault="00354F12" w:rsidP="00354F12">
              <w:pPr>
                <w:pStyle w:val="Bibliography"/>
                <w:ind w:left="720" w:hanging="720"/>
                <w:rPr>
                  <w:noProof/>
                </w:rPr>
              </w:pPr>
            </w:p>
            <w:p w14:paraId="501BEC61" w14:textId="77777777" w:rsidR="00354F12" w:rsidRDefault="00354F12" w:rsidP="00354F12">
              <w:pPr>
                <w:pStyle w:val="Bibliography"/>
                <w:ind w:left="720" w:hanging="720"/>
                <w:rPr>
                  <w:noProof/>
                </w:rPr>
              </w:pPr>
              <w:r>
                <w:rPr>
                  <w:noProof/>
                </w:rPr>
                <w:t xml:space="preserve">Education, D. o. (2017). </w:t>
              </w:r>
              <w:r>
                <w:rPr>
                  <w:i/>
                  <w:iCs/>
                  <w:noProof/>
                </w:rPr>
                <w:t>Phonics screening check and key stage 1 assessments in England.</w:t>
              </w:r>
              <w:r>
                <w:rPr>
                  <w:noProof/>
                </w:rPr>
                <w:t xml:space="preserve"> Department of Education.</w:t>
              </w:r>
            </w:p>
            <w:p w14:paraId="5A482D03" w14:textId="77777777" w:rsidR="00354F12" w:rsidRDefault="00354F12" w:rsidP="00354F12">
              <w:pPr>
                <w:pStyle w:val="Bibliography"/>
                <w:ind w:left="720" w:hanging="720"/>
                <w:rPr>
                  <w:noProof/>
                </w:rPr>
              </w:pPr>
            </w:p>
            <w:p w14:paraId="1DF3BBE3" w14:textId="77777777" w:rsidR="00354F12" w:rsidRDefault="00354F12" w:rsidP="00354F12">
              <w:pPr>
                <w:pStyle w:val="Bibliography"/>
                <w:ind w:left="720" w:hanging="720"/>
                <w:rPr>
                  <w:noProof/>
                </w:rPr>
              </w:pPr>
              <w:r>
                <w:rPr>
                  <w:noProof/>
                </w:rPr>
                <w:t xml:space="preserve">Grey, C. (2012). </w:t>
              </w:r>
              <w:r>
                <w:rPr>
                  <w:i/>
                  <w:iCs/>
                  <w:noProof/>
                </w:rPr>
                <w:t>Digital Aristotle: Thoughts On The Future Of Education.</w:t>
              </w:r>
              <w:r>
                <w:rPr>
                  <w:noProof/>
                </w:rPr>
                <w:t xml:space="preserve"> </w:t>
              </w:r>
            </w:p>
            <w:p w14:paraId="2A7BA73E" w14:textId="77777777" w:rsidR="00354F12" w:rsidRDefault="00354F12" w:rsidP="00354F12">
              <w:pPr>
                <w:pStyle w:val="Bibliography"/>
                <w:ind w:left="720" w:hanging="720"/>
                <w:rPr>
                  <w:noProof/>
                </w:rPr>
              </w:pPr>
            </w:p>
            <w:p w14:paraId="64CBBCB4" w14:textId="77777777" w:rsidR="00354F12" w:rsidRDefault="00354F12" w:rsidP="00354F12">
              <w:pPr>
                <w:pStyle w:val="Bibliography"/>
                <w:ind w:left="720" w:hanging="720"/>
                <w:rPr>
                  <w:noProof/>
                </w:rPr>
              </w:pPr>
              <w:r>
                <w:rPr>
                  <w:noProof/>
                </w:rPr>
                <w:t>KidsSpell. (2017). Retrieved from Kids Spell: http://kidsspell.com/</w:t>
              </w:r>
            </w:p>
            <w:p w14:paraId="771334A8" w14:textId="77777777" w:rsidR="00354F12" w:rsidRDefault="00354F12" w:rsidP="00354F12">
              <w:pPr>
                <w:pStyle w:val="Bibliography"/>
                <w:ind w:left="720" w:hanging="720"/>
                <w:rPr>
                  <w:noProof/>
                </w:rPr>
              </w:pPr>
            </w:p>
            <w:p w14:paraId="36D8071E" w14:textId="77777777" w:rsidR="00354F12" w:rsidRDefault="00354F12" w:rsidP="00354F12">
              <w:pPr>
                <w:pStyle w:val="Bibliography"/>
                <w:ind w:left="720" w:hanging="720"/>
                <w:rPr>
                  <w:noProof/>
                </w:rPr>
              </w:pPr>
              <w:r>
                <w:rPr>
                  <w:noProof/>
                </w:rPr>
                <w:t>PurpleMash. (2017). Retrieved from Purple Mash: https://www.purplemash.com/login/</w:t>
              </w:r>
            </w:p>
            <w:p w14:paraId="1895EDEE" w14:textId="77777777" w:rsidR="00354F12" w:rsidRDefault="00354F12" w:rsidP="00354F12">
              <w:pPr>
                <w:pStyle w:val="Bibliography"/>
                <w:ind w:left="720" w:hanging="720"/>
                <w:rPr>
                  <w:noProof/>
                </w:rPr>
              </w:pPr>
            </w:p>
            <w:p w14:paraId="4AD589BE" w14:textId="77777777" w:rsidR="00354F12" w:rsidRDefault="00354F12" w:rsidP="00354F12">
              <w:pPr>
                <w:pStyle w:val="Bibliography"/>
                <w:ind w:left="720" w:hanging="720"/>
                <w:rPr>
                  <w:noProof/>
                </w:rPr>
              </w:pPr>
              <w:r>
                <w:rPr>
                  <w:noProof/>
                </w:rPr>
                <w:t xml:space="preserve">StatCounter. (2016/7, September). </w:t>
              </w:r>
              <w:r>
                <w:rPr>
                  <w:i/>
                  <w:iCs/>
                  <w:noProof/>
                </w:rPr>
                <w:t>Tablet Operating System Market Share United Kingdom</w:t>
              </w:r>
              <w:r>
                <w:rPr>
                  <w:noProof/>
                </w:rPr>
                <w:t>. Retrieved from http://gs.statcounter.com/os-market-share/tablet/united-kingdom/#monthly-201609-201709-bar</w:t>
              </w:r>
            </w:p>
            <w:p w14:paraId="7D122665" w14:textId="77777777" w:rsidR="00354F12" w:rsidRPr="00354F12" w:rsidRDefault="00354F12" w:rsidP="00354F12"/>
            <w:p w14:paraId="3C57F1DE" w14:textId="77777777" w:rsidR="00354F12" w:rsidRDefault="00354F12" w:rsidP="00354F12">
              <w:pPr>
                <w:pStyle w:val="Bibliography"/>
                <w:ind w:left="720" w:hanging="720"/>
                <w:rPr>
                  <w:noProof/>
                </w:rPr>
              </w:pPr>
              <w:r>
                <w:rPr>
                  <w:noProof/>
                </w:rPr>
                <w:t xml:space="preserve">Wilshaw, (. h. (2012). Interview with Graeme Paton. </w:t>
              </w:r>
              <w:r>
                <w:rPr>
                  <w:i/>
                  <w:iCs/>
                  <w:noProof/>
                </w:rPr>
                <w:t>The Telegraph</w:t>
              </w:r>
              <w:r>
                <w:rPr>
                  <w:noProof/>
                </w:rPr>
                <w:t>.</w:t>
              </w:r>
            </w:p>
            <w:p w14:paraId="14E6B12F" w14:textId="77777777" w:rsidR="00354F12" w:rsidRDefault="00354F12" w:rsidP="00354F12">
              <w:r>
                <w:rPr>
                  <w:b/>
                  <w:bCs/>
                  <w:noProof/>
                </w:rPr>
                <w:fldChar w:fldCharType="end"/>
              </w:r>
            </w:p>
          </w:sdtContent>
        </w:sdt>
      </w:sdtContent>
    </w:sdt>
    <w:p w14:paraId="71282240" w14:textId="77777777" w:rsidR="00CA06F9" w:rsidRPr="00B06544" w:rsidRDefault="00CA06F9" w:rsidP="00B77849">
      <w:pPr>
        <w:jc w:val="both"/>
      </w:pPr>
    </w:p>
    <w:sectPr w:rsidR="00CA06F9" w:rsidRPr="00B06544" w:rsidSect="001109E1">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ate Lawrence" w:date="2017-10-12T00:45:00Z" w:initials="CL">
    <w:p w14:paraId="1157F717" w14:textId="0C9887A3" w:rsidR="0080255B" w:rsidRDefault="0080255B">
      <w:pPr>
        <w:pStyle w:val="CommentText"/>
      </w:pPr>
      <w:r>
        <w:rPr>
          <w:rStyle w:val="CommentReference"/>
        </w:rPr>
        <w:annotationRef/>
      </w:r>
      <w:r>
        <w:t>Have attempted written a single sentence aim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57F7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EE6E6" w14:textId="77777777" w:rsidR="007249BA" w:rsidRDefault="007249BA" w:rsidP="00D64637">
      <w:pPr>
        <w:spacing w:after="0" w:line="240" w:lineRule="auto"/>
      </w:pPr>
      <w:r>
        <w:separator/>
      </w:r>
    </w:p>
  </w:endnote>
  <w:endnote w:type="continuationSeparator" w:id="0">
    <w:p w14:paraId="032DC8E3" w14:textId="77777777" w:rsidR="007249BA" w:rsidRDefault="007249BA" w:rsidP="00D64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C4CB0" w14:textId="77777777" w:rsidR="007249BA" w:rsidRDefault="007249BA" w:rsidP="00D64637">
      <w:pPr>
        <w:spacing w:after="0" w:line="240" w:lineRule="auto"/>
      </w:pPr>
      <w:r>
        <w:separator/>
      </w:r>
    </w:p>
  </w:footnote>
  <w:footnote w:type="continuationSeparator" w:id="0">
    <w:p w14:paraId="56C3A9B1" w14:textId="77777777" w:rsidR="007249BA" w:rsidRDefault="007249BA" w:rsidP="00D6463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492"/>
    <w:multiLevelType w:val="hybridMultilevel"/>
    <w:tmpl w:val="9A705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B711D2"/>
    <w:multiLevelType w:val="hybridMultilevel"/>
    <w:tmpl w:val="C7C68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895D51"/>
    <w:multiLevelType w:val="hybridMultilevel"/>
    <w:tmpl w:val="37C84A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236DDF"/>
    <w:multiLevelType w:val="hybridMultilevel"/>
    <w:tmpl w:val="9782C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513FAC"/>
    <w:multiLevelType w:val="hybridMultilevel"/>
    <w:tmpl w:val="B6985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FF6BE6"/>
    <w:multiLevelType w:val="hybridMultilevel"/>
    <w:tmpl w:val="55B4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843E7F"/>
    <w:multiLevelType w:val="hybridMultilevel"/>
    <w:tmpl w:val="5C8285B0"/>
    <w:lvl w:ilvl="0" w:tplc="02B2DE28">
      <w:numFmt w:val="bullet"/>
      <w:lvlText w:val="&gt;"/>
      <w:lvlJc w:val="left"/>
      <w:pPr>
        <w:ind w:left="720" w:hanging="360"/>
      </w:pPr>
      <w:rPr>
        <w:rFonts w:ascii="Century Schoolbook" w:eastAsiaTheme="minorHAnsi" w:hAnsi="Century School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te Lawrence">
    <w15:presenceInfo w15:providerId="None" w15:userId="Cate Lawr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DF"/>
    <w:rsid w:val="000229A8"/>
    <w:rsid w:val="0005273C"/>
    <w:rsid w:val="00061794"/>
    <w:rsid w:val="000A4682"/>
    <w:rsid w:val="000C58C1"/>
    <w:rsid w:val="000E0716"/>
    <w:rsid w:val="00100A82"/>
    <w:rsid w:val="001109E1"/>
    <w:rsid w:val="00121897"/>
    <w:rsid w:val="0013693F"/>
    <w:rsid w:val="0014358F"/>
    <w:rsid w:val="0016589A"/>
    <w:rsid w:val="00165BB1"/>
    <w:rsid w:val="00196091"/>
    <w:rsid w:val="001B6B8F"/>
    <w:rsid w:val="001D1FB5"/>
    <w:rsid w:val="00201154"/>
    <w:rsid w:val="00204CA1"/>
    <w:rsid w:val="002348CD"/>
    <w:rsid w:val="00234EDD"/>
    <w:rsid w:val="00245C74"/>
    <w:rsid w:val="00247E12"/>
    <w:rsid w:val="00254328"/>
    <w:rsid w:val="002720C5"/>
    <w:rsid w:val="00282232"/>
    <w:rsid w:val="00287AAB"/>
    <w:rsid w:val="002951D2"/>
    <w:rsid w:val="002B50E1"/>
    <w:rsid w:val="002E1340"/>
    <w:rsid w:val="00315846"/>
    <w:rsid w:val="003335EF"/>
    <w:rsid w:val="00343449"/>
    <w:rsid w:val="00354F12"/>
    <w:rsid w:val="00377B72"/>
    <w:rsid w:val="00397191"/>
    <w:rsid w:val="003A1E5B"/>
    <w:rsid w:val="003A4DD3"/>
    <w:rsid w:val="003B1CC0"/>
    <w:rsid w:val="003C2E54"/>
    <w:rsid w:val="003F1DC9"/>
    <w:rsid w:val="00444E36"/>
    <w:rsid w:val="00474135"/>
    <w:rsid w:val="004966B2"/>
    <w:rsid w:val="00496B54"/>
    <w:rsid w:val="004C570E"/>
    <w:rsid w:val="004F1268"/>
    <w:rsid w:val="004F3263"/>
    <w:rsid w:val="0050396D"/>
    <w:rsid w:val="00540904"/>
    <w:rsid w:val="0054504E"/>
    <w:rsid w:val="00562FE5"/>
    <w:rsid w:val="0056548A"/>
    <w:rsid w:val="005732B2"/>
    <w:rsid w:val="005B4319"/>
    <w:rsid w:val="005B4FFE"/>
    <w:rsid w:val="005D7B84"/>
    <w:rsid w:val="006006B9"/>
    <w:rsid w:val="00611AB0"/>
    <w:rsid w:val="0062458A"/>
    <w:rsid w:val="0063285F"/>
    <w:rsid w:val="00646FBD"/>
    <w:rsid w:val="006631D4"/>
    <w:rsid w:val="00673089"/>
    <w:rsid w:val="00680CA9"/>
    <w:rsid w:val="006C6739"/>
    <w:rsid w:val="007249BA"/>
    <w:rsid w:val="00724FCF"/>
    <w:rsid w:val="00725260"/>
    <w:rsid w:val="007325F4"/>
    <w:rsid w:val="007D3E07"/>
    <w:rsid w:val="007F36F6"/>
    <w:rsid w:val="0080255B"/>
    <w:rsid w:val="008153F2"/>
    <w:rsid w:val="00823C6C"/>
    <w:rsid w:val="00831C3A"/>
    <w:rsid w:val="008431C8"/>
    <w:rsid w:val="0088448D"/>
    <w:rsid w:val="008A15C2"/>
    <w:rsid w:val="008D1BBD"/>
    <w:rsid w:val="008F2556"/>
    <w:rsid w:val="00920E92"/>
    <w:rsid w:val="00926C11"/>
    <w:rsid w:val="009304F9"/>
    <w:rsid w:val="00963729"/>
    <w:rsid w:val="009745EF"/>
    <w:rsid w:val="0098055C"/>
    <w:rsid w:val="00991929"/>
    <w:rsid w:val="009E1B48"/>
    <w:rsid w:val="009F2946"/>
    <w:rsid w:val="009F49CF"/>
    <w:rsid w:val="00A023CD"/>
    <w:rsid w:val="00A438E6"/>
    <w:rsid w:val="00A5042E"/>
    <w:rsid w:val="00A61CF8"/>
    <w:rsid w:val="00A82BA3"/>
    <w:rsid w:val="00A926E4"/>
    <w:rsid w:val="00AA0D29"/>
    <w:rsid w:val="00AD6ECA"/>
    <w:rsid w:val="00AE5EFA"/>
    <w:rsid w:val="00B06544"/>
    <w:rsid w:val="00B201C2"/>
    <w:rsid w:val="00B43E63"/>
    <w:rsid w:val="00B60414"/>
    <w:rsid w:val="00B77849"/>
    <w:rsid w:val="00B95ECD"/>
    <w:rsid w:val="00BA19B1"/>
    <w:rsid w:val="00BA65FF"/>
    <w:rsid w:val="00BA796D"/>
    <w:rsid w:val="00BE1687"/>
    <w:rsid w:val="00BE281D"/>
    <w:rsid w:val="00BE7284"/>
    <w:rsid w:val="00C17678"/>
    <w:rsid w:val="00C418BE"/>
    <w:rsid w:val="00C43A04"/>
    <w:rsid w:val="00C768ED"/>
    <w:rsid w:val="00C9232F"/>
    <w:rsid w:val="00CA06F9"/>
    <w:rsid w:val="00CD3D4D"/>
    <w:rsid w:val="00D017FD"/>
    <w:rsid w:val="00D04125"/>
    <w:rsid w:val="00D25245"/>
    <w:rsid w:val="00D30760"/>
    <w:rsid w:val="00D34AFA"/>
    <w:rsid w:val="00D57CDF"/>
    <w:rsid w:val="00D64637"/>
    <w:rsid w:val="00D97AE5"/>
    <w:rsid w:val="00DC1D48"/>
    <w:rsid w:val="00DC34B9"/>
    <w:rsid w:val="00DC6E24"/>
    <w:rsid w:val="00DD1566"/>
    <w:rsid w:val="00DD366E"/>
    <w:rsid w:val="00DD7E1A"/>
    <w:rsid w:val="00E0498B"/>
    <w:rsid w:val="00E225CA"/>
    <w:rsid w:val="00E625C6"/>
    <w:rsid w:val="00E7234D"/>
    <w:rsid w:val="00E908CA"/>
    <w:rsid w:val="00EF21C2"/>
    <w:rsid w:val="00F20BC6"/>
    <w:rsid w:val="00F22256"/>
    <w:rsid w:val="00F7109E"/>
    <w:rsid w:val="00F73691"/>
    <w:rsid w:val="00F83E14"/>
    <w:rsid w:val="00F938D3"/>
    <w:rsid w:val="00FA009E"/>
    <w:rsid w:val="00FB0D98"/>
    <w:rsid w:val="00FB5E37"/>
    <w:rsid w:val="00FC05AA"/>
    <w:rsid w:val="00FE45F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83370"/>
  <w15:chartTrackingRefBased/>
  <w15:docId w15:val="{7A0712AB-DA02-4E9B-8078-70C6F659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544"/>
    <w:rPr>
      <w:rFonts w:ascii="Century Schoolbook" w:hAnsi="Century Schoolbook"/>
      <w:lang w:val="en-GB"/>
    </w:rPr>
  </w:style>
  <w:style w:type="paragraph" w:styleId="Heading1">
    <w:name w:val="heading 1"/>
    <w:basedOn w:val="Normal"/>
    <w:next w:val="Normal"/>
    <w:link w:val="Heading1Char"/>
    <w:uiPriority w:val="9"/>
    <w:qFormat/>
    <w:rsid w:val="00B0654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109E1"/>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D01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44"/>
    <w:rPr>
      <w:rFonts w:ascii="Century Schoolbook" w:eastAsiaTheme="majorEastAsia" w:hAnsi="Century Schoolbook" w:cstheme="majorBidi"/>
      <w:sz w:val="32"/>
      <w:szCs w:val="32"/>
      <w:lang w:val="en-GB"/>
    </w:rPr>
  </w:style>
  <w:style w:type="character" w:customStyle="1" w:styleId="Heading2Char">
    <w:name w:val="Heading 2 Char"/>
    <w:basedOn w:val="DefaultParagraphFont"/>
    <w:link w:val="Heading2"/>
    <w:uiPriority w:val="9"/>
    <w:rsid w:val="001109E1"/>
    <w:rPr>
      <w:rFonts w:ascii="Century Schoolbook" w:eastAsiaTheme="majorEastAsia" w:hAnsi="Century Schoolbook" w:cstheme="majorBidi"/>
      <w:sz w:val="28"/>
      <w:szCs w:val="26"/>
      <w:lang w:val="en-GB"/>
    </w:rPr>
  </w:style>
  <w:style w:type="paragraph" w:styleId="Subtitle">
    <w:name w:val="Subtitle"/>
    <w:basedOn w:val="Normal"/>
    <w:next w:val="Normal"/>
    <w:link w:val="SubtitleChar"/>
    <w:uiPriority w:val="11"/>
    <w:qFormat/>
    <w:rsid w:val="00B06544"/>
    <w:pPr>
      <w:numPr>
        <w:ilvl w:val="1"/>
      </w:numPr>
    </w:pPr>
    <w:rPr>
      <w:rFonts w:eastAsiaTheme="minorEastAsia"/>
      <w:spacing w:val="15"/>
    </w:rPr>
  </w:style>
  <w:style w:type="character" w:customStyle="1" w:styleId="SubtitleChar">
    <w:name w:val="Subtitle Char"/>
    <w:basedOn w:val="DefaultParagraphFont"/>
    <w:link w:val="Subtitle"/>
    <w:uiPriority w:val="11"/>
    <w:rsid w:val="00B06544"/>
    <w:rPr>
      <w:rFonts w:ascii="Century Schoolbook" w:eastAsiaTheme="minorEastAsia" w:hAnsi="Century Schoolbook"/>
      <w:spacing w:val="15"/>
      <w:lang w:val="en-GB"/>
    </w:rPr>
  </w:style>
  <w:style w:type="character" w:styleId="SubtleEmphasis">
    <w:name w:val="Subtle Emphasis"/>
    <w:basedOn w:val="DefaultParagraphFont"/>
    <w:uiPriority w:val="19"/>
    <w:qFormat/>
    <w:rsid w:val="00B06544"/>
    <w:rPr>
      <w:rFonts w:ascii="Century Schoolbook" w:hAnsi="Century Schoolbook"/>
      <w:i/>
      <w:iCs/>
      <w:color w:val="auto"/>
    </w:rPr>
  </w:style>
  <w:style w:type="paragraph" w:styleId="ListParagraph">
    <w:name w:val="List Paragraph"/>
    <w:basedOn w:val="Normal"/>
    <w:uiPriority w:val="34"/>
    <w:qFormat/>
    <w:rsid w:val="00562FE5"/>
    <w:pPr>
      <w:ind w:left="720"/>
      <w:contextualSpacing/>
    </w:pPr>
  </w:style>
  <w:style w:type="character" w:styleId="Hyperlink">
    <w:name w:val="Hyperlink"/>
    <w:basedOn w:val="DefaultParagraphFont"/>
    <w:uiPriority w:val="99"/>
    <w:unhideWhenUsed/>
    <w:rsid w:val="002B50E1"/>
    <w:rPr>
      <w:color w:val="0563C1" w:themeColor="hyperlink"/>
      <w:u w:val="single"/>
    </w:rPr>
  </w:style>
  <w:style w:type="character" w:customStyle="1" w:styleId="UnresolvedMention">
    <w:name w:val="Unresolved Mention"/>
    <w:basedOn w:val="DefaultParagraphFont"/>
    <w:uiPriority w:val="99"/>
    <w:semiHidden/>
    <w:unhideWhenUsed/>
    <w:rsid w:val="002B50E1"/>
    <w:rPr>
      <w:color w:val="808080"/>
      <w:shd w:val="clear" w:color="auto" w:fill="E6E6E6"/>
    </w:rPr>
  </w:style>
  <w:style w:type="table" w:styleId="TableGrid">
    <w:name w:val="Table Grid"/>
    <w:basedOn w:val="TableNormal"/>
    <w:uiPriority w:val="39"/>
    <w:rsid w:val="009F2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017FD"/>
    <w:rPr>
      <w:rFonts w:asciiTheme="majorHAnsi" w:eastAsiaTheme="majorEastAsia" w:hAnsiTheme="majorHAnsi" w:cstheme="majorBidi"/>
      <w:color w:val="1F3763" w:themeColor="accent1" w:themeShade="7F"/>
      <w:sz w:val="24"/>
      <w:szCs w:val="24"/>
      <w:lang w:val="en-GB"/>
    </w:rPr>
  </w:style>
  <w:style w:type="character" w:styleId="LineNumber">
    <w:name w:val="line number"/>
    <w:basedOn w:val="DefaultParagraphFont"/>
    <w:uiPriority w:val="99"/>
    <w:semiHidden/>
    <w:unhideWhenUsed/>
    <w:rsid w:val="00D64637"/>
  </w:style>
  <w:style w:type="paragraph" w:styleId="Header">
    <w:name w:val="header"/>
    <w:basedOn w:val="Normal"/>
    <w:link w:val="HeaderChar"/>
    <w:uiPriority w:val="99"/>
    <w:unhideWhenUsed/>
    <w:rsid w:val="00D646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637"/>
    <w:rPr>
      <w:rFonts w:ascii="Century Schoolbook" w:hAnsi="Century Schoolbook"/>
      <w:lang w:val="en-GB"/>
    </w:rPr>
  </w:style>
  <w:style w:type="paragraph" w:styleId="Footer">
    <w:name w:val="footer"/>
    <w:basedOn w:val="Normal"/>
    <w:link w:val="FooterChar"/>
    <w:uiPriority w:val="99"/>
    <w:unhideWhenUsed/>
    <w:rsid w:val="00D646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637"/>
    <w:rPr>
      <w:rFonts w:ascii="Century Schoolbook" w:hAnsi="Century Schoolbook"/>
      <w:lang w:val="en-GB"/>
    </w:rPr>
  </w:style>
  <w:style w:type="paragraph" w:styleId="NoSpacing">
    <w:name w:val="No Spacing"/>
    <w:link w:val="NoSpacingChar"/>
    <w:uiPriority w:val="1"/>
    <w:qFormat/>
    <w:rsid w:val="00D34AFA"/>
    <w:pPr>
      <w:spacing w:after="0" w:line="240" w:lineRule="auto"/>
    </w:pPr>
    <w:rPr>
      <w:rFonts w:eastAsiaTheme="minorEastAsia"/>
    </w:rPr>
  </w:style>
  <w:style w:type="character" w:customStyle="1" w:styleId="NoSpacingChar">
    <w:name w:val="No Spacing Char"/>
    <w:basedOn w:val="DefaultParagraphFont"/>
    <w:link w:val="NoSpacing"/>
    <w:uiPriority w:val="1"/>
    <w:rsid w:val="00D34AFA"/>
    <w:rPr>
      <w:rFonts w:eastAsiaTheme="minorEastAsia"/>
    </w:rPr>
  </w:style>
  <w:style w:type="character" w:styleId="FollowedHyperlink">
    <w:name w:val="FollowedHyperlink"/>
    <w:basedOn w:val="DefaultParagraphFont"/>
    <w:uiPriority w:val="99"/>
    <w:semiHidden/>
    <w:unhideWhenUsed/>
    <w:rsid w:val="00AE5EFA"/>
    <w:rPr>
      <w:color w:val="954F72" w:themeColor="followedHyperlink"/>
      <w:u w:val="single"/>
    </w:rPr>
  </w:style>
  <w:style w:type="paragraph" w:styleId="Bibliography">
    <w:name w:val="Bibliography"/>
    <w:basedOn w:val="Normal"/>
    <w:next w:val="Normal"/>
    <w:uiPriority w:val="37"/>
    <w:unhideWhenUsed/>
    <w:rsid w:val="00354F12"/>
  </w:style>
  <w:style w:type="character" w:styleId="CommentReference">
    <w:name w:val="annotation reference"/>
    <w:basedOn w:val="DefaultParagraphFont"/>
    <w:uiPriority w:val="99"/>
    <w:semiHidden/>
    <w:unhideWhenUsed/>
    <w:rsid w:val="0080255B"/>
    <w:rPr>
      <w:sz w:val="18"/>
      <w:szCs w:val="18"/>
    </w:rPr>
  </w:style>
  <w:style w:type="paragraph" w:styleId="CommentText">
    <w:name w:val="annotation text"/>
    <w:basedOn w:val="Normal"/>
    <w:link w:val="CommentTextChar"/>
    <w:uiPriority w:val="99"/>
    <w:semiHidden/>
    <w:unhideWhenUsed/>
    <w:rsid w:val="0080255B"/>
    <w:pPr>
      <w:spacing w:line="240" w:lineRule="auto"/>
    </w:pPr>
    <w:rPr>
      <w:sz w:val="24"/>
      <w:szCs w:val="24"/>
    </w:rPr>
  </w:style>
  <w:style w:type="character" w:customStyle="1" w:styleId="CommentTextChar">
    <w:name w:val="Comment Text Char"/>
    <w:basedOn w:val="DefaultParagraphFont"/>
    <w:link w:val="CommentText"/>
    <w:uiPriority w:val="99"/>
    <w:semiHidden/>
    <w:rsid w:val="0080255B"/>
    <w:rPr>
      <w:rFonts w:ascii="Century Schoolbook" w:hAnsi="Century Schoolbook"/>
      <w:sz w:val="24"/>
      <w:szCs w:val="24"/>
      <w:lang w:val="en-GB"/>
    </w:rPr>
  </w:style>
  <w:style w:type="paragraph" w:styleId="CommentSubject">
    <w:name w:val="annotation subject"/>
    <w:basedOn w:val="CommentText"/>
    <w:next w:val="CommentText"/>
    <w:link w:val="CommentSubjectChar"/>
    <w:uiPriority w:val="99"/>
    <w:semiHidden/>
    <w:unhideWhenUsed/>
    <w:rsid w:val="0080255B"/>
    <w:rPr>
      <w:b/>
      <w:bCs/>
      <w:sz w:val="20"/>
      <w:szCs w:val="20"/>
    </w:rPr>
  </w:style>
  <w:style w:type="character" w:customStyle="1" w:styleId="CommentSubjectChar">
    <w:name w:val="Comment Subject Char"/>
    <w:basedOn w:val="CommentTextChar"/>
    <w:link w:val="CommentSubject"/>
    <w:uiPriority w:val="99"/>
    <w:semiHidden/>
    <w:rsid w:val="0080255B"/>
    <w:rPr>
      <w:rFonts w:ascii="Century Schoolbook" w:hAnsi="Century Schoolbook"/>
      <w:b/>
      <w:bCs/>
      <w:sz w:val="20"/>
      <w:szCs w:val="20"/>
      <w:lang w:val="en-GB"/>
    </w:rPr>
  </w:style>
  <w:style w:type="paragraph" w:styleId="BalloonText">
    <w:name w:val="Balloon Text"/>
    <w:basedOn w:val="Normal"/>
    <w:link w:val="BalloonTextChar"/>
    <w:uiPriority w:val="99"/>
    <w:semiHidden/>
    <w:unhideWhenUsed/>
    <w:rsid w:val="0080255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255B"/>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244">
      <w:bodyDiv w:val="1"/>
      <w:marLeft w:val="0"/>
      <w:marRight w:val="0"/>
      <w:marTop w:val="0"/>
      <w:marBottom w:val="0"/>
      <w:divBdr>
        <w:top w:val="none" w:sz="0" w:space="0" w:color="auto"/>
        <w:left w:val="none" w:sz="0" w:space="0" w:color="auto"/>
        <w:bottom w:val="none" w:sz="0" w:space="0" w:color="auto"/>
        <w:right w:val="none" w:sz="0" w:space="0" w:color="auto"/>
      </w:divBdr>
    </w:div>
    <w:div w:id="31002301">
      <w:bodyDiv w:val="1"/>
      <w:marLeft w:val="0"/>
      <w:marRight w:val="0"/>
      <w:marTop w:val="0"/>
      <w:marBottom w:val="0"/>
      <w:divBdr>
        <w:top w:val="none" w:sz="0" w:space="0" w:color="auto"/>
        <w:left w:val="none" w:sz="0" w:space="0" w:color="auto"/>
        <w:bottom w:val="none" w:sz="0" w:space="0" w:color="auto"/>
        <w:right w:val="none" w:sz="0" w:space="0" w:color="auto"/>
      </w:divBdr>
    </w:div>
    <w:div w:id="53354371">
      <w:bodyDiv w:val="1"/>
      <w:marLeft w:val="0"/>
      <w:marRight w:val="0"/>
      <w:marTop w:val="0"/>
      <w:marBottom w:val="0"/>
      <w:divBdr>
        <w:top w:val="none" w:sz="0" w:space="0" w:color="auto"/>
        <w:left w:val="none" w:sz="0" w:space="0" w:color="auto"/>
        <w:bottom w:val="none" w:sz="0" w:space="0" w:color="auto"/>
        <w:right w:val="none" w:sz="0" w:space="0" w:color="auto"/>
      </w:divBdr>
    </w:div>
    <w:div w:id="87164620">
      <w:bodyDiv w:val="1"/>
      <w:marLeft w:val="0"/>
      <w:marRight w:val="0"/>
      <w:marTop w:val="0"/>
      <w:marBottom w:val="0"/>
      <w:divBdr>
        <w:top w:val="none" w:sz="0" w:space="0" w:color="auto"/>
        <w:left w:val="none" w:sz="0" w:space="0" w:color="auto"/>
        <w:bottom w:val="none" w:sz="0" w:space="0" w:color="auto"/>
        <w:right w:val="none" w:sz="0" w:space="0" w:color="auto"/>
      </w:divBdr>
    </w:div>
    <w:div w:id="164707888">
      <w:bodyDiv w:val="1"/>
      <w:marLeft w:val="0"/>
      <w:marRight w:val="0"/>
      <w:marTop w:val="0"/>
      <w:marBottom w:val="0"/>
      <w:divBdr>
        <w:top w:val="none" w:sz="0" w:space="0" w:color="auto"/>
        <w:left w:val="none" w:sz="0" w:space="0" w:color="auto"/>
        <w:bottom w:val="none" w:sz="0" w:space="0" w:color="auto"/>
        <w:right w:val="none" w:sz="0" w:space="0" w:color="auto"/>
      </w:divBdr>
    </w:div>
    <w:div w:id="174420138">
      <w:bodyDiv w:val="1"/>
      <w:marLeft w:val="0"/>
      <w:marRight w:val="0"/>
      <w:marTop w:val="0"/>
      <w:marBottom w:val="0"/>
      <w:divBdr>
        <w:top w:val="none" w:sz="0" w:space="0" w:color="auto"/>
        <w:left w:val="none" w:sz="0" w:space="0" w:color="auto"/>
        <w:bottom w:val="none" w:sz="0" w:space="0" w:color="auto"/>
        <w:right w:val="none" w:sz="0" w:space="0" w:color="auto"/>
      </w:divBdr>
    </w:div>
    <w:div w:id="278800267">
      <w:bodyDiv w:val="1"/>
      <w:marLeft w:val="0"/>
      <w:marRight w:val="0"/>
      <w:marTop w:val="0"/>
      <w:marBottom w:val="0"/>
      <w:divBdr>
        <w:top w:val="none" w:sz="0" w:space="0" w:color="auto"/>
        <w:left w:val="none" w:sz="0" w:space="0" w:color="auto"/>
        <w:bottom w:val="none" w:sz="0" w:space="0" w:color="auto"/>
        <w:right w:val="none" w:sz="0" w:space="0" w:color="auto"/>
      </w:divBdr>
    </w:div>
    <w:div w:id="308291675">
      <w:bodyDiv w:val="1"/>
      <w:marLeft w:val="0"/>
      <w:marRight w:val="0"/>
      <w:marTop w:val="0"/>
      <w:marBottom w:val="0"/>
      <w:divBdr>
        <w:top w:val="none" w:sz="0" w:space="0" w:color="auto"/>
        <w:left w:val="none" w:sz="0" w:space="0" w:color="auto"/>
        <w:bottom w:val="none" w:sz="0" w:space="0" w:color="auto"/>
        <w:right w:val="none" w:sz="0" w:space="0" w:color="auto"/>
      </w:divBdr>
    </w:div>
    <w:div w:id="537278502">
      <w:bodyDiv w:val="1"/>
      <w:marLeft w:val="0"/>
      <w:marRight w:val="0"/>
      <w:marTop w:val="0"/>
      <w:marBottom w:val="0"/>
      <w:divBdr>
        <w:top w:val="none" w:sz="0" w:space="0" w:color="auto"/>
        <w:left w:val="none" w:sz="0" w:space="0" w:color="auto"/>
        <w:bottom w:val="none" w:sz="0" w:space="0" w:color="auto"/>
        <w:right w:val="none" w:sz="0" w:space="0" w:color="auto"/>
      </w:divBdr>
    </w:div>
    <w:div w:id="611982580">
      <w:bodyDiv w:val="1"/>
      <w:marLeft w:val="0"/>
      <w:marRight w:val="0"/>
      <w:marTop w:val="0"/>
      <w:marBottom w:val="0"/>
      <w:divBdr>
        <w:top w:val="none" w:sz="0" w:space="0" w:color="auto"/>
        <w:left w:val="none" w:sz="0" w:space="0" w:color="auto"/>
        <w:bottom w:val="none" w:sz="0" w:space="0" w:color="auto"/>
        <w:right w:val="none" w:sz="0" w:space="0" w:color="auto"/>
      </w:divBdr>
    </w:div>
    <w:div w:id="646251392">
      <w:bodyDiv w:val="1"/>
      <w:marLeft w:val="0"/>
      <w:marRight w:val="0"/>
      <w:marTop w:val="0"/>
      <w:marBottom w:val="0"/>
      <w:divBdr>
        <w:top w:val="none" w:sz="0" w:space="0" w:color="auto"/>
        <w:left w:val="none" w:sz="0" w:space="0" w:color="auto"/>
        <w:bottom w:val="none" w:sz="0" w:space="0" w:color="auto"/>
        <w:right w:val="none" w:sz="0" w:space="0" w:color="auto"/>
      </w:divBdr>
    </w:div>
    <w:div w:id="877936933">
      <w:bodyDiv w:val="1"/>
      <w:marLeft w:val="0"/>
      <w:marRight w:val="0"/>
      <w:marTop w:val="0"/>
      <w:marBottom w:val="0"/>
      <w:divBdr>
        <w:top w:val="none" w:sz="0" w:space="0" w:color="auto"/>
        <w:left w:val="none" w:sz="0" w:space="0" w:color="auto"/>
        <w:bottom w:val="none" w:sz="0" w:space="0" w:color="auto"/>
        <w:right w:val="none" w:sz="0" w:space="0" w:color="auto"/>
      </w:divBdr>
    </w:div>
    <w:div w:id="900793519">
      <w:bodyDiv w:val="1"/>
      <w:marLeft w:val="0"/>
      <w:marRight w:val="0"/>
      <w:marTop w:val="0"/>
      <w:marBottom w:val="0"/>
      <w:divBdr>
        <w:top w:val="none" w:sz="0" w:space="0" w:color="auto"/>
        <w:left w:val="none" w:sz="0" w:space="0" w:color="auto"/>
        <w:bottom w:val="none" w:sz="0" w:space="0" w:color="auto"/>
        <w:right w:val="none" w:sz="0" w:space="0" w:color="auto"/>
      </w:divBdr>
    </w:div>
    <w:div w:id="954214273">
      <w:bodyDiv w:val="1"/>
      <w:marLeft w:val="0"/>
      <w:marRight w:val="0"/>
      <w:marTop w:val="0"/>
      <w:marBottom w:val="0"/>
      <w:divBdr>
        <w:top w:val="none" w:sz="0" w:space="0" w:color="auto"/>
        <w:left w:val="none" w:sz="0" w:space="0" w:color="auto"/>
        <w:bottom w:val="none" w:sz="0" w:space="0" w:color="auto"/>
        <w:right w:val="none" w:sz="0" w:space="0" w:color="auto"/>
      </w:divBdr>
    </w:div>
    <w:div w:id="991105477">
      <w:bodyDiv w:val="1"/>
      <w:marLeft w:val="0"/>
      <w:marRight w:val="0"/>
      <w:marTop w:val="0"/>
      <w:marBottom w:val="0"/>
      <w:divBdr>
        <w:top w:val="none" w:sz="0" w:space="0" w:color="auto"/>
        <w:left w:val="none" w:sz="0" w:space="0" w:color="auto"/>
        <w:bottom w:val="none" w:sz="0" w:space="0" w:color="auto"/>
        <w:right w:val="none" w:sz="0" w:space="0" w:color="auto"/>
      </w:divBdr>
    </w:div>
    <w:div w:id="995114340">
      <w:bodyDiv w:val="1"/>
      <w:marLeft w:val="0"/>
      <w:marRight w:val="0"/>
      <w:marTop w:val="0"/>
      <w:marBottom w:val="0"/>
      <w:divBdr>
        <w:top w:val="none" w:sz="0" w:space="0" w:color="auto"/>
        <w:left w:val="none" w:sz="0" w:space="0" w:color="auto"/>
        <w:bottom w:val="none" w:sz="0" w:space="0" w:color="auto"/>
        <w:right w:val="none" w:sz="0" w:space="0" w:color="auto"/>
      </w:divBdr>
    </w:div>
    <w:div w:id="1087922700">
      <w:bodyDiv w:val="1"/>
      <w:marLeft w:val="0"/>
      <w:marRight w:val="0"/>
      <w:marTop w:val="0"/>
      <w:marBottom w:val="0"/>
      <w:divBdr>
        <w:top w:val="none" w:sz="0" w:space="0" w:color="auto"/>
        <w:left w:val="none" w:sz="0" w:space="0" w:color="auto"/>
        <w:bottom w:val="none" w:sz="0" w:space="0" w:color="auto"/>
        <w:right w:val="none" w:sz="0" w:space="0" w:color="auto"/>
      </w:divBdr>
    </w:div>
    <w:div w:id="1118331746">
      <w:bodyDiv w:val="1"/>
      <w:marLeft w:val="0"/>
      <w:marRight w:val="0"/>
      <w:marTop w:val="0"/>
      <w:marBottom w:val="0"/>
      <w:divBdr>
        <w:top w:val="none" w:sz="0" w:space="0" w:color="auto"/>
        <w:left w:val="none" w:sz="0" w:space="0" w:color="auto"/>
        <w:bottom w:val="none" w:sz="0" w:space="0" w:color="auto"/>
        <w:right w:val="none" w:sz="0" w:space="0" w:color="auto"/>
      </w:divBdr>
    </w:div>
    <w:div w:id="1185286203">
      <w:bodyDiv w:val="1"/>
      <w:marLeft w:val="0"/>
      <w:marRight w:val="0"/>
      <w:marTop w:val="0"/>
      <w:marBottom w:val="0"/>
      <w:divBdr>
        <w:top w:val="none" w:sz="0" w:space="0" w:color="auto"/>
        <w:left w:val="none" w:sz="0" w:space="0" w:color="auto"/>
        <w:bottom w:val="none" w:sz="0" w:space="0" w:color="auto"/>
        <w:right w:val="none" w:sz="0" w:space="0" w:color="auto"/>
      </w:divBdr>
    </w:div>
    <w:div w:id="1243417765">
      <w:bodyDiv w:val="1"/>
      <w:marLeft w:val="0"/>
      <w:marRight w:val="0"/>
      <w:marTop w:val="0"/>
      <w:marBottom w:val="0"/>
      <w:divBdr>
        <w:top w:val="none" w:sz="0" w:space="0" w:color="auto"/>
        <w:left w:val="none" w:sz="0" w:space="0" w:color="auto"/>
        <w:bottom w:val="none" w:sz="0" w:space="0" w:color="auto"/>
        <w:right w:val="none" w:sz="0" w:space="0" w:color="auto"/>
      </w:divBdr>
    </w:div>
    <w:div w:id="1318342412">
      <w:bodyDiv w:val="1"/>
      <w:marLeft w:val="0"/>
      <w:marRight w:val="0"/>
      <w:marTop w:val="0"/>
      <w:marBottom w:val="0"/>
      <w:divBdr>
        <w:top w:val="none" w:sz="0" w:space="0" w:color="auto"/>
        <w:left w:val="none" w:sz="0" w:space="0" w:color="auto"/>
        <w:bottom w:val="none" w:sz="0" w:space="0" w:color="auto"/>
        <w:right w:val="none" w:sz="0" w:space="0" w:color="auto"/>
      </w:divBdr>
    </w:div>
    <w:div w:id="1393767946">
      <w:bodyDiv w:val="1"/>
      <w:marLeft w:val="0"/>
      <w:marRight w:val="0"/>
      <w:marTop w:val="0"/>
      <w:marBottom w:val="0"/>
      <w:divBdr>
        <w:top w:val="none" w:sz="0" w:space="0" w:color="auto"/>
        <w:left w:val="none" w:sz="0" w:space="0" w:color="auto"/>
        <w:bottom w:val="none" w:sz="0" w:space="0" w:color="auto"/>
        <w:right w:val="none" w:sz="0" w:space="0" w:color="auto"/>
      </w:divBdr>
    </w:div>
    <w:div w:id="1473256079">
      <w:bodyDiv w:val="1"/>
      <w:marLeft w:val="0"/>
      <w:marRight w:val="0"/>
      <w:marTop w:val="0"/>
      <w:marBottom w:val="0"/>
      <w:divBdr>
        <w:top w:val="none" w:sz="0" w:space="0" w:color="auto"/>
        <w:left w:val="none" w:sz="0" w:space="0" w:color="auto"/>
        <w:bottom w:val="none" w:sz="0" w:space="0" w:color="auto"/>
        <w:right w:val="none" w:sz="0" w:space="0" w:color="auto"/>
      </w:divBdr>
    </w:div>
    <w:div w:id="1495756137">
      <w:bodyDiv w:val="1"/>
      <w:marLeft w:val="0"/>
      <w:marRight w:val="0"/>
      <w:marTop w:val="0"/>
      <w:marBottom w:val="0"/>
      <w:divBdr>
        <w:top w:val="none" w:sz="0" w:space="0" w:color="auto"/>
        <w:left w:val="none" w:sz="0" w:space="0" w:color="auto"/>
        <w:bottom w:val="none" w:sz="0" w:space="0" w:color="auto"/>
        <w:right w:val="none" w:sz="0" w:space="0" w:color="auto"/>
      </w:divBdr>
    </w:div>
    <w:div w:id="1676878364">
      <w:bodyDiv w:val="1"/>
      <w:marLeft w:val="0"/>
      <w:marRight w:val="0"/>
      <w:marTop w:val="0"/>
      <w:marBottom w:val="0"/>
      <w:divBdr>
        <w:top w:val="none" w:sz="0" w:space="0" w:color="auto"/>
        <w:left w:val="none" w:sz="0" w:space="0" w:color="auto"/>
        <w:bottom w:val="none" w:sz="0" w:space="0" w:color="auto"/>
        <w:right w:val="none" w:sz="0" w:space="0" w:color="auto"/>
      </w:divBdr>
    </w:div>
    <w:div w:id="1715496732">
      <w:bodyDiv w:val="1"/>
      <w:marLeft w:val="0"/>
      <w:marRight w:val="0"/>
      <w:marTop w:val="0"/>
      <w:marBottom w:val="0"/>
      <w:divBdr>
        <w:top w:val="none" w:sz="0" w:space="0" w:color="auto"/>
        <w:left w:val="none" w:sz="0" w:space="0" w:color="auto"/>
        <w:bottom w:val="none" w:sz="0" w:space="0" w:color="auto"/>
        <w:right w:val="none" w:sz="0" w:space="0" w:color="auto"/>
      </w:divBdr>
    </w:div>
    <w:div w:id="1737240910">
      <w:bodyDiv w:val="1"/>
      <w:marLeft w:val="0"/>
      <w:marRight w:val="0"/>
      <w:marTop w:val="0"/>
      <w:marBottom w:val="0"/>
      <w:divBdr>
        <w:top w:val="none" w:sz="0" w:space="0" w:color="auto"/>
        <w:left w:val="none" w:sz="0" w:space="0" w:color="auto"/>
        <w:bottom w:val="none" w:sz="0" w:space="0" w:color="auto"/>
        <w:right w:val="none" w:sz="0" w:space="0" w:color="auto"/>
      </w:divBdr>
    </w:div>
    <w:div w:id="17706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2.xml"/><Relationship Id="rId12" Type="http://schemas.openxmlformats.org/officeDocument/2006/relationships/image" Target="media/image3.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Rober\Documents\GitHub\WordZoo\Documentation\Project%20Proposal\Timetabl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Rober\Documents\GitHub\WordZoo\Documentation\Project%20Proposal\Time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Writing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GB"/>
        </a:p>
      </c:txPr>
    </c:title>
    <c:autoTitleDeleted val="0"/>
    <c:plotArea>
      <c:layout/>
      <c:pieChart>
        <c:varyColors val="1"/>
        <c:ser>
          <c:idx val="0"/>
          <c:order val="0"/>
          <c:dPt>
            <c:idx val="0"/>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1-94D6-4741-A38E-325357B6E4CE}"/>
              </c:ext>
            </c:extLst>
          </c:dPt>
          <c:dPt>
            <c:idx val="1"/>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3-94D6-4741-A38E-325357B6E4CE}"/>
              </c:ext>
            </c:extLst>
          </c:dPt>
          <c:dPt>
            <c:idx val="2"/>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5-94D6-4741-A38E-325357B6E4CE}"/>
              </c:ext>
            </c:extLst>
          </c:dPt>
          <c:cat>
            <c:strRef>
              <c:f>Sheet2!$A$8:$A$10</c:f>
              <c:strCache>
                <c:ptCount val="3"/>
                <c:pt idx="0">
                  <c:v>% Working at Expected Standard</c:v>
                </c:pt>
                <c:pt idx="1">
                  <c:v>% Working at Greater Depth</c:v>
                </c:pt>
                <c:pt idx="2">
                  <c:v>% Not Reaching Expected Standard</c:v>
                </c:pt>
              </c:strCache>
            </c:strRef>
          </c:cat>
          <c:val>
            <c:numRef>
              <c:f>Sheet2!$B$8:$B$10</c:f>
              <c:numCache>
                <c:formatCode>General</c:formatCode>
                <c:ptCount val="3"/>
                <c:pt idx="0">
                  <c:v>52.0</c:v>
                </c:pt>
                <c:pt idx="1">
                  <c:v>16.0</c:v>
                </c:pt>
                <c:pt idx="2">
                  <c:v>32.0</c:v>
                </c:pt>
              </c:numCache>
            </c:numRef>
          </c:val>
          <c:extLst xmlns:c16r2="http://schemas.microsoft.com/office/drawing/2015/06/chart">
            <c:ext xmlns:c16="http://schemas.microsoft.com/office/drawing/2014/chart" uri="{C3380CC4-5D6E-409C-BE32-E72D297353CC}">
              <c16:uniqueId val="{00000006-94D6-4741-A38E-325357B6E4C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r>
              <a:rPr lang="en-GB" b="1">
                <a:latin typeface="Century Schoolbook" panose="02040604050505020304" pitchFamily="18" charset="0"/>
              </a:rPr>
              <a:t>Reading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Century Schoolbook" panose="02040604050505020304" pitchFamily="18" charset="0"/>
              <a:ea typeface="+mn-ea"/>
              <a:cs typeface="+mn-cs"/>
            </a:defRPr>
          </a:pPr>
          <a:endParaRPr lang="en-GB"/>
        </a:p>
      </c:txPr>
    </c:title>
    <c:autoTitleDeleted val="0"/>
    <c:plotArea>
      <c:layout/>
      <c:pieChart>
        <c:varyColors val="1"/>
        <c:ser>
          <c:idx val="0"/>
          <c:order val="0"/>
          <c:dPt>
            <c:idx val="0"/>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1-C0C5-42FF-891A-59EF09EE9C99}"/>
              </c:ext>
            </c:extLst>
          </c:dPt>
          <c:dPt>
            <c:idx val="1"/>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3-C0C5-42FF-891A-59EF09EE9C99}"/>
              </c:ext>
            </c:extLst>
          </c:dPt>
          <c:dPt>
            <c:idx val="2"/>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5-C0C5-42FF-891A-59EF09EE9C99}"/>
              </c:ext>
            </c:extLst>
          </c:dPt>
          <c:cat>
            <c:strRef>
              <c:f>Sheet2!$A$3:$A$5</c:f>
              <c:strCache>
                <c:ptCount val="3"/>
                <c:pt idx="0">
                  <c:v>% Working at Expected Standard</c:v>
                </c:pt>
                <c:pt idx="1">
                  <c:v>% Working at Greater Depth</c:v>
                </c:pt>
                <c:pt idx="2">
                  <c:v>% Not Reaching Expected Standard</c:v>
                </c:pt>
              </c:strCache>
            </c:strRef>
          </c:cat>
          <c:val>
            <c:numRef>
              <c:f>Sheet2!$B$3:$B$5</c:f>
              <c:numCache>
                <c:formatCode>General</c:formatCode>
                <c:ptCount val="3"/>
                <c:pt idx="0">
                  <c:v>51.0</c:v>
                </c:pt>
                <c:pt idx="1">
                  <c:v>25.0</c:v>
                </c:pt>
                <c:pt idx="2">
                  <c:v>24.0</c:v>
                </c:pt>
              </c:numCache>
            </c:numRef>
          </c:val>
          <c:extLst xmlns:c16r2="http://schemas.microsoft.com/office/drawing/2015/06/chart">
            <c:ext xmlns:c16="http://schemas.microsoft.com/office/drawing/2014/chart" uri="{C3380CC4-5D6E-409C-BE32-E72D297353CC}">
              <c16:uniqueId val="{00000006-C0C5-42FF-891A-59EF09EE9C9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entury Schoolbook" panose="02040604050505020304" pitchFamily="18" charset="0"/>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CGP12</b:Tag>
    <b:SourceType>Book</b:SourceType>
    <b:Guid>{0B37F61F-EACD-4559-B705-F5A76805D15D}</b:Guid>
    <b:Author>
      <b:Author>
        <b:NameList>
          <b:Person>
            <b:Last>Grey</b:Last>
            <b:First>CGP</b:First>
          </b:Person>
        </b:NameList>
      </b:Author>
    </b:Author>
    <b:Title>Digital Aristotle: Thoughts On The Future Of Education</b:Title>
    <b:Year>2012</b:Year>
    <b:RefOrder>1</b:RefOrder>
  </b:Source>
  <b:Source>
    <b:Tag>BBC</b:Tag>
    <b:SourceType>InternetSite</b:SourceType>
    <b:Guid>{2C54F5C6-7A77-421E-A381-9A492D03EDD6}</b:Guid>
    <b:InternetSiteTitle>BBC Bitesize</b:InternetSiteTitle>
    <b:URL>http://www.bbc.co.uk/education</b:URL>
    <b:Author>
      <b:Author>
        <b:NameList>
          <b:Person>
            <b:Last>BBC</b:Last>
          </b:Person>
        </b:NameList>
      </b:Author>
    </b:Author>
    <b:Year>2017</b:Year>
    <b:RefOrder>2</b:RefOrder>
  </b:Source>
  <b:Source>
    <b:Tag>Kid</b:Tag>
    <b:SourceType>InternetSite</b:SourceType>
    <b:Guid>{337BC220-7A1A-4D51-8B2F-FED75C4C8AEA}</b:Guid>
    <b:Author>
      <b:Author>
        <b:NameList>
          <b:Person>
            <b:Last>KidsSpell</b:Last>
          </b:Person>
        </b:NameList>
      </b:Author>
    </b:Author>
    <b:InternetSiteTitle>Kids Spell</b:InternetSiteTitle>
    <b:URL>http://kidsspell.com/</b:URL>
    <b:Year>2017</b:Year>
    <b:RefOrder>3</b:RefOrder>
  </b:Source>
  <b:Source>
    <b:Tag>Pur17</b:Tag>
    <b:SourceType>InternetSite</b:SourceType>
    <b:Guid>{170735AC-0894-4B67-BF0D-AB546D14EEF7}</b:Guid>
    <b:Author>
      <b:Author>
        <b:NameList>
          <b:Person>
            <b:Last>PurpleMash</b:Last>
          </b:Person>
        </b:NameList>
      </b:Author>
    </b:Author>
    <b:InternetSiteTitle>Purple Mash</b:InternetSiteTitle>
    <b:Year>2017</b:Year>
    <b:URL>https://www.purplemash.com/login/</b:URL>
    <b:RefOrder>4</b:RefOrder>
  </b:Source>
  <b:Source>
    <b:Tag>Sta67</b:Tag>
    <b:SourceType>InternetSite</b:SourceType>
    <b:Guid>{236E827E-ED38-4A41-90F0-83F4D1289ECD}</b:Guid>
    <b:Author>
      <b:Author>
        <b:NameList>
          <b:Person>
            <b:Last>StatCounter</b:Last>
          </b:Person>
        </b:NameList>
      </b:Author>
    </b:Author>
    <b:Title>Tablet Operating System Market Share United Kingdom</b:Title>
    <b:Year>2016/7</b:Year>
    <b:Month>September</b:Month>
    <b:URL>http://gs.statcounter.com/os-market-share/tablet/united-kingdom/#monthly-201609-201709-bar</b:URL>
    <b:RefOrder>5</b:RefOrder>
  </b:Source>
  <b:Source>
    <b:Tag>DoE</b:Tag>
    <b:SourceType>Report</b:SourceType>
    <b:Guid>{57B46DC4-034C-4B9E-BAA4-931A2F9AA566}</b:Guid>
    <b:Title>Phonics screening check and key stage 1 assessments in England</b:Title>
    <b:Year>2017</b:Year>
    <b:Author>
      <b:Author>
        <b:NameList>
          <b:Person>
            <b:Last>Education</b:Last>
            <b:First>Department</b:First>
            <b:Middle>of</b:Middle>
          </b:Person>
        </b:NameList>
      </b:Author>
    </b:Author>
    <b:Publisher>Department of Education</b:Publisher>
    <b:RefOrder>6</b:RefOrder>
  </b:Source>
  <b:Source>
    <b:Tag>Mic12</b:Tag>
    <b:SourceType>JournalArticle</b:SourceType>
    <b:Guid>{94C7252B-AC28-4E49-8C8B-CA5247AB24A9}</b:Guid>
    <b:Title>Interview with Graeme Paton</b:Title>
    <b:Year>2012</b:Year>
    <b:JournalName>The Telegraph</b:JournalName>
    <b:Author>
      <b:Author>
        <b:NameList>
          <b:Person>
            <b:Last>Wilshaw</b:Last>
            <b:First>(Former</b:First>
            <b:Middle>head of Ofsted) Michael</b:Middle>
          </b:Person>
        </b:NameList>
      </b:Author>
    </b:Author>
    <b:RefOrder>7</b:RefOrder>
  </b:Source>
  <b:Source>
    <b:Tag>Ant12</b:Tag>
    <b:SourceType>InternetSite</b:SourceType>
    <b:Guid>{9BF4E827-0036-4B04-AA50-F438DFFA9E38}</b:Guid>
    <b:Year>2012</b:Year>
    <b:Month>July</b:Month>
    <b:InternetSiteTitle>Education Week Teacher</b:InternetSiteTitle>
    <b:URL>http://blogs.edweek.org/teachers/living-in-dialogue/2012/07/could_school_be_both_too_easy_.html</b:URL>
    <b:Author>
      <b:Author>
        <b:NameList>
          <b:Person>
            <b:Last>Cody</b:Last>
            <b:First>Anthony</b:First>
          </b:Person>
        </b:NameList>
      </b:Author>
    </b:Author>
    <b:RefOrder>8</b:RefOrder>
  </b:Source>
</b:Sources>
</file>

<file path=customXml/itemProps1.xml><?xml version="1.0" encoding="utf-8"?>
<ds:datastoreItem xmlns:ds="http://schemas.openxmlformats.org/officeDocument/2006/customXml" ds:itemID="{5E65FB4B-CAFB-4D4E-8064-AD791F35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1475</Words>
  <Characters>8414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Robert</dc:creator>
  <cp:keywords/>
  <dc:description/>
  <cp:lastModifiedBy>Cate Lawrence</cp:lastModifiedBy>
  <cp:revision>122</cp:revision>
  <dcterms:created xsi:type="dcterms:W3CDTF">2017-10-08T16:31:00Z</dcterms:created>
  <dcterms:modified xsi:type="dcterms:W3CDTF">2017-10-12T00:14:00Z</dcterms:modified>
</cp:coreProperties>
</file>