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6B21A8"/>
          <w:sz w:val="36"/>
          <w:szCs w:val="36"/>
        </w:rPr>
        <w:t xml:space="preserve">PagoYa — Technical Summary for Y Combinator</w:t>
      </w:r>
    </w:p>
    <w:p>
      <w:pPr>
        <w:spacing w:after="40" w:before="0"/>
      </w:pPr>
      <w:r>
        <w:rPr>
          <w:color w:val="6B7280"/>
          <w:sz w:val="20"/>
          <w:szCs w:val="20"/>
        </w:rPr>
        <w:t xml:space="preserve">pagoyamx.com  |  pagoseguromx.com</w:t>
      </w:r>
    </w:p>
    <w:p>
      <w:pPr>
        <w:spacing w:after="200" w:before="0"/>
      </w:pPr>
      <w:r>
        <w:rPr>
          <w:i/>
          <w:iCs/>
          <w:color w:val="6B7280"/>
          <w:sz w:val="18"/>
          <w:szCs w:val="18"/>
        </w:rPr>
        <w:t xml:space="preserve">Longview Meridian Technologies LLC  |  Built entirely without an external dev team using AI-assisted development (Claude + Replit)</w:t>
      </w:r>
    </w:p>
    <w:p>
      <w:pPr>
        <w:pStyle w:val="Heading1"/>
        <w:spacing w:after="120" w:before="320"/>
      </w:pPr>
      <w:r>
        <w:rPr>
          <w:b/>
          <w:bCs/>
          <w:color w:val="6B21A8"/>
          <w:sz w:val="28"/>
          <w:szCs w:val="28"/>
        </w:rPr>
        <w:t xml:space="preserve">1. Core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pct" w:w="40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pct" w:w="40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Runtime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Node.js / Express 5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TypeScript throughout</w:t>
            </w:r>
          </w:p>
        </w:tc>
      </w:tr>
      <w:tr>
        <w:tc>
          <w:tcPr>
            <w:tcW w:type="pct" w:w="2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ORM / DB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Drizzle ORM + PostgreSQL (Neon)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Atomic transactions, schema migrations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Frontend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React + Vite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Mobile-first, PWA-ready</w:t>
            </w:r>
          </w:p>
        </w:tc>
      </w:tr>
      <w:tr>
        <w:tc>
          <w:tcPr>
            <w:tcW w:type="pct" w:w="2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AI Layer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Anthropic Claude (claude-sonnet-4-5)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Tool-use agent loop, 7-tool set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Messaging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Twilio WhatsApp Business API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Inbound + outbound, receipts, OTP, agent webhook</w:t>
            </w:r>
          </w:p>
        </w:tc>
      </w:tr>
      <w:tr>
        <w:tc>
          <w:tcPr>
            <w:tcW w:type="pct" w:w="2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Bill Pay Rails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SIPREL (primary) + Evoluciona Movil (fallback)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Auto-failover, 20+ billers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Card Processing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Conekta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Tokenization, saved cards, webhooks</w:t>
            </w:r>
          </w:p>
        </w:tc>
      </w:tr>
      <w:tr>
        <w:tc>
          <w:tcPr>
            <w:tcW w:type="pct" w:w="2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Cash-In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Digital Femsa / OXXO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Barcode voucher generation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Bank Transfers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SPEI inbound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Webhook-verified, wallet credit</w:t>
            </w:r>
          </w:p>
        </w:tc>
      </w:tr>
      <w:tr>
        <w:tc>
          <w:tcPr>
            <w:tcW w:type="pct" w:w="2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KYC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RENAPO CURP verification + Belvo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Nivel 2 wallet limits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Auth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JWT + bcrypt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Per-user session, rep auth separate</w:t>
            </w:r>
          </w:p>
        </w:tc>
      </w:tr>
      <w:tr>
        <w:tc>
          <w:tcPr>
            <w:tcW w:type="pct" w:w="2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Deployment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Replit Reserved VM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Custom domain TLS, always-on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Analytics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GA4 + PostHog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Conversion funnels, event tracking</w:t>
            </w:r>
          </w:p>
        </w:tc>
      </w:tr>
      <w:tr>
        <w:tc>
          <w:tcPr>
            <w:tcW w:type="pct" w:w="2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Email CRM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HubSpot + Brevo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Broker outreach sequences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6B21A8"/>
          <w:sz w:val="28"/>
          <w:szCs w:val="28"/>
        </w:rPr>
        <w:t xml:space="preserve">2. Agentic AI — Paula</w:t>
      </w:r>
    </w:p>
    <w:p>
      <w:pPr>
        <w:spacing w:after="60" w:before="60" w:line="276"/>
      </w:pPr>
      <w:r>
        <w:rPr>
          <w:color w:val="1F2937"/>
          <w:sz w:val="20"/>
          <w:szCs w:val="20"/>
        </w:rPr>
        <w:t xml:space="preserve">Paula is a Claude-powered AI agent (claude-sonnet-4-5) running a tool-use loop across two simultaneous channels: WhatsApp (inbound) and an in-app floating widget on every product page. She is not a chatbot — she takes real actions against live user data and personalizes every response using the user's WhatsApp display name.</w:t>
      </w:r>
    </w:p>
    <w:p>
      <w:pPr>
        <w:spacing w:after="40" w:before="80"/>
      </w:pPr>
      <w:r>
        <w:t xml:space="preserve"/>
      </w:r>
    </w:p>
    <w:p>
      <w:pPr>
        <w:pStyle w:val="Heading3"/>
        <w:spacing w:after="60" w:before="200"/>
      </w:pPr>
      <w:r>
        <w:rPr>
          <w:b/>
          <w:bCs/>
          <w:color w:val="1F2937"/>
          <w:sz w:val="22"/>
          <w:szCs w:val="22"/>
        </w:rPr>
        <w:t xml:space="preserve">Tool Set (live today)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pct" w:w="70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get_wallet_balance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Returns exact MXN balance in real time from the wallets table</w:t>
            </w:r>
          </w:p>
        </w:tc>
      </w:tr>
      <w:tr>
        <w:tc>
          <w:tcPr>
            <w:tcW w:type="pct" w:w="3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get_payment_history</w:t>
            </w:r>
          </w:p>
        </w:tc>
        <w:tc>
          <w:tcPr>
            <w:tcW w:type="pct" w:w="7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Retrieves and narrates recent transactions in natural Spanish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get_pending_oxxo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Checks if a cash deposit voucher is still pending confirmation</w:t>
            </w:r>
          </w:p>
        </w:tc>
      </w:tr>
      <w:tr>
        <w:tc>
          <w:tcPr>
            <w:tcW w:type="pct" w:w="3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get_loyalty_points</w:t>
            </w:r>
          </w:p>
        </w:tc>
        <w:tc>
          <w:tcPr>
            <w:tcW w:type="pct" w:w="7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Returns current points balance, lifetime total, tier (Bronce/Plata/Oro), and points to next tier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get_deposit_instructions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Returns step-by-step funding instructions for OXXO, SPEI, or card — whichever the user asks about</w:t>
            </w:r>
          </w:p>
        </w:tc>
      </w:tr>
      <w:tr>
        <w:tc>
          <w:tcPr>
            <w:tcW w:type="pct" w:w="3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prepare_bill_payment</w:t>
            </w:r>
          </w:p>
        </w:tc>
        <w:tc>
          <w:tcPr>
            <w:tcW w:type="pct" w:w="7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Validates service + reference + balance, stages payment with fee-inclusive summary for 2FA confirmation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escalate_to_support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Hands off to human agent via WhatsApp with full conversation context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3"/>
        <w:spacing w:after="60" w:before="200"/>
      </w:pPr>
      <w:r>
        <w:rPr>
          <w:b/>
          <w:bCs/>
          <w:color w:val="1F2937"/>
          <w:sz w:val="22"/>
          <w:szCs w:val="22"/>
        </w:rPr>
        <w:t xml:space="preserve">Deployment Architecture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WhatsApp inbound: any message to the PagoYa number routes through the Paula agent loop. Paula greets users by their WhatsApp display name on first contact. First-contact messages screened for rep referral codes before entering the agent flow.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In-app widget: persists across every screen with localStorage session memory, typing indicator, escalation banner.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Post-payment hook: after every successful payment the app auto-opens Paula's chat after 4 seconds with pre-filled payment context — turns a receipt into a retention event.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AI bill autofill: home screen natural-language input parses 'CFE 350 pesos' and pre-fills service, amount, and reference in one shot via Claude.</w:t>
      </w:r>
    </w:p>
    <w:p>
      <w:pPr>
        <w:spacing w:after="40" w:before="80"/>
      </w:pPr>
      <w:r>
        <w:t xml:space="preserve"/>
      </w:r>
    </w:p>
    <w:p>
      <w:pPr>
        <w:pStyle w:val="Heading3"/>
        <w:spacing w:after="60" w:before="200"/>
      </w:pPr>
      <w:r>
        <w:rPr>
          <w:b/>
          <w:bCs/>
          <w:color w:val="1F2937"/>
          <w:sz w:val="22"/>
          <w:szCs w:val="22"/>
        </w:rPr>
        <w:t xml:space="preserve">Contextual Paula Hints (live as of May 2026)</w:t>
      </w:r>
    </w:p>
    <w:p>
      <w:pPr>
        <w:spacing w:after="60" w:before="60" w:line="276"/>
      </w:pPr>
      <w:r>
        <w:rPr>
          <w:color w:val="1F2937"/>
          <w:sz w:val="20"/>
          <w:szCs w:val="20"/>
        </w:rPr>
        <w:t xml:space="preserve">Paula surfaces inline at 6 high-friction points across the product — not as a chat prompt, but as a contextual nudge that pre-loads her with the exact question the user is most likely stuck on. One tap opens the full agent conversation.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Registration — CURP field: "¿No sabes tu CURP? Paula puede ayudarte a encontrarla."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OTP screen: Troubleshooting prompt triggered after a failed or expired code — Paula walks the user through resend and WhatsApp delivery issues.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Payment form — reference number field: "¿Dónde encuentro mi número de referencia?" — pre-loaded with biller context so Paula can give a biller-specific answer.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Payment review screen — fee line: "¿Por qué hay una comisión de $25 MXN?" — Paula explains the fee and positions it against the cost of a trip to OXXO.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Cash load screen — OXXO deposit: Step-by-step OXXO deposit guidance — how to show the barcode, how long confirmation takes, what to do if the deposit doesn't reflect.</w:t>
      </w:r>
    </w:p>
    <w:p>
      <w:pPr>
        <w:spacing w:after="60" w:before="60" w:line="276"/>
      </w:pPr>
      <w:r>
        <w:rPr>
          <w:color w:val="1F2937"/>
          <w:sz w:val="20"/>
          <w:szCs w:val="20"/>
        </w:rPr>
        <w:t xml:space="preserve">Each hint is a single tap that pre-loads Paula's context — users never have to describe their situation from scratch. This pattern reduces support escalations at the exact moments users are most likely to abandon.</w:t>
      </w:r>
    </w:p>
    <w:p>
      <w:pPr>
        <w:spacing w:after="40" w:before="8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6B21A8"/>
          <w:sz w:val="28"/>
          <w:szCs w:val="28"/>
        </w:rPr>
        <w:t xml:space="preserve">3. Payment Infrastructure</w:t>
      </w:r>
    </w:p>
    <w:p>
      <w:pPr>
        <w:pStyle w:val="Heading3"/>
        <w:spacing w:after="60" w:before="200"/>
      </w:pPr>
      <w:r>
        <w:rPr>
          <w:b/>
          <w:bCs/>
          <w:color w:val="1F2937"/>
          <w:sz w:val="22"/>
          <w:szCs w:val="22"/>
        </w:rPr>
        <w:t xml:space="preserve">Wallet Architecture</w:t>
      </w:r>
    </w:p>
    <w:p>
      <w:pPr>
        <w:spacing w:after="60" w:before="60" w:line="276"/>
      </w:pPr>
      <w:r>
        <w:rPr>
          <w:color w:val="1F2937"/>
          <w:sz w:val="20"/>
          <w:szCs w:val="20"/>
        </w:rPr>
        <w:t xml:space="preserve">Every user has a wallets row linked by phone. All debits and credits are atomic DB transactions — a bill payment deducts the wallet and records the transaction in a single operation using a conditional UPDATE ... WHERE balance_mxn &gt;= amount RETURNING id pattern. If zero rows are returned, the transaction is rejected with INSUFFICIENT_BALANCE before any external API call is made. No partial states, no race conditions.</w:t>
      </w:r>
    </w:p>
    <w:p>
      <w:pPr>
        <w:spacing w:after="40" w:before="8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Transaction Type</w:t>
            </w:r>
          </w:p>
        </w:tc>
        <w:tc>
          <w:tcPr>
            <w:tcW w:type="pct" w:w="28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pct" w:w="16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Badge Color</w:t>
            </w:r>
          </w:p>
        </w:tc>
        <w:tc>
          <w:tcPr>
            <w:tcW w:type="pct" w:w="34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pct" w:w="22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load_oxxo</w:t>
            </w:r>
          </w:p>
        </w:tc>
        <w:tc>
          <w:tcPr>
            <w:tcW w:type="pct" w:w="2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Digital Femsa barcode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Coral</w:t>
            </w:r>
          </w:p>
        </w:tc>
        <w:tc>
          <w:tcPr>
            <w:tcW w:type="pct" w:w="3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pending → completed via webhook</w:t>
            </w:r>
          </w:p>
        </w:tc>
      </w:tr>
      <w:tr>
        <w:tc>
          <w:tcPr>
            <w:tcW w:type="pct" w:w="22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load_card</w:t>
            </w:r>
          </w:p>
        </w:tc>
        <w:tc>
          <w:tcPr>
            <w:tcW w:type="pct" w:w="28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Conekta tokenized card</w:t>
            </w:r>
          </w:p>
        </w:tc>
        <w:tc>
          <w:tcPr>
            <w:tcW w:type="pct" w:w="16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Purple</w:t>
            </w:r>
          </w:p>
        </w:tc>
        <w:tc>
          <w:tcPr>
            <w:tcW w:type="pct" w:w="34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completed on charge.paid webhook</w:t>
            </w:r>
          </w:p>
        </w:tc>
      </w:tr>
      <w:tr>
        <w:tc>
          <w:tcPr>
            <w:tcW w:type="pct" w:w="22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load_spei</w:t>
            </w:r>
          </w:p>
        </w:tc>
        <w:tc>
          <w:tcPr>
            <w:tcW w:type="pct" w:w="2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SPEI inbound transfer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Blue</w:t>
            </w:r>
          </w:p>
        </w:tc>
        <w:tc>
          <w:tcPr>
            <w:tcW w:type="pct" w:w="3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completed on bank webhook</w:t>
            </w:r>
          </w:p>
        </w:tc>
      </w:tr>
      <w:tr>
        <w:tc>
          <w:tcPr>
            <w:tcW w:type="pct" w:w="22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bill_pay</w:t>
            </w:r>
          </w:p>
        </w:tc>
        <w:tc>
          <w:tcPr>
            <w:tcW w:type="pct" w:w="28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SIPREL / Evoluciona</w:t>
            </w:r>
          </w:p>
        </w:tc>
        <w:tc>
          <w:tcPr>
            <w:tcW w:type="pct" w:w="16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Red debit</w:t>
            </w:r>
          </w:p>
        </w:tc>
        <w:tc>
          <w:tcPr>
            <w:tcW w:type="pct" w:w="34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atomic with wallet debit</w:t>
            </w:r>
          </w:p>
        </w:tc>
      </w:tr>
      <w:tr>
        <w:tc>
          <w:tcPr>
            <w:tcW w:type="pct" w:w="22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SIGNUP_BONUS</w:t>
            </w:r>
          </w:p>
        </w:tc>
        <w:tc>
          <w:tcPr>
            <w:tcW w:type="pct" w:w="2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Street team referral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Green</w:t>
            </w:r>
          </w:p>
        </w:tc>
        <w:tc>
          <w:tcPr>
            <w:tcW w:type="pct" w:w="3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credited post OTP verification</w:t>
            </w:r>
          </w:p>
        </w:tc>
      </w:tr>
      <w:tr>
        <w:tc>
          <w:tcPr>
            <w:tcW w:type="pct" w:w="22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p2p_send / p2p_receive</w:t>
            </w:r>
          </w:p>
        </w:tc>
        <w:tc>
          <w:tcPr>
            <w:tcW w:type="pct" w:w="28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User-to-user transfer</w:t>
            </w:r>
          </w:p>
        </w:tc>
        <w:tc>
          <w:tcPr>
            <w:tcW w:type="pct" w:w="16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Orange</w:t>
            </w:r>
          </w:p>
        </w:tc>
        <w:tc>
          <w:tcPr>
            <w:tcW w:type="pct" w:w="34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atomic debit + credit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3"/>
        <w:spacing w:after="60" w:before="200"/>
      </w:pPr>
      <w:r>
        <w:rPr>
          <w:b/>
          <w:bCs/>
          <w:color w:val="1F2937"/>
          <w:sz w:val="22"/>
          <w:szCs w:val="22"/>
        </w:rPr>
        <w:t xml:space="preserve">Bill Pay Rail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Primary: SIPREL — 20+ billers including CFE, Telmex, Telcel, IZZI, Sky, and streaming services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Fallback: Evoluciona Movil — auto-failover if SIPREL returns an error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Fee: $25 MXN flat per transaction, deducted atomically from wallet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Daily AML cap: $50,000 MXN per user per day enforced at the route layer before any provider call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Loyalty: 1 pt per $10 MXN paid; Bronze/Silver/Gold multipliers; redeemable for wallet credit or fee waiver token</w:t>
      </w:r>
    </w:p>
    <w:p>
      <w:pPr>
        <w:spacing w:after="40" w:before="8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6B21A8"/>
          <w:sz w:val="28"/>
          <w:szCs w:val="28"/>
        </w:rPr>
        <w:t xml:space="preserve">4. Street Team Referral &amp; OTP Onboarding</w:t>
      </w:r>
    </w:p>
    <w:p>
      <w:pPr>
        <w:spacing w:after="60" w:before="60" w:line="276"/>
      </w:pPr>
      <w:r>
        <w:rPr>
          <w:color w:val="1F2937"/>
          <w:sz w:val="20"/>
          <w:szCs w:val="20"/>
        </w:rPr>
        <w:t xml:space="preserve">Reps recruit users in the field with unique QR codes. The signup flow is fully gated by WhatsApp OTP before any wallet or user record is created.</w:t>
      </w:r>
    </w:p>
    <w:p>
      <w:pPr>
        <w:spacing w:after="40" w:before="80"/>
      </w:pPr>
      <w:r>
        <w:t xml:space="preserve"/>
      </w:r>
    </w:p>
    <w:p>
      <w:pPr>
        <w:pStyle w:val="Heading3"/>
        <w:spacing w:after="60" w:before="200"/>
      </w:pPr>
      <w:r>
        <w:rPr>
          <w:b/>
          <w:bCs/>
          <w:color w:val="1F2937"/>
          <w:sz w:val="22"/>
          <w:szCs w:val="22"/>
        </w:rPr>
        <w:t xml:space="preserve">Signup Flow (3 screens)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pct" w:w="45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  <w:tc>
          <w:tcPr>
            <w:tcW w:type="pct" w:w="40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Fraud Guard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Form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Name, phone (international E.164), CURP, colonia, ref_code captured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Phone + CURP duplicate check before OTP fires</w:t>
            </w:r>
          </w:p>
        </w:tc>
      </w:tr>
      <w:tr>
        <w:tc>
          <w:tcPr>
            <w:tcW w:type="pct" w:w="1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OTP</w:t>
            </w:r>
          </w:p>
        </w:tc>
        <w:tc>
          <w:tcPr>
            <w:tcW w:type="pct" w:w="4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6-digit code sent via Twilio WhatsApp, 5-min TTL, 3-attempt limit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generateOTP resets on resend; max_attempts blocks without expiring session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Bonus Credit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Wallet credited $25-50 MXN via SIGNUP_BONUS transaction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Idempotency lock on signup_bonus_claimed; rep velocity check (warn @10/hr, block @20/hr)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3"/>
        <w:spacing w:after="60" w:before="200"/>
      </w:pPr>
      <w:r>
        <w:rPr>
          <w:b/>
          <w:bCs/>
          <w:color w:val="1F2937"/>
          <w:sz w:val="22"/>
          <w:szCs w:val="22"/>
        </w:rPr>
        <w:t xml:space="preserve">Rep Dashboard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Self-serve QR code generation via api.qrserver.com — downloadable, printable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Shareable signup link with one-tap clipboard copy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Live recruitment stats: referidos count, bonos acreditados, valor total MXN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Commission tracker: $5 MXN per confirmed payment, 7-day hold, bulk payout management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Admin BONOS tab: toggle bonus on/off, set amount ($25/$50), eligible rep codes, velocity thresholds, fraud log</w:t>
      </w:r>
    </w:p>
    <w:p>
      <w:pPr>
        <w:spacing w:after="40" w:before="8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6B21A8"/>
          <w:sz w:val="28"/>
          <w:szCs w:val="28"/>
        </w:rPr>
        <w:t xml:space="preserve">5. PagoSeguro — Rent Collection Vertical</w:t>
      </w:r>
    </w:p>
    <w:p>
      <w:pPr>
        <w:spacing w:after="60" w:before="60" w:line="276"/>
      </w:pPr>
      <w:r>
        <w:rPr>
          <w:color w:val="1F2937"/>
          <w:sz w:val="20"/>
          <w:szCs w:val="20"/>
        </w:rPr>
        <w:t xml:space="preserve">PagoSeguro (pagoseguromx.com) is a purpose-built vertical on the same infrastructure, serving the landlord-tenant-broker relationship in Mexico. Separate domain for distinct B2B acquisition — same OXXO/SPEI rails, same wallet architecture.</w:t>
      </w:r>
    </w:p>
    <w:p>
      <w:pPr>
        <w:spacing w:after="40" w:before="8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5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pct" w:w="25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pct" w:w="7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4 user roles: landlord, tenant, broker, admin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pct" w:w="7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SPEI receipt upload + landlord confirmation workflow</w:t>
            </w:r>
          </w:p>
        </w:tc>
        <w:tc>
          <w:tcPr>
            <w:tcW w:type="pct" w:w="2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pct" w:w="7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OXXO cash-in integration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pct" w:w="7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Automatic PDF receipt generation</w:t>
            </w:r>
          </w:p>
        </w:tc>
        <w:tc>
          <w:tcPr>
            <w:tcW w:type="pct" w:w="2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pct" w:w="7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WhatsApp payment notifications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pct" w:w="7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Broker QR codes + printable flyers</w:t>
            </w:r>
          </w:p>
        </w:tc>
        <w:tc>
          <w:tcPr>
            <w:tcW w:type="pct" w:w="2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pct" w:w="7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Commission tiers: $150 signup / $500 first payment / $300 recurring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pct" w:w="7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8 SEO-optimized landing pages (PV / Jalisco geo-targeted)</w:t>
            </w:r>
          </w:p>
        </w:tc>
        <w:tc>
          <w:tcPr>
            <w:tcW w:type="pct" w:w="2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pct" w:w="7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Bilingual Spanish + English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pct" w:w="7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Self-serve landlord/tenant demo environment</w:t>
            </w:r>
          </w:p>
        </w:tc>
        <w:tc>
          <w:tcPr>
            <w:tcW w:type="pct" w:w="2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pct" w:w="7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56 brokers in 28-day HubSpot + Brevo email sequence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pct" w:w="7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Automated recurring charges + late fee logic</w:t>
            </w:r>
          </w:p>
        </w:tc>
        <w:tc>
          <w:tcPr>
            <w:tcW w:type="pct" w:w="2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In progress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6B21A8"/>
          <w:sz w:val="28"/>
          <w:szCs w:val="28"/>
        </w:rPr>
        <w:t xml:space="preserve">6. KYC, Security &amp; Compliance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CURP verification against RENAPO — Nivel 2 unlocks $24,000 MXN/month wallet limit (vs. $6,000 unverified)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Belvo API integration: aggregation/KYC layer (7 endpoints) + Direct Debit layer (11 endpoints) — UI and backend deployed, awaiting Belvo production credential approval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JWT authentication + bcrypt password hashing throughout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Per-landlord CLABE configuration with lease ownership validation (PagoSeguro)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LFPDPPP-compliant Privacy Notice and Terms of Service live at pagoyamx.com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HTTP→HTTPS redirect middleware, httpOnly session cookies, secure flag in production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Immutable audit log via Postgres-level triggers (PagoSeguro payment events)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UptimeRobot monitoring on both domains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Rate limiting: payments and transfers capped at 20 requests/15 min per IP; OTP at 5/15 min; wallet loads at 10/15 min — enforced at the Express middleware layer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AML daily cap: $50,000 MXN per user per day on bill payments, enforced via DB aggregate before any provider call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Atomic wallet debit: all three debit paths use a single conditional SQL UPDATE with a balance check — eliminates race condition between read and write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Admin route protection: command center and admin APIs require a secret token (ADMIN_TOKEN env var) passed as X-Admin-Token header or query param</w:t>
      </w:r>
    </w:p>
    <w:p>
      <w:pPr>
        <w:spacing w:after="40" w:before="8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6B21A8"/>
          <w:sz w:val="28"/>
          <w:szCs w:val="28"/>
        </w:rPr>
        <w:t xml:space="preserve">7. Test Coverage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  <w:tc>
          <w:tcPr>
            <w:tcW w:type="pct" w:w="45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Suite</w:t>
            </w:r>
          </w:p>
        </w:tc>
        <w:tc>
          <w:tcPr>
            <w:tcW w:type="pct" w:w="30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Coverage</w:t>
            </w:r>
          </w:p>
        </w:tc>
      </w:tr>
      <w:tr>
        <w:tc>
          <w:tcPr>
            <w:tcW w:type="pct" w:w="2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PagoYa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Bill pay + wallet integration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75/75 passing (Conekta sandbox)</w:t>
            </w:r>
          </w:p>
        </w:tc>
      </w:tr>
      <w:tr>
        <w:tc>
          <w:tcPr>
            <w:tcW w:type="pct" w:w="2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PagoSeguro</w:t>
            </w:r>
          </w:p>
        </w:tc>
        <w:tc>
          <w:tcPr>
            <w:tcW w:type="pct" w:w="4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Payment flows + auth</w:t>
            </w:r>
          </w:p>
        </w:tc>
        <w:tc>
          <w:tcPr>
            <w:tcW w:type="pct" w:w="3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21/21 passing</w:t>
            </w:r>
          </w:p>
        </w:tc>
      </w:tr>
      <w:tr>
        <w:tc>
          <w:tcPr>
            <w:tcW w:type="pct" w:w="2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OTP Service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generate / verify / clear functions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Isolated service, manually verified</w:t>
            </w:r>
          </w:p>
        </w:tc>
      </w:tr>
      <w:tr>
        <w:tc>
          <w:tcPr>
            <w:tcW w:type="pct" w:w="2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Bonus Service</w:t>
            </w:r>
          </w:p>
        </w:tc>
        <w:tc>
          <w:tcPr>
            <w:tcW w:type="pct" w:w="4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Eligibility + velocity + credit</w:t>
            </w:r>
          </w:p>
        </w:tc>
        <w:tc>
          <w:tcPr>
            <w:tcW w:type="pct" w:w="3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Isolated service, manually verified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6B21A8"/>
          <w:sz w:val="28"/>
          <w:szCs w:val="28"/>
        </w:rPr>
        <w:t xml:space="preserve">8. Pending Activations (24–48 hrs)</w:t>
      </w:r>
    </w:p>
    <w:p>
      <w:pPr>
        <w:spacing w:after="60" w:before="60" w:line="276"/>
      </w:pPr>
      <w:r>
        <w:rPr>
          <w:i/>
          <w:iCs/>
          <w:color w:val="1F2937"/>
          <w:sz w:val="20"/>
          <w:szCs w:val="20"/>
        </w:rPr>
        <w:t xml:space="preserve">Both items below are configuration changes only — all code is complete and tested in sandbox.</w:t>
      </w:r>
    </w:p>
    <w:p>
      <w:pPr>
        <w:spacing w:after="40" w:before="8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pct" w:w="40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Changes</w:t>
            </w:r>
          </w:p>
        </w:tc>
        <w:tc>
          <w:tcPr>
            <w:tcW w:type="pct" w:w="35%"/>
            <w:shd w:fill="6B21A8"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Unlocks</w:t>
            </w:r>
          </w:p>
        </w:tc>
      </w:tr>
      <w:tr>
        <w:tc>
          <w:tcPr>
            <w:tcW w:type="pct" w:w="2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SIPREL/Taecel live keys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Swap env var TAECEL_API_KEY to production</w:t>
            </w:r>
          </w:p>
        </w:tc>
        <w:tc>
          <w:tcPr>
            <w:tcW w:type="pct" w:w="3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Real bill payments generating $25 MXN per transaction</w:t>
            </w:r>
          </w:p>
        </w:tc>
      </w:tr>
      <w:tr>
        <w:tc>
          <w:tcPr>
            <w:tcW w:type="pct" w:w="2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Conekta live keys</w:t>
            </w:r>
          </w:p>
        </w:tc>
        <w:tc>
          <w:tcPr>
            <w:tcW w:type="pct" w:w="40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Swap CONEKTA_API_KEY + register production webhook at pagoyamx.com</w:t>
            </w:r>
          </w:p>
        </w:tc>
        <w:tc>
          <w:tcPr>
            <w:tcW w:type="pct" w:w="35%"/>
            <w:shd w:fill="FAF5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Live card top-ups, saved card support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6B21A8"/>
          <w:sz w:val="28"/>
          <w:szCs w:val="28"/>
        </w:rPr>
        <w:t xml:space="preserve">9. What Is Being Built Next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Merchant / biller self-service onboarding portal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Scheduled recurring payments (auto-pay for monthly bills)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iOS and Android PWA push notifications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STP / DiMo integration for SPEI outbound and P2P transfers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Paula for PagoSeguro tenants — ask about rent status, payment history, and upcoming due dates directly in WhatsApp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PagoSeguro: automated rent collection with late fee logic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PagoSeguro: WhatsApp payment reminders with embedded payment links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1F2937"/>
          <w:sz w:val="20"/>
          <w:szCs w:val="20"/>
        </w:rPr>
        <w:t xml:space="preserve">Multi-property management for institutional landlords (5+ units)</w:t>
      </w:r>
    </w:p>
    <w:p>
      <w:pPr>
        <w:spacing w:after="40" w:before="80"/>
      </w:pPr>
      <w:r>
        <w:t xml:space="preserve"/>
      </w:r>
    </w:p>
    <w:p>
      <w:pPr>
        <w:spacing w:before="200"/>
      </w:pPr>
      <w:r>
        <w:rPr>
          <w:i/>
          <w:iCs/>
          <w:color w:val="6B7280"/>
          <w:sz w:val="18"/>
          <w:szCs w:val="18"/>
        </w:rPr>
        <w:t xml:space="preserve">All code built by Lloyd Wright (founder) using AI-assisted development via Claude (Anthropic) and Replit. No external development team. Both platforms are live in production with real users in Mexico.</w:t>
      </w: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2026-05-29T21:20:05.899Z</dcterms:created>
  <dcterms:modified xsi:type="dcterms:W3CDTF">2026-05-29T21:20:05.902Z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