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 have an EPIC surf weeks video on Youtube so lets use it for our hero section on the surf weeks page, which is arguably the most important page on the site?</w:t>
      </w:r>
    </w:p>
    <w:p w:rsidR="00000000" w:rsidDel="00000000" w:rsidP="00000000" w:rsidRDefault="00000000" w:rsidRPr="00000000" w14:paraId="00000002">
      <w:pPr>
        <w:spacing w:after="240" w:before="240" w:lineRule="auto"/>
        <w:rPr/>
      </w:pPr>
      <w:r w:rsidDel="00000000" w:rsidR="00000000" w:rsidRPr="00000000">
        <w:rPr>
          <w:rtl w:val="0"/>
        </w:rPr>
        <w:t xml:space="preserve">The next surf week banner is just to avoid decision fatigue in people, heres the next camp, book it! Probably does not work quite as well as with non date sensitive things you sell, but we can try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Following with a full list of the weeks we have scheduled. The book button should open the booking widget and have that week automatically selected in it for booking.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This is to explain the process of a booking and coming to a surf week, especially for first comers.</w:t>
      </w:r>
    </w:p>
    <w:p w:rsidR="00000000" w:rsidDel="00000000" w:rsidP="00000000" w:rsidRDefault="00000000" w:rsidRPr="00000000" w14:paraId="00000007">
      <w:pPr>
        <w:spacing w:after="240" w:before="240" w:lineRule="auto"/>
        <w:rPr/>
      </w:pPr>
      <w:r w:rsidDel="00000000" w:rsidR="00000000" w:rsidRPr="00000000">
        <w:rPr>
          <w:rtl w:val="0"/>
        </w:rPr>
        <w:t xml:space="preserve">I am NOT married to the layout at all, but I think the steps make sense in terms of titles.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All core pages should have a topical FAQ section to lessen the email/whatsapp/manual contact load.</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