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19438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19438D">
        <w:rPr>
          <w:rFonts w:hint="cs"/>
          <w:rtl/>
        </w:rPr>
        <w:t>צומת נחל הבשור ונחל באר-שבע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19438D">
        <w:rPr>
          <w:rFonts w:hint="cs"/>
          <w:rtl/>
        </w:rPr>
        <w:t>ז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19438D">
        <w:rPr>
          <w:rFonts w:hint="cs"/>
          <w:rtl/>
        </w:rPr>
        <w:t>7</w:t>
      </w:r>
    </w:p>
    <w:p w:rsidR="008B6EEA" w:rsidRDefault="008B6EEA" w:rsidP="008B6EEA">
      <w:pPr>
        <w:spacing w:line="320" w:lineRule="auto"/>
        <w:jc w:val="left"/>
        <w:rPr>
          <w:rtl/>
        </w:rPr>
      </w:pPr>
    </w:p>
    <w:p w:rsidR="008B6EEA" w:rsidRPr="008B6EEA" w:rsidRDefault="008B6EEA" w:rsidP="008B6EEA">
      <w:pPr>
        <w:spacing w:line="320" w:lineRule="auto"/>
        <w:jc w:val="left"/>
        <w:rPr>
          <w:rFonts w:cs="Miriam" w:hint="cs"/>
          <w:szCs w:val="22"/>
          <w:rtl/>
        </w:rPr>
      </w:pPr>
      <w:r w:rsidRPr="008B6EEA">
        <w:rPr>
          <w:rFonts w:cs="Miriam"/>
          <w:szCs w:val="22"/>
          <w:rtl/>
        </w:rPr>
        <w:t>חקלאות טבע וסביבה</w:t>
      </w:r>
      <w:r w:rsidRPr="008B6EEA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1606" w:rsidRPr="005516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516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1606" w:rsidRPr="005516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516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1606" w:rsidRPr="005516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516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1606" w:rsidRPr="00551606" w:rsidRDefault="00551606" w:rsidP="005516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8B6EEA" w:rsidRDefault="009C432F" w:rsidP="008B6EE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9438D">
        <w:rPr>
          <w:rFonts w:hint="cs"/>
          <w:rtl/>
        </w:rPr>
        <w:lastRenderedPageBreak/>
        <w:t>אכרזה על שמורת טבע (צומת נחל הבשור ונחל באר-שבע), תשל"ז-1977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1943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F3487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19438D">
        <w:rPr>
          <w:rStyle w:val="default"/>
          <w:rFonts w:cs="FrankRuehl" w:hint="cs"/>
          <w:rtl/>
        </w:rPr>
        <w:t>כחמישה קילומטרים מזרחית לצאלים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19438D">
        <w:rPr>
          <w:rStyle w:val="default"/>
          <w:rFonts w:cs="FrankRuehl" w:hint="cs"/>
          <w:rtl/>
        </w:rPr>
        <w:t>62/30</w:t>
      </w:r>
      <w:r w:rsidR="00417FF7">
        <w:rPr>
          <w:rStyle w:val="default"/>
          <w:rFonts w:cs="FrankRuehl" w:hint="cs"/>
          <w:rtl/>
        </w:rPr>
        <w:t xml:space="preserve"> הערוך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19438D">
        <w:rPr>
          <w:rStyle w:val="default"/>
          <w:rFonts w:cs="FrankRuehl" w:hint="cs"/>
          <w:rtl/>
        </w:rPr>
        <w:t>2</w:t>
      </w:r>
      <w:r w:rsidR="00F34878">
        <w:rPr>
          <w:rStyle w:val="default"/>
          <w:rFonts w:cs="FrankRuehl" w:hint="cs"/>
          <w:rtl/>
        </w:rPr>
        <w:t>0,0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>ביד שר הפנים</w:t>
      </w:r>
      <w:r w:rsidR="0019438D">
        <w:rPr>
          <w:rStyle w:val="default"/>
          <w:rFonts w:cs="FrankRuehl" w:hint="cs"/>
          <w:rtl/>
        </w:rPr>
        <w:t>,</w:t>
      </w:r>
      <w:r w:rsidR="00437413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ביום </w:t>
      </w:r>
      <w:r w:rsidR="0019438D">
        <w:rPr>
          <w:rStyle w:val="default"/>
          <w:rFonts w:cs="FrankRuehl" w:hint="cs"/>
          <w:rtl/>
        </w:rPr>
        <w:t>כ"ז בכסלו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19438D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19438D">
        <w:rPr>
          <w:rStyle w:val="default"/>
          <w:rFonts w:cs="FrankRuehl" w:hint="cs"/>
          <w:rtl/>
        </w:rPr>
        <w:t>19 בדצמבר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 ה</w:t>
      </w:r>
      <w:r w:rsidR="0019438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1943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19438D">
        <w:rPr>
          <w:rStyle w:val="default"/>
          <w:rFonts w:cs="FrankRuehl" w:hint="cs"/>
          <w:rtl/>
        </w:rPr>
        <w:t>הדרום, באר-שבע,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19438D">
        <w:rPr>
          <w:rStyle w:val="default"/>
          <w:rFonts w:cs="FrankRuehl" w:hint="cs"/>
          <w:rtl/>
        </w:rPr>
        <w:t>שמעונים</w:t>
      </w:r>
      <w:r w:rsidR="0059395D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1943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19438D">
        <w:rPr>
          <w:rStyle w:val="default"/>
          <w:rFonts w:cs="FrankRuehl" w:hint="cs"/>
          <w:rtl/>
        </w:rPr>
        <w:t>צומת נחל הבשור ונחל באר-שבע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19438D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19438D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".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9395D" w:rsidRDefault="005A73FC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DD6CA8">
        <w:rPr>
          <w:rStyle w:val="default"/>
          <w:rFonts w:cs="FrankRuehl" w:hint="cs"/>
          <w:rtl/>
        </w:rPr>
        <w:t>שטח שמורת הטבע, המותחם בקו כחול בתשריט האמור בסעיף 1, כולל חלקות רישום קרקע אלה:</w:t>
      </w:r>
    </w:p>
    <w:p w:rsidR="00DD6CA8" w:rsidRDefault="00DD6CA8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בגוש 14: חלקים מחלקות 6-1, 8.</w:t>
      </w:r>
    </w:p>
    <w:p w:rsidR="00DD6CA8" w:rsidRDefault="00DD6CA8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בגוש 15: חלקות 8, 12; חלקים מחלקות 3, 6, 7, 9, 10, 11.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D6CA8" w:rsidP="00DD6CA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כ"ז בכסלו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19 בדצמבר</w:t>
      </w:r>
      <w:r w:rsidR="00B814AF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19438D" w:rsidRPr="006E39E0" w:rsidRDefault="0019438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430A" w:rsidRDefault="0072430A">
      <w:r>
        <w:separator/>
      </w:r>
    </w:p>
  </w:endnote>
  <w:endnote w:type="continuationSeparator" w:id="0">
    <w:p w:rsidR="0072430A" w:rsidRDefault="0072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1606">
      <w:rPr>
        <w:rFonts w:cs="TopType Jerushalmi"/>
        <w:noProof/>
        <w:color w:val="000000"/>
        <w:sz w:val="14"/>
        <w:szCs w:val="14"/>
      </w:rPr>
      <w:t>Z:\000000000000-law\yael\revadim\09-02-09\tav\065_215.doc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231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1606">
      <w:rPr>
        <w:rFonts w:cs="TopType Jerushalmi"/>
        <w:noProof/>
        <w:color w:val="000000"/>
        <w:sz w:val="14"/>
        <w:szCs w:val="14"/>
      </w:rPr>
      <w:t>Z:\000000000000-law\yael\revadim\09-02-09\tav\065_215.doc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430A" w:rsidRDefault="0072430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2430A" w:rsidRDefault="0072430A">
      <w:r>
        <w:continuationSeparator/>
      </w:r>
    </w:p>
  </w:footnote>
  <w:footnote w:id="1">
    <w:p w:rsidR="00E31D0A" w:rsidRPr="00E31D0A" w:rsidRDefault="00E31D0A" w:rsidP="001943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19438D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19438D">
          <w:rPr>
            <w:rStyle w:val="Hyperlink"/>
            <w:rFonts w:hint="cs"/>
            <w:sz w:val="20"/>
            <w:rtl/>
          </w:rPr>
          <w:t>649</w:t>
        </w:r>
      </w:hyperlink>
      <w:r>
        <w:rPr>
          <w:rFonts w:hint="cs"/>
          <w:sz w:val="20"/>
          <w:rtl/>
        </w:rPr>
        <w:t xml:space="preserve"> מיום </w:t>
      </w:r>
      <w:r w:rsidR="0019438D">
        <w:rPr>
          <w:rFonts w:hint="cs"/>
          <w:sz w:val="20"/>
          <w:rtl/>
        </w:rPr>
        <w:t>12.1.1977</w:t>
      </w:r>
      <w:r>
        <w:rPr>
          <w:rFonts w:hint="cs"/>
          <w:sz w:val="20"/>
          <w:rtl/>
        </w:rPr>
        <w:t xml:space="preserve"> עמ' </w:t>
      </w:r>
      <w:r w:rsidR="0019438D">
        <w:rPr>
          <w:rFonts w:hint="cs"/>
          <w:sz w:val="20"/>
          <w:rtl/>
        </w:rPr>
        <w:t>708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19438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19438D">
      <w:rPr>
        <w:rFonts w:hAnsi="FrankRuehl" w:cs="FrankRuehl" w:hint="cs"/>
        <w:color w:val="000000"/>
        <w:sz w:val="28"/>
        <w:szCs w:val="28"/>
        <w:rtl/>
      </w:rPr>
      <w:t>צומת נחל הבשור ונחל באר-שבע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19438D">
      <w:rPr>
        <w:rFonts w:hAnsi="FrankRuehl" w:cs="FrankRuehl" w:hint="cs"/>
        <w:color w:val="000000"/>
        <w:sz w:val="28"/>
        <w:szCs w:val="28"/>
        <w:rtl/>
      </w:rPr>
      <w:t>ז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19438D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1CA9"/>
    <w:rsid w:val="000C3FE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340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231B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34FB4"/>
    <w:rsid w:val="00547299"/>
    <w:rsid w:val="00551606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2430A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B6EEA"/>
    <w:rsid w:val="008D607D"/>
    <w:rsid w:val="008F177C"/>
    <w:rsid w:val="008F1F64"/>
    <w:rsid w:val="009058BA"/>
    <w:rsid w:val="009130D2"/>
    <w:rsid w:val="009143D6"/>
    <w:rsid w:val="009147EE"/>
    <w:rsid w:val="00924CFF"/>
    <w:rsid w:val="00940229"/>
    <w:rsid w:val="009417FD"/>
    <w:rsid w:val="00947E44"/>
    <w:rsid w:val="00953040"/>
    <w:rsid w:val="00953B5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D2D4C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34878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422CE32-5352-4890-A7D9-B8E1C74B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1316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(צומת נחל הבשור ונחל באר-שבע), תשל"ז-1977</vt:lpwstr>
  </property>
  <property fmtid="{D5CDD505-2E9C-101B-9397-08002B2CF9AE}" pid="5" name="LAWNUMBER">
    <vt:lpwstr>0215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