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CF128" w14:textId="77777777" w:rsidR="005835B8" w:rsidRDefault="005835B8" w:rsidP="006F5088">
      <w:pPr>
        <w:pStyle w:val="big-header"/>
        <w:ind w:left="0" w:right="1134"/>
        <w:rPr>
          <w:rFonts w:hint="cs"/>
          <w:rtl/>
        </w:rPr>
      </w:pPr>
      <w:r>
        <w:rPr>
          <w:rtl/>
        </w:rPr>
        <w:t xml:space="preserve">אכרזת גנים לאומיים, שמורות טבע, אתרים לאומיים ואתרי הנצחה (אתר הנצחה ממלכתי </w:t>
      </w:r>
      <w:r w:rsidR="006F5088">
        <w:rPr>
          <w:rtl/>
        </w:rPr>
        <w:t>–</w:t>
      </w:r>
      <w:r>
        <w:rPr>
          <w:rtl/>
        </w:rPr>
        <w:t xml:space="preserve"> חטיבת הנגב), תש"ס</w:t>
      </w:r>
      <w:r w:rsidR="006F5088">
        <w:rPr>
          <w:rFonts w:hint="cs"/>
          <w:rtl/>
        </w:rPr>
        <w:t>-</w:t>
      </w:r>
      <w:r>
        <w:rPr>
          <w:rtl/>
        </w:rPr>
        <w:t>1999</w:t>
      </w:r>
    </w:p>
    <w:p w14:paraId="5C9C7DF2" w14:textId="77777777" w:rsidR="00743F89" w:rsidRDefault="00743F89" w:rsidP="00743F89">
      <w:pPr>
        <w:spacing w:line="320" w:lineRule="auto"/>
        <w:jc w:val="left"/>
        <w:rPr>
          <w:rtl/>
        </w:rPr>
      </w:pPr>
    </w:p>
    <w:p w14:paraId="7A9894C3" w14:textId="77777777" w:rsidR="00743F89" w:rsidRPr="00743F89" w:rsidRDefault="00743F89" w:rsidP="00743F89">
      <w:pPr>
        <w:spacing w:line="320" w:lineRule="auto"/>
        <w:jc w:val="left"/>
        <w:rPr>
          <w:rFonts w:cs="Miriam" w:hint="cs"/>
          <w:szCs w:val="22"/>
          <w:rtl/>
        </w:rPr>
      </w:pPr>
      <w:r w:rsidRPr="00743F89">
        <w:rPr>
          <w:rFonts w:cs="Miriam"/>
          <w:szCs w:val="22"/>
          <w:rtl/>
        </w:rPr>
        <w:t>חקלאות טבע וסביבה</w:t>
      </w:r>
      <w:r w:rsidRPr="00743F89">
        <w:rPr>
          <w:rFonts w:cs="FrankRuehl"/>
          <w:szCs w:val="26"/>
          <w:rtl/>
        </w:rPr>
        <w:t xml:space="preserve"> – גנים שמורות ואתרים</w:t>
      </w:r>
    </w:p>
    <w:p w14:paraId="4A8FF39A" w14:textId="77777777" w:rsidR="005835B8" w:rsidRDefault="005835B8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5835B8" w14:paraId="4F433558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F81310B" w14:textId="77777777" w:rsidR="005835B8" w:rsidRDefault="005835B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6F5088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A431B28" w14:textId="77777777" w:rsidR="005835B8" w:rsidRDefault="005835B8">
            <w:pPr>
              <w:spacing w:line="240" w:lineRule="auto"/>
              <w:rPr>
                <w:sz w:val="24"/>
              </w:rPr>
            </w:pPr>
            <w:hyperlink w:anchor="Seif0" w:tooltip="אכרזה על אתר הנצחה ממלכתי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B75B529" w14:textId="77777777" w:rsidR="005835B8" w:rsidRDefault="005835B8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אכרזה על אתר הנצחה ממלכתי</w:t>
            </w:r>
          </w:p>
        </w:tc>
        <w:tc>
          <w:tcPr>
            <w:tcW w:w="1247" w:type="dxa"/>
          </w:tcPr>
          <w:p w14:paraId="5DB3A163" w14:textId="77777777" w:rsidR="005835B8" w:rsidRDefault="005835B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5835B8" w14:paraId="13018321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0625DC3" w14:textId="77777777" w:rsidR="005835B8" w:rsidRDefault="005835B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6F5088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8B3F827" w14:textId="77777777" w:rsidR="005835B8" w:rsidRDefault="005835B8">
            <w:pPr>
              <w:spacing w:line="240" w:lineRule="auto"/>
              <w:rPr>
                <w:sz w:val="24"/>
              </w:rPr>
            </w:pPr>
            <w:hyperlink w:anchor="Seif1" w:tooltip="הפקדת העתקי התשריט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B43C2BD" w14:textId="77777777" w:rsidR="005835B8" w:rsidRDefault="005835B8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הפקדת העתקי התשריט</w:t>
            </w:r>
          </w:p>
        </w:tc>
        <w:tc>
          <w:tcPr>
            <w:tcW w:w="1247" w:type="dxa"/>
          </w:tcPr>
          <w:p w14:paraId="2192ACF2" w14:textId="77777777" w:rsidR="005835B8" w:rsidRDefault="005835B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</w:tbl>
    <w:p w14:paraId="3C1039D8" w14:textId="77777777" w:rsidR="005835B8" w:rsidRDefault="005835B8">
      <w:pPr>
        <w:pStyle w:val="big-header"/>
        <w:ind w:left="0" w:right="1134"/>
        <w:rPr>
          <w:rtl/>
        </w:rPr>
      </w:pPr>
    </w:p>
    <w:p w14:paraId="5587D76D" w14:textId="77777777" w:rsidR="005835B8" w:rsidRDefault="005835B8" w:rsidP="00743F89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 w:rsidR="00743F89">
        <w:rPr>
          <w:rtl/>
        </w:rPr>
        <w:lastRenderedPageBreak/>
        <w:t xml:space="preserve"> </w:t>
      </w:r>
      <w:r>
        <w:rPr>
          <w:rtl/>
        </w:rPr>
        <w:t>א</w:t>
      </w:r>
      <w:r>
        <w:rPr>
          <w:rFonts w:hint="cs"/>
          <w:rtl/>
        </w:rPr>
        <w:t xml:space="preserve">כרזת גנים לאומיים, שמורות טבע, אתרים לאומיים ואתרי הנצחה (אתר הנצחה ממלכתי </w:t>
      </w:r>
      <w:r w:rsidR="006F5088">
        <w:rPr>
          <w:rtl/>
        </w:rPr>
        <w:t>–</w:t>
      </w:r>
      <w:r>
        <w:rPr>
          <w:rFonts w:hint="cs"/>
          <w:rtl/>
        </w:rPr>
        <w:t xml:space="preserve"> חטיבת הנגב), תש"ס</w:t>
      </w:r>
      <w:r w:rsidR="006F5088">
        <w:rPr>
          <w:rFonts w:hint="cs"/>
          <w:rtl/>
        </w:rPr>
        <w:t>-</w:t>
      </w:r>
      <w:r>
        <w:rPr>
          <w:rFonts w:hint="cs"/>
          <w:rtl/>
        </w:rPr>
        <w:t>1999</w:t>
      </w:r>
      <w:r w:rsidR="006F5088">
        <w:rPr>
          <w:rStyle w:val="a6"/>
          <w:rtl/>
        </w:rPr>
        <w:footnoteReference w:customMarkFollows="1" w:id="1"/>
        <w:t>*</w:t>
      </w:r>
    </w:p>
    <w:p w14:paraId="57606722" w14:textId="77777777" w:rsidR="005835B8" w:rsidRDefault="005835B8" w:rsidP="006F508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 xml:space="preserve"> לפי סעיף 45 לחוק גנים לאומיים, שמורות טבע, אתרים לאומיים ואתרי הנצחה, תשנ"ח</w:t>
      </w:r>
      <w:r w:rsidR="006F5088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1998, ולאחר התייעצות עם המועצה להנצחה ועם שר האוצר, אני מכריז לאמור:</w:t>
      </w:r>
    </w:p>
    <w:p w14:paraId="28616AD4" w14:textId="77777777" w:rsidR="005835B8" w:rsidRDefault="005835B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70302F8C">
          <v:rect id="_x0000_s1026" style="position:absolute;left:0;text-align:left;margin-left:464.5pt;margin-top:8.05pt;width:75.05pt;height:22pt;z-index:251657216" o:allowincell="f" filled="f" stroked="f" strokecolor="lime" strokeweight=".25pt">
            <v:textbox inset="0,0,0,0">
              <w:txbxContent>
                <w:p w14:paraId="7FBFEC47" w14:textId="77777777" w:rsidR="005835B8" w:rsidRDefault="005835B8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כרזה על אתר הנצחה ממלכתי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 המתואר בתוספת הנמצא בתחום שיפוט עיריית באר שבע, המתוחם בקו אדום בתשריט מ</w:t>
      </w:r>
      <w:r>
        <w:rPr>
          <w:rStyle w:val="default"/>
          <w:rFonts w:cs="FrankRuehl"/>
          <w:rtl/>
        </w:rPr>
        <w:t>ס</w:t>
      </w:r>
      <w:r>
        <w:rPr>
          <w:rStyle w:val="default"/>
          <w:rFonts w:cs="FrankRuehl" w:hint="cs"/>
          <w:rtl/>
        </w:rPr>
        <w:t>' הנמ</w:t>
      </w:r>
      <w:r w:rsidR="006F5088">
        <w:rPr>
          <w:rStyle w:val="default"/>
          <w:rFonts w:cs="FrankRuehl" w:hint="cs"/>
          <w:rtl/>
        </w:rPr>
        <w:t>/62/5</w:t>
      </w:r>
      <w:r>
        <w:rPr>
          <w:rStyle w:val="default"/>
          <w:rFonts w:cs="FrankRuehl" w:hint="cs"/>
          <w:rtl/>
        </w:rPr>
        <w:t xml:space="preserve"> הערוך בקנה מידה 1:5,000 והחתום ביום כ"ז בתשרי תש"ס (7 באוקטובר 1999) ביד שר הביטחון, הוא אתר הנצחה ממלכתי.</w:t>
      </w:r>
    </w:p>
    <w:p w14:paraId="3C4C1AF0" w14:textId="77777777" w:rsidR="005835B8" w:rsidRDefault="005835B8" w:rsidP="006F50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1"/>
      <w:bookmarkEnd w:id="1"/>
      <w:r>
        <w:rPr>
          <w:lang w:val="he-IL"/>
        </w:rPr>
        <w:pict w14:anchorId="039D0C31">
          <v:rect id="_x0000_s1027" style="position:absolute;left:0;text-align:left;margin-left:464.5pt;margin-top:8.05pt;width:75.05pt;height:21.75pt;z-index:251658240" o:allowincell="f" filled="f" stroked="f" strokecolor="lime" strokeweight=".25pt">
            <v:textbox inset="0,0,0,0">
              <w:txbxContent>
                <w:p w14:paraId="06F61640" w14:textId="77777777" w:rsidR="005835B8" w:rsidRDefault="005835B8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 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עתקים מהתשריט האמור בסעיף 1 מופקדים במשרד הפנים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בירושלים, במשרדי הממונה על מחוז הדרום בבאר שבע ובמשרדי הועדה המקומית לתכנון ובניה באר שבע, וכל המעוניין רשאי לעיין בהם, בימים ובשעות שהמשרדים האמורים פתוחים לקהל.</w:t>
      </w:r>
    </w:p>
    <w:p w14:paraId="4EB22D72" w14:textId="77777777" w:rsidR="006F5088" w:rsidRDefault="006F5088" w:rsidP="006F508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4865A76" w14:textId="77777777" w:rsidR="005835B8" w:rsidRDefault="005835B8">
      <w:pPr>
        <w:pStyle w:val="P00"/>
        <w:spacing w:before="72"/>
        <w:ind w:left="0" w:right="1134"/>
        <w:jc w:val="center"/>
        <w:rPr>
          <w:rStyle w:val="default"/>
          <w:rFonts w:cs="FrankRuehl"/>
          <w:b/>
          <w:bCs/>
          <w:rtl/>
        </w:rPr>
      </w:pPr>
      <w:r>
        <w:rPr>
          <w:rStyle w:val="default"/>
          <w:rFonts w:cs="FrankRuehl"/>
          <w:b/>
          <w:bCs/>
          <w:rtl/>
        </w:rPr>
        <w:t>ת</w:t>
      </w:r>
      <w:r>
        <w:rPr>
          <w:rStyle w:val="default"/>
          <w:rFonts w:cs="FrankRuehl" w:hint="cs"/>
          <w:b/>
          <w:bCs/>
          <w:rtl/>
        </w:rPr>
        <w:t>וספ</w:t>
      </w:r>
      <w:r>
        <w:rPr>
          <w:rStyle w:val="default"/>
          <w:rFonts w:cs="FrankRuehl"/>
          <w:b/>
          <w:bCs/>
          <w:rtl/>
        </w:rPr>
        <w:t>ת</w:t>
      </w:r>
    </w:p>
    <w:p w14:paraId="514937DC" w14:textId="77777777" w:rsidR="005835B8" w:rsidRPr="006F5088" w:rsidRDefault="005835B8">
      <w:pPr>
        <w:pStyle w:val="medium-header"/>
        <w:keepNext w:val="0"/>
        <w:keepLines w:val="0"/>
        <w:ind w:left="0" w:right="1134"/>
        <w:rPr>
          <w:sz w:val="24"/>
          <w:szCs w:val="24"/>
          <w:rtl/>
        </w:rPr>
      </w:pPr>
      <w:r w:rsidRPr="006F5088">
        <w:rPr>
          <w:sz w:val="24"/>
          <w:szCs w:val="24"/>
          <w:rtl/>
        </w:rPr>
        <w:t>(</w:t>
      </w:r>
      <w:r w:rsidRPr="006F5088">
        <w:rPr>
          <w:rFonts w:hint="cs"/>
          <w:sz w:val="24"/>
          <w:szCs w:val="24"/>
          <w:rtl/>
        </w:rPr>
        <w:t>סעיף 1)</w:t>
      </w:r>
    </w:p>
    <w:p w14:paraId="00F0C858" w14:textId="77777777" w:rsidR="005835B8" w:rsidRDefault="005835B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 הנמצא בתחום עיריית באר שבע, שבו חלה תכנית בנין ערים 2/132/03/5 וניתן לה תוקף בהודעה שפורסמה בילקוט הפרסומים.</w:t>
      </w:r>
    </w:p>
    <w:p w14:paraId="30428E25" w14:textId="77777777" w:rsidR="005835B8" w:rsidRDefault="005835B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453E16F" w14:textId="77777777" w:rsidR="006F5088" w:rsidRDefault="006F50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0FC22F3" w14:textId="77777777" w:rsidR="005835B8" w:rsidRDefault="005835B8">
      <w:pPr>
        <w:pStyle w:val="sig-0"/>
        <w:ind w:left="0" w:right="1134"/>
        <w:rPr>
          <w:rtl/>
        </w:rPr>
      </w:pPr>
      <w:r>
        <w:rPr>
          <w:rtl/>
        </w:rPr>
        <w:t>כ</w:t>
      </w:r>
      <w:r>
        <w:rPr>
          <w:rFonts w:hint="cs"/>
          <w:rtl/>
        </w:rPr>
        <w:t>"ז בתשרי תש"ס (7 באוקטובר 1999)</w:t>
      </w:r>
      <w:r>
        <w:rPr>
          <w:rtl/>
        </w:rPr>
        <w:tab/>
      </w:r>
      <w:r>
        <w:rPr>
          <w:rFonts w:hint="cs"/>
          <w:rtl/>
        </w:rPr>
        <w:t>אהוד ברק</w:t>
      </w:r>
    </w:p>
    <w:p w14:paraId="03D58847" w14:textId="77777777" w:rsidR="005835B8" w:rsidRDefault="005835B8">
      <w:pPr>
        <w:pStyle w:val="sig-1"/>
        <w:widowControl/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הביטחון</w:t>
      </w:r>
    </w:p>
    <w:p w14:paraId="31D9CC45" w14:textId="77777777" w:rsidR="006F5088" w:rsidRPr="006F5088" w:rsidRDefault="006F5088" w:rsidP="006F50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B7E454E" w14:textId="77777777" w:rsidR="006F5088" w:rsidRPr="006F5088" w:rsidRDefault="006F5088" w:rsidP="006F508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6356F15" w14:textId="77777777" w:rsidR="005835B8" w:rsidRPr="006F5088" w:rsidRDefault="005835B8" w:rsidP="006F508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14:paraId="4AF33B21" w14:textId="77777777" w:rsidR="005835B8" w:rsidRPr="006F5088" w:rsidRDefault="005835B8" w:rsidP="006F508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5835B8" w:rsidRPr="006F5088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3ADFE5" w14:textId="77777777" w:rsidR="00EA3A15" w:rsidRDefault="00EA3A15">
      <w:r>
        <w:separator/>
      </w:r>
    </w:p>
  </w:endnote>
  <w:endnote w:type="continuationSeparator" w:id="0">
    <w:p w14:paraId="56CDC1D2" w14:textId="77777777" w:rsidR="00EA3A15" w:rsidRDefault="00EA3A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FC8D2" w14:textId="77777777" w:rsidR="005835B8" w:rsidRDefault="005835B8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63C7C441" w14:textId="77777777" w:rsidR="005835B8" w:rsidRDefault="005835B8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01C0D2A6" w14:textId="77777777" w:rsidR="005835B8" w:rsidRDefault="005835B8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6F5088">
      <w:rPr>
        <w:rFonts w:cs="TopType Jerushalmi"/>
        <w:noProof/>
        <w:color w:val="000000"/>
        <w:sz w:val="14"/>
        <w:szCs w:val="14"/>
      </w:rPr>
      <w:t>D:\Yael\hakika\Revadim\065_074.doc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CA474" w14:textId="77777777" w:rsidR="005835B8" w:rsidRDefault="005835B8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2C2C77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5B1DFF55" w14:textId="77777777" w:rsidR="005835B8" w:rsidRDefault="005835B8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8D95033" w14:textId="77777777" w:rsidR="005835B8" w:rsidRDefault="005835B8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6F5088">
      <w:rPr>
        <w:rFonts w:cs="TopType Jerushalmi"/>
        <w:noProof/>
        <w:color w:val="000000"/>
        <w:sz w:val="14"/>
        <w:szCs w:val="14"/>
      </w:rPr>
      <w:t>D:\Yael\hakika\Revadim\065_074.doc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E970DE" w14:textId="77777777" w:rsidR="00EA3A15" w:rsidRDefault="00EA3A15" w:rsidP="006F5088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7C84009F" w14:textId="77777777" w:rsidR="00EA3A15" w:rsidRDefault="00EA3A15">
      <w:r>
        <w:continuationSeparator/>
      </w:r>
    </w:p>
  </w:footnote>
  <w:footnote w:id="1">
    <w:p w14:paraId="67991906" w14:textId="77777777" w:rsidR="006F5088" w:rsidRPr="006F5088" w:rsidRDefault="006F5088" w:rsidP="006F508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6F5088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E47C91">
          <w:rPr>
            <w:rStyle w:val="Hyperlink"/>
            <w:rFonts w:hint="cs"/>
            <w:sz w:val="20"/>
            <w:rtl/>
          </w:rPr>
          <w:t>ק"ת תש"ס מס' 6002</w:t>
        </w:r>
      </w:hyperlink>
      <w:r>
        <w:rPr>
          <w:rFonts w:hint="cs"/>
          <w:sz w:val="20"/>
          <w:rtl/>
        </w:rPr>
        <w:t xml:space="preserve"> מיום 20.10.1999 עמ' 38.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66D667" w14:textId="77777777" w:rsidR="005835B8" w:rsidRDefault="005835B8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(אתר הנצחה ממלכתי — חטיבת הנגב), תש"ס–1999</w:t>
    </w:r>
  </w:p>
  <w:p w14:paraId="303BFE91" w14:textId="77777777" w:rsidR="005835B8" w:rsidRDefault="005835B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8A1CFA7" w14:textId="77777777" w:rsidR="005835B8" w:rsidRDefault="005835B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D6985E" w14:textId="77777777" w:rsidR="005835B8" w:rsidRDefault="005835B8" w:rsidP="006F5088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 xml:space="preserve">אכרזת גנים לאומיים, שמורות טבע, אתרים לאומיים ואתרי הנצחה (אתר הנצחה ממלכתי </w:t>
    </w:r>
    <w:r w:rsidR="006F5088">
      <w:rPr>
        <w:rFonts w:hAnsi="FrankRuehl" w:cs="FrankRuehl"/>
        <w:color w:val="000000"/>
        <w:sz w:val="28"/>
        <w:szCs w:val="28"/>
        <w:rtl/>
      </w:rPr>
      <w:t>–</w:t>
    </w:r>
    <w:r>
      <w:rPr>
        <w:rFonts w:hAnsi="FrankRuehl" w:cs="FrankRuehl"/>
        <w:color w:val="000000"/>
        <w:sz w:val="28"/>
        <w:szCs w:val="28"/>
        <w:rtl/>
      </w:rPr>
      <w:t xml:space="preserve"> ח</w:t>
    </w:r>
    <w:r w:rsidR="006F5088">
      <w:rPr>
        <w:rFonts w:hAnsi="FrankRuehl" w:cs="FrankRuehl"/>
        <w:color w:val="000000"/>
        <w:sz w:val="28"/>
        <w:szCs w:val="28"/>
        <w:rtl/>
      </w:rPr>
      <w:t>טיבת הנגב), תש"ס</w:t>
    </w:r>
    <w:r w:rsidR="006F5088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1999</w:t>
    </w:r>
  </w:p>
  <w:p w14:paraId="60A032C7" w14:textId="77777777" w:rsidR="005835B8" w:rsidRDefault="005835B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CC8D3F5" w14:textId="77777777" w:rsidR="005835B8" w:rsidRDefault="005835B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47C91"/>
    <w:rsid w:val="0003228F"/>
    <w:rsid w:val="002C2C77"/>
    <w:rsid w:val="005835B8"/>
    <w:rsid w:val="006F5088"/>
    <w:rsid w:val="00711B0B"/>
    <w:rsid w:val="00743F89"/>
    <w:rsid w:val="00A95D0F"/>
    <w:rsid w:val="00A97265"/>
    <w:rsid w:val="00E47C91"/>
    <w:rsid w:val="00EA3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6EC9797C"/>
  <w15:chartTrackingRefBased/>
  <w15:docId w15:val="{C110DEDF-4254-474B-9B4E-E52252211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6F5088"/>
    <w:rPr>
      <w:sz w:val="20"/>
      <w:szCs w:val="20"/>
    </w:rPr>
  </w:style>
  <w:style w:type="character" w:styleId="a6">
    <w:name w:val="footnote reference"/>
    <w:basedOn w:val="a0"/>
    <w:semiHidden/>
    <w:rsid w:val="006F508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00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1241</CharactersWithSpaces>
  <SharedDoc>false</SharedDoc>
  <HLinks>
    <vt:vector size="18" baseType="variant"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8323082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http://www.nevo.co.il/Law_word/law06/TAK-6002.pdf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2023-06-05T18:42:00Z</dcterms:created>
  <dcterms:modified xsi:type="dcterms:W3CDTF">2023-06-05T18:42:00Z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(אתר הנצחה ממלכתי - חטיבת הנגב), תש"ס-1999</vt:lpwstr>
  </property>
  <property fmtid="{D5CDD505-2E9C-101B-9397-08002B2CF9AE}" pid="5" name="LAWNUMBER">
    <vt:lpwstr>0074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</vt:lpwstr>
  </property>
  <property fmtid="{D5CDD505-2E9C-101B-9397-08002B2CF9AE}" pid="48" name="MEKOR_SAIF1">
    <vt:lpwstr>45X</vt:lpwstr>
  </property>
</Properties>
</file>