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05607" w14:textId="77777777" w:rsidR="0012670F" w:rsidRDefault="0012670F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אכרזת גנים לאומיים, שמורות טבע, אתרים לאומיים ואתרי הנצחה (גן לאומי הירקון, לפי תכנית</w:t>
      </w:r>
      <w:r w:rsidR="005B0B90">
        <w:rPr>
          <w:rFonts w:hint="cs"/>
          <w:rtl/>
        </w:rPr>
        <w:t xml:space="preserve"> </w:t>
      </w:r>
      <w:r>
        <w:rPr>
          <w:rtl/>
        </w:rPr>
        <w:t>פת</w:t>
      </w:r>
      <w:r w:rsidR="005B0B90">
        <w:rPr>
          <w:rFonts w:hint="cs"/>
          <w:rtl/>
        </w:rPr>
        <w:t>/</w:t>
      </w:r>
      <w:r w:rsidR="005B0B90">
        <w:rPr>
          <w:rtl/>
        </w:rPr>
        <w:t>2000), תשס"ב-</w:t>
      </w:r>
      <w:r>
        <w:rPr>
          <w:rtl/>
        </w:rPr>
        <w:t>2002</w:t>
      </w:r>
    </w:p>
    <w:p w14:paraId="1921201D" w14:textId="77777777" w:rsidR="00817C6E" w:rsidRPr="00817C6E" w:rsidRDefault="00817C6E" w:rsidP="00817C6E">
      <w:pPr>
        <w:spacing w:line="320" w:lineRule="auto"/>
        <w:jc w:val="left"/>
        <w:rPr>
          <w:rFonts w:cs="FrankRuehl"/>
          <w:szCs w:val="26"/>
          <w:rtl/>
        </w:rPr>
      </w:pPr>
    </w:p>
    <w:p w14:paraId="26D9BCA6" w14:textId="77777777" w:rsidR="00817C6E" w:rsidRPr="00817C6E" w:rsidRDefault="00817C6E" w:rsidP="00817C6E">
      <w:pPr>
        <w:spacing w:line="320" w:lineRule="auto"/>
        <w:jc w:val="left"/>
        <w:rPr>
          <w:rFonts w:cs="Miriam" w:hint="cs"/>
          <w:szCs w:val="22"/>
          <w:rtl/>
        </w:rPr>
      </w:pPr>
      <w:r w:rsidRPr="00817C6E">
        <w:rPr>
          <w:rFonts w:cs="Miriam"/>
          <w:szCs w:val="22"/>
          <w:rtl/>
        </w:rPr>
        <w:t>חקלאות טבע וסביבה</w:t>
      </w:r>
      <w:r w:rsidRPr="00817C6E">
        <w:rPr>
          <w:rFonts w:cs="FrankRuehl"/>
          <w:szCs w:val="26"/>
          <w:rtl/>
        </w:rPr>
        <w:t xml:space="preserve"> – גנים שמורות ואתרים</w:t>
      </w:r>
    </w:p>
    <w:p w14:paraId="0A26E40E" w14:textId="77777777" w:rsidR="0012670F" w:rsidRDefault="0012670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2670F" w14:paraId="5067C6C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107A5F6" w14:textId="77777777" w:rsidR="0012670F" w:rsidRDefault="001267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B0B9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D767CAC" w14:textId="77777777" w:rsidR="0012670F" w:rsidRDefault="0012670F">
            <w:pPr>
              <w:spacing w:line="240" w:lineRule="auto"/>
              <w:rPr>
                <w:sz w:val="24"/>
              </w:rPr>
            </w:pPr>
            <w:hyperlink w:anchor="Seif0" w:tooltip="אכרזה על גן לאומ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599B610" w14:textId="77777777" w:rsidR="0012670F" w:rsidRDefault="0012670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גן לאומי</w:t>
            </w:r>
          </w:p>
        </w:tc>
        <w:tc>
          <w:tcPr>
            <w:tcW w:w="1247" w:type="dxa"/>
          </w:tcPr>
          <w:p w14:paraId="24EA6D17" w14:textId="77777777" w:rsidR="0012670F" w:rsidRDefault="001267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12670F" w14:paraId="41A9C04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8417558" w14:textId="77777777" w:rsidR="0012670F" w:rsidRDefault="001267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B0B9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23F7B86" w14:textId="77777777" w:rsidR="0012670F" w:rsidRDefault="0012670F">
            <w:pPr>
              <w:spacing w:line="240" w:lineRule="auto"/>
              <w:rPr>
                <w:sz w:val="24"/>
              </w:rPr>
            </w:pPr>
            <w:hyperlink w:anchor="Seif1" w:tooltip="הפקדת העתקי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8729342" w14:textId="77777777" w:rsidR="0012670F" w:rsidRDefault="0012670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 התשריט</w:t>
            </w:r>
          </w:p>
        </w:tc>
        <w:tc>
          <w:tcPr>
            <w:tcW w:w="1247" w:type="dxa"/>
          </w:tcPr>
          <w:p w14:paraId="7E87FAB4" w14:textId="77777777" w:rsidR="0012670F" w:rsidRDefault="001267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12670F" w14:paraId="1E0F99D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8424B6C" w14:textId="77777777" w:rsidR="0012670F" w:rsidRDefault="001267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B0B9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25429BB" w14:textId="77777777" w:rsidR="0012670F" w:rsidRDefault="0012670F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1D1A6F4" w14:textId="77777777" w:rsidR="0012670F" w:rsidRDefault="001267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22FEA513" w14:textId="77777777" w:rsidR="0012670F" w:rsidRDefault="0012670F">
            <w:pPr>
              <w:spacing w:line="240" w:lineRule="auto"/>
              <w:rPr>
                <w:sz w:val="24"/>
              </w:rPr>
            </w:pPr>
          </w:p>
        </w:tc>
      </w:tr>
    </w:tbl>
    <w:p w14:paraId="578E12C4" w14:textId="77777777" w:rsidR="0012670F" w:rsidRDefault="0012670F">
      <w:pPr>
        <w:pStyle w:val="big-header"/>
        <w:ind w:left="0" w:right="1134"/>
        <w:rPr>
          <w:rtl/>
        </w:rPr>
      </w:pPr>
    </w:p>
    <w:p w14:paraId="0072C97D" w14:textId="77777777" w:rsidR="0012670F" w:rsidRPr="00817C6E" w:rsidRDefault="0012670F" w:rsidP="00817C6E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כרזת גנים לאומיים, שמורות טבע, אתרים לאומיים ואתרי הנצחה (גן לאומי הירקו</w:t>
      </w:r>
      <w:r>
        <w:rPr>
          <w:rtl/>
        </w:rPr>
        <w:t>ן</w:t>
      </w:r>
      <w:r>
        <w:rPr>
          <w:rFonts w:hint="cs"/>
          <w:rtl/>
        </w:rPr>
        <w:t>, לפי תכנית</w:t>
      </w:r>
      <w:r w:rsidR="005B0B90">
        <w:rPr>
          <w:rFonts w:hint="cs"/>
          <w:rtl/>
        </w:rPr>
        <w:t xml:space="preserve"> </w:t>
      </w:r>
      <w:r>
        <w:rPr>
          <w:rFonts w:hint="cs"/>
          <w:rtl/>
        </w:rPr>
        <w:t>פת</w:t>
      </w:r>
      <w:r w:rsidR="005B0B90">
        <w:rPr>
          <w:rFonts w:hint="cs"/>
          <w:rtl/>
        </w:rPr>
        <w:t>/2000), תשס"ב-</w:t>
      </w:r>
      <w:r>
        <w:rPr>
          <w:rFonts w:hint="cs"/>
          <w:rtl/>
        </w:rPr>
        <w:t>2002</w:t>
      </w:r>
      <w:r w:rsidR="005B0B90">
        <w:rPr>
          <w:rStyle w:val="a6"/>
          <w:rtl/>
        </w:rPr>
        <w:footnoteReference w:customMarkFollows="1" w:id="1"/>
        <w:t>*</w:t>
      </w:r>
    </w:p>
    <w:p w14:paraId="4EA8838C" w14:textId="77777777" w:rsidR="0012670F" w:rsidRDefault="0012670F" w:rsidP="005B0B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22 לחוק גנים לאומיים, שמורות טבע, אתרים לאומיים ואתרי הנצחה, תשנ"ח-1998, ולאחר התייעצות עם השר לאיכות הסביבה, אני מכריז לאמור:</w:t>
      </w:r>
    </w:p>
    <w:p w14:paraId="31CB621C" w14:textId="77777777" w:rsidR="0012670F" w:rsidRDefault="001267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04E8FF3">
          <v:rect id="_x0000_s1026" style="position:absolute;left:0;text-align:left;margin-left:464.5pt;margin-top:8.05pt;width:75.05pt;height:20pt;z-index:251657216" o:allowincell="f" filled="f" stroked="f" strokecolor="lime" strokeweight=".25pt">
            <v:textbox style="mso-next-textbox:#_x0000_s1026" inset="0,0,0,0">
              <w:txbxContent>
                <w:p w14:paraId="1B777C5F" w14:textId="77777777" w:rsidR="0012670F" w:rsidRDefault="0012670F" w:rsidP="005B0B9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5B0B9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ג</w:t>
                  </w:r>
                  <w:r>
                    <w:rPr>
                      <w:rFonts w:cs="Miriam" w:hint="cs"/>
                      <w:szCs w:val="18"/>
                      <w:rtl/>
                    </w:rPr>
                    <w:t>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 בתוספת הנמצא כשני קילומטרים צפו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ית לפתח תקוה והמותחם בקו ירוק בתשריט מס' ג</w:t>
      </w:r>
      <w:r w:rsidR="005B0B90">
        <w:rPr>
          <w:rStyle w:val="default"/>
          <w:rFonts w:cs="FrankRuehl" w:hint="cs"/>
          <w:rtl/>
        </w:rPr>
        <w:t>/42/21</w:t>
      </w:r>
      <w:r>
        <w:rPr>
          <w:rStyle w:val="default"/>
          <w:rFonts w:cs="FrankRuehl" w:hint="cs"/>
          <w:rtl/>
        </w:rPr>
        <w:t xml:space="preserve"> הערוך בקנה מידה 1:10,000 והחתום ביום א' בניסן תשס"ב (14 במרס 2002) בידי שר הפנים הוא גן לאומי.</w:t>
      </w:r>
    </w:p>
    <w:p w14:paraId="627F9FB7" w14:textId="77777777" w:rsidR="0012670F" w:rsidRDefault="001267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10F5613B">
          <v:rect id="_x0000_s1027" style="position:absolute;left:0;text-align:left;margin-left:464.5pt;margin-top:8.05pt;width:75.05pt;height:20.9pt;z-index:251658240" o:allowincell="f" filled="f" stroked="f" strokecolor="lime" strokeweight=".25pt">
            <v:textbox style="mso-next-textbox:#_x0000_s1027" inset="0,0,0,0">
              <w:txbxContent>
                <w:p w14:paraId="42D13C8B" w14:textId="77777777" w:rsidR="0012670F" w:rsidRDefault="0012670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 הפנים, בירושלים, במשרדי הממונה על מחוז המרכ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>, ברמלה ובמשרדי הועדה המקומית לתכנון ולבניה פתח תקוה, בפתח תקוה, וכל המעוניין בדבר רשאי לעיין בהם בימים ובשעות שהמשרדים האמורים פתוחים לקהל.</w:t>
      </w:r>
    </w:p>
    <w:p w14:paraId="551F1DA0" w14:textId="77777777" w:rsidR="0012670F" w:rsidRDefault="0012670F">
      <w:pPr>
        <w:pStyle w:val="P00"/>
        <w:spacing w:before="72"/>
        <w:ind w:left="0" w:right="1134"/>
        <w:rPr>
          <w:rtl/>
        </w:rPr>
      </w:pPr>
    </w:p>
    <w:p w14:paraId="25C05D6A" w14:textId="77777777" w:rsidR="0012670F" w:rsidRPr="005B0B90" w:rsidRDefault="0012670F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2" w:name="med0"/>
      <w:bookmarkEnd w:id="2"/>
      <w:r w:rsidRPr="005B0B90">
        <w:rPr>
          <w:noProof/>
          <w:sz w:val="26"/>
          <w:szCs w:val="26"/>
          <w:rtl/>
        </w:rPr>
        <w:t>ת</w:t>
      </w:r>
      <w:r w:rsidRPr="005B0B90">
        <w:rPr>
          <w:rFonts w:hint="cs"/>
          <w:noProof/>
          <w:sz w:val="26"/>
          <w:szCs w:val="26"/>
          <w:rtl/>
        </w:rPr>
        <w:t>וספת</w:t>
      </w:r>
    </w:p>
    <w:p w14:paraId="5FCC80A0" w14:textId="77777777" w:rsidR="0012670F" w:rsidRPr="005B0B90" w:rsidRDefault="0012670F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5B0B90">
        <w:rPr>
          <w:sz w:val="24"/>
          <w:szCs w:val="24"/>
          <w:rtl/>
        </w:rPr>
        <w:t>(</w:t>
      </w:r>
      <w:r w:rsidRPr="005B0B90">
        <w:rPr>
          <w:rFonts w:hint="cs"/>
          <w:sz w:val="24"/>
          <w:szCs w:val="24"/>
          <w:rtl/>
        </w:rPr>
        <w:t>סע</w:t>
      </w:r>
      <w:r w:rsidRPr="005B0B90">
        <w:rPr>
          <w:sz w:val="24"/>
          <w:szCs w:val="24"/>
          <w:rtl/>
        </w:rPr>
        <w:t>י</w:t>
      </w:r>
      <w:r w:rsidRPr="005B0B90">
        <w:rPr>
          <w:rFonts w:hint="cs"/>
          <w:sz w:val="24"/>
          <w:szCs w:val="24"/>
          <w:rtl/>
        </w:rPr>
        <w:t>ף 1)</w:t>
      </w:r>
    </w:p>
    <w:p w14:paraId="436F6127" w14:textId="77777777" w:rsidR="0012670F" w:rsidRDefault="005B0B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12670F">
        <w:rPr>
          <w:rStyle w:val="default"/>
          <w:rFonts w:cs="FrankRuehl"/>
          <w:rtl/>
        </w:rPr>
        <w:t>ה</w:t>
      </w:r>
      <w:r w:rsidR="0012670F">
        <w:rPr>
          <w:rStyle w:val="default"/>
          <w:rFonts w:cs="FrankRuehl" w:hint="cs"/>
          <w:rtl/>
        </w:rPr>
        <w:t>שטח נמצא בתחום העיר פתח תקוה שבו חלה תכנית מיתאר מקומית מס' פת</w:t>
      </w:r>
      <w:r>
        <w:rPr>
          <w:rStyle w:val="default"/>
          <w:rFonts w:cs="FrankRuehl" w:hint="cs"/>
          <w:rtl/>
        </w:rPr>
        <w:t>/2000</w:t>
      </w:r>
      <w:r w:rsidR="0012670F">
        <w:rPr>
          <w:rStyle w:val="default"/>
          <w:rFonts w:cs="FrankRuehl" w:hint="cs"/>
          <w:rtl/>
        </w:rPr>
        <w:t xml:space="preserve"> וניתן לה תוקף בהודעה שהתפרסמה בילקוט הפרסומים 4004, תשנ"ב</w:t>
      </w:r>
      <w:r>
        <w:rPr>
          <w:rStyle w:val="default"/>
          <w:rFonts w:cs="FrankRuehl" w:hint="cs"/>
          <w:rtl/>
        </w:rPr>
        <w:t>, עמ' 3167 (מיום 14 במאי 1992).</w:t>
      </w:r>
    </w:p>
    <w:p w14:paraId="22EEE5A5" w14:textId="77777777" w:rsidR="0012670F" w:rsidRDefault="0012670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1ECA190" w14:textId="77777777" w:rsidR="0012670F" w:rsidRDefault="0012670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DFEFB1D" w14:textId="77777777" w:rsidR="0012670F" w:rsidRDefault="0012670F">
      <w:pPr>
        <w:pStyle w:val="sig-1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' בניסן תשס"ב (14 במרס 2002)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אליהו ישי</w:t>
      </w:r>
    </w:p>
    <w:p w14:paraId="29F44D4C" w14:textId="77777777" w:rsidR="0012670F" w:rsidRDefault="0012670F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1C461435" w14:textId="77777777" w:rsidR="0012670F" w:rsidRPr="005B0B90" w:rsidRDefault="0012670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782068D" w14:textId="77777777" w:rsidR="0012670F" w:rsidRPr="005B0B90" w:rsidRDefault="0012670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2422C22" w14:textId="77777777" w:rsidR="0012670F" w:rsidRPr="005B0B90" w:rsidRDefault="0012670F" w:rsidP="005B0B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1FA3F72F" w14:textId="77777777" w:rsidR="0012670F" w:rsidRPr="005B0B90" w:rsidRDefault="0012670F" w:rsidP="005B0B9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2670F" w:rsidRPr="005B0B9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09C70" w14:textId="77777777" w:rsidR="00D16A4C" w:rsidRDefault="00D16A4C">
      <w:r>
        <w:separator/>
      </w:r>
    </w:p>
  </w:endnote>
  <w:endnote w:type="continuationSeparator" w:id="0">
    <w:p w14:paraId="0DE063C1" w14:textId="77777777" w:rsidR="00D16A4C" w:rsidRDefault="00D16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36870" w14:textId="77777777" w:rsidR="0012670F" w:rsidRDefault="0012670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1FA68A8" w14:textId="77777777" w:rsidR="0012670F" w:rsidRDefault="0012670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E8DB1F2" w14:textId="77777777" w:rsidR="0012670F" w:rsidRDefault="0012670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B0B90">
      <w:rPr>
        <w:rFonts w:cs="TopType Jerushalmi"/>
        <w:noProof/>
        <w:color w:val="000000"/>
        <w:sz w:val="14"/>
        <w:szCs w:val="14"/>
      </w:rPr>
      <w:t>D:\Yael\hakika\Revadim\065_097.doc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C0A3F" w14:textId="77777777" w:rsidR="0012670F" w:rsidRDefault="0012670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A789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8C1E7DC" w14:textId="77777777" w:rsidR="0012670F" w:rsidRDefault="0012670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1E895A6" w14:textId="77777777" w:rsidR="0012670F" w:rsidRDefault="0012670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B0B90">
      <w:rPr>
        <w:rFonts w:cs="TopType Jerushalmi"/>
        <w:noProof/>
        <w:color w:val="000000"/>
        <w:sz w:val="14"/>
        <w:szCs w:val="14"/>
      </w:rPr>
      <w:t>D:\Yael\hakika\Revadim\065_097.doc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FC2F7" w14:textId="77777777" w:rsidR="00D16A4C" w:rsidRDefault="00D16A4C" w:rsidP="005B0B90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F8F3B08" w14:textId="77777777" w:rsidR="00D16A4C" w:rsidRDefault="00D16A4C">
      <w:r>
        <w:continuationSeparator/>
      </w:r>
    </w:p>
  </w:footnote>
  <w:footnote w:id="1">
    <w:p w14:paraId="124EB991" w14:textId="77777777" w:rsidR="005B0B90" w:rsidRPr="005B0B90" w:rsidRDefault="005B0B90" w:rsidP="005B0B9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5B0B90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>
          <w:rPr>
            <w:rStyle w:val="Hyperlink"/>
            <w:rFonts w:hint="cs"/>
            <w:sz w:val="20"/>
            <w:rtl/>
          </w:rPr>
          <w:t>ק"</w:t>
        </w:r>
        <w:r w:rsidRPr="002628A6">
          <w:rPr>
            <w:rStyle w:val="Hyperlink"/>
            <w:rFonts w:hint="cs"/>
            <w:sz w:val="20"/>
            <w:rtl/>
          </w:rPr>
          <w:t>ת תשס"ב מס' 6163</w:t>
        </w:r>
      </w:hyperlink>
      <w:r>
        <w:rPr>
          <w:rFonts w:hint="cs"/>
          <w:sz w:val="20"/>
          <w:rtl/>
        </w:rPr>
        <w:t xml:space="preserve"> מיום 28.4.2002 עמ' 658.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0BA9E" w14:textId="77777777" w:rsidR="0012670F" w:rsidRDefault="0012670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הירקון, לפי תכניתפת2000/), תשס"ב- 2002</w:t>
    </w:r>
  </w:p>
  <w:p w14:paraId="7B4400F5" w14:textId="77777777" w:rsidR="0012670F" w:rsidRDefault="0012670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AE5B4BB" w14:textId="77777777" w:rsidR="0012670F" w:rsidRDefault="0012670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09FE9" w14:textId="77777777" w:rsidR="0012670F" w:rsidRDefault="0012670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הירקון, לפי תכנית</w:t>
    </w:r>
    <w:r w:rsidR="005B0B90">
      <w:rPr>
        <w:rFonts w:hAnsi="FrankRuehl" w:cs="FrankRuehl" w:hint="cs"/>
        <w:color w:val="000000"/>
        <w:sz w:val="28"/>
        <w:szCs w:val="28"/>
        <w:rtl/>
      </w:rPr>
      <w:t xml:space="preserve"> </w:t>
    </w:r>
    <w:r>
      <w:rPr>
        <w:rFonts w:hAnsi="FrankRuehl" w:cs="FrankRuehl"/>
        <w:color w:val="000000"/>
        <w:sz w:val="28"/>
        <w:szCs w:val="28"/>
        <w:rtl/>
      </w:rPr>
      <w:t>פת</w:t>
    </w:r>
    <w:r w:rsidR="005B0B90">
      <w:rPr>
        <w:rFonts w:hAnsi="FrankRuehl" w:cs="FrankRuehl" w:hint="cs"/>
        <w:color w:val="000000"/>
        <w:sz w:val="28"/>
        <w:szCs w:val="28"/>
        <w:rtl/>
      </w:rPr>
      <w:t>/</w:t>
    </w:r>
    <w:r w:rsidR="005B0B90">
      <w:rPr>
        <w:rFonts w:hAnsi="FrankRuehl" w:cs="FrankRuehl"/>
        <w:color w:val="000000"/>
        <w:sz w:val="28"/>
        <w:szCs w:val="28"/>
        <w:rtl/>
      </w:rPr>
      <w:t>2000), תשס"ב-</w:t>
    </w:r>
    <w:r>
      <w:rPr>
        <w:rFonts w:hAnsi="FrankRuehl" w:cs="FrankRuehl"/>
        <w:color w:val="000000"/>
        <w:sz w:val="28"/>
        <w:szCs w:val="28"/>
        <w:rtl/>
      </w:rPr>
      <w:t>2002</w:t>
    </w:r>
  </w:p>
  <w:p w14:paraId="20339499" w14:textId="77777777" w:rsidR="0012670F" w:rsidRDefault="0012670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5D87B3C" w14:textId="77777777" w:rsidR="0012670F" w:rsidRDefault="0012670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28A6"/>
    <w:rsid w:val="0012670F"/>
    <w:rsid w:val="002628A6"/>
    <w:rsid w:val="00555A75"/>
    <w:rsid w:val="005B0B90"/>
    <w:rsid w:val="00817C6E"/>
    <w:rsid w:val="00A3699F"/>
    <w:rsid w:val="00CA789F"/>
    <w:rsid w:val="00D16A4C"/>
    <w:rsid w:val="00D767BE"/>
    <w:rsid w:val="00F5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62014EB"/>
  <w15:chartTrackingRefBased/>
  <w15:docId w15:val="{A59ABCB2-8E92-4214-9C77-1B130DABA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B0B90"/>
    <w:rPr>
      <w:sz w:val="20"/>
      <w:szCs w:val="20"/>
    </w:rPr>
  </w:style>
  <w:style w:type="character" w:styleId="a6">
    <w:name w:val="footnote reference"/>
    <w:basedOn w:val="a0"/>
    <w:semiHidden/>
    <w:rsid w:val="005B0B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16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1344</CharactersWithSpaces>
  <SharedDoc>false</SharedDoc>
  <HLinks>
    <vt:vector size="24" baseType="variant"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http://www.nevo.co.il/Law_word/law06/TAK-6163.pdf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הירקון, לפי תכנית פת/2000), תשס"ב-2002</vt:lpwstr>
  </property>
  <property fmtid="{D5CDD505-2E9C-101B-9397-08002B2CF9AE}" pid="5" name="LAWNUMBER">
    <vt:lpwstr>0097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